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DE" w:rsidRDefault="008527DA">
      <w:pPr>
        <w:spacing w:after="160" w:line="259" w:lineRule="auto"/>
        <w:ind w:left="458" w:firstLine="0"/>
        <w:jc w:val="left"/>
      </w:pPr>
      <w:r>
        <w:t xml:space="preserve"> </w:t>
      </w:r>
    </w:p>
    <w:p w:rsidR="00A75CDE" w:rsidRDefault="00A75CDE">
      <w:pPr>
        <w:spacing w:after="125" w:line="259" w:lineRule="auto"/>
        <w:ind w:left="854" w:right="-30" w:firstLine="0"/>
        <w:jc w:val="left"/>
      </w:pPr>
    </w:p>
    <w:p w:rsidR="00A75CDE" w:rsidRDefault="008527DA">
      <w:pPr>
        <w:numPr>
          <w:ilvl w:val="0"/>
          <w:numId w:val="1"/>
        </w:numPr>
        <w:spacing w:after="104"/>
        <w:ind w:left="885" w:hanging="427"/>
      </w:pPr>
      <w:r>
        <w:t xml:space="preserve">Mira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víde</w:t>
      </w:r>
      <w:r w:rsidR="00087D78">
        <w:t>o</w:t>
      </w:r>
      <w:proofErr w:type="spellEnd"/>
      <w:r w:rsidR="00087D78">
        <w:t xml:space="preserve"> </w:t>
      </w:r>
      <w:proofErr w:type="spellStart"/>
      <w:r w:rsidR="00087D78">
        <w:t>relacionado</w:t>
      </w:r>
      <w:proofErr w:type="spellEnd"/>
      <w:r w:rsidR="00087D78">
        <w:t xml:space="preserve"> con la </w:t>
      </w:r>
      <w:proofErr w:type="spellStart"/>
      <w:r w:rsidR="00087D78">
        <w:t>empatía</w:t>
      </w:r>
      <w:proofErr w:type="spellEnd"/>
      <w:r w:rsidR="00087D78">
        <w:t xml:space="preserve"> y </w:t>
      </w:r>
      <w:proofErr w:type="spellStart"/>
      <w:r w:rsidR="00087D78">
        <w:t>e</w:t>
      </w:r>
      <w:r w:rsidR="00551C27">
        <w:t>scribe</w:t>
      </w:r>
      <w:proofErr w:type="spellEnd"/>
      <w:r w:rsidR="00551C27">
        <w:t xml:space="preserve"> los </w:t>
      </w:r>
      <w:proofErr w:type="spellStart"/>
      <w:r w:rsidR="00551C27">
        <w:t>sujetos</w:t>
      </w:r>
      <w:proofErr w:type="spellEnd"/>
      <w:r w:rsidR="00551C27">
        <w:t xml:space="preserve"> en</w:t>
      </w:r>
      <w:r w:rsidR="00896189">
        <w:t xml:space="preserve"> la </w:t>
      </w:r>
      <w:proofErr w:type="spellStart"/>
      <w:r w:rsidR="00896189">
        <w:t>oración</w:t>
      </w:r>
      <w:proofErr w:type="spellEnd"/>
      <w:r w:rsidR="00896189">
        <w:t xml:space="preserve"> </w:t>
      </w:r>
      <w:proofErr w:type="spellStart"/>
      <w:r w:rsidR="00896189">
        <w:t>correspondiente</w:t>
      </w:r>
      <w:proofErr w:type="spellEnd"/>
      <w:r w:rsidR="00896189">
        <w:t xml:space="preserve">, </w:t>
      </w:r>
      <w:proofErr w:type="spellStart"/>
      <w:r w:rsidR="00896189">
        <w:t>Vete</w:t>
      </w:r>
      <w:proofErr w:type="spellEnd"/>
      <w:r w:rsidR="00896189">
        <w:t xml:space="preserve"> a </w:t>
      </w:r>
      <w:proofErr w:type="spellStart"/>
      <w:r w:rsidR="00896189">
        <w:t>esta</w:t>
      </w:r>
      <w:proofErr w:type="spellEnd"/>
      <w:r w:rsidR="00896189">
        <w:t xml:space="preserve"> </w:t>
      </w:r>
      <w:proofErr w:type="spellStart"/>
      <w:r w:rsidR="00896189">
        <w:t>dirección</w:t>
      </w:r>
      <w:proofErr w:type="spellEnd"/>
      <w:r w:rsidR="00DE7771">
        <w:t xml:space="preserve"> de internet</w:t>
      </w:r>
      <w:bookmarkStart w:id="0" w:name="_GoBack"/>
      <w:bookmarkEnd w:id="0"/>
      <w:r w:rsidR="00896189">
        <w:t xml:space="preserve">: </w:t>
      </w:r>
      <w:proofErr w:type="spellStart"/>
      <w:r w:rsidR="00896189">
        <w:t>redes</w:t>
      </w:r>
      <w:proofErr w:type="spellEnd"/>
      <w:r w:rsidR="00896189">
        <w:t xml:space="preserve"> la </w:t>
      </w:r>
      <w:proofErr w:type="spellStart"/>
      <w:r w:rsidR="004E2F84">
        <w:t>m</w:t>
      </w:r>
      <w:r w:rsidR="00896189">
        <w:t>irada</w:t>
      </w:r>
      <w:proofErr w:type="spellEnd"/>
      <w:r w:rsidR="00896189">
        <w:t xml:space="preserve"> de </w:t>
      </w:r>
      <w:proofErr w:type="spellStart"/>
      <w:r w:rsidR="00896189">
        <w:t>elsa</w:t>
      </w:r>
      <w:proofErr w:type="spellEnd"/>
      <w:r w:rsidR="00896189">
        <w:t xml:space="preserve"> </w:t>
      </w:r>
      <w:proofErr w:type="spellStart"/>
      <w:r w:rsidR="00896189">
        <w:t>empatía</w:t>
      </w:r>
      <w:proofErr w:type="spellEnd"/>
      <w:r w:rsidR="00896189">
        <w:t xml:space="preserve"> y </w:t>
      </w:r>
      <w:proofErr w:type="spellStart"/>
      <w:r w:rsidR="00896189">
        <w:t>altruismo</w:t>
      </w:r>
      <w:proofErr w:type="spellEnd"/>
      <w:r w:rsidR="00896189">
        <w:t xml:space="preserve"> 5 mayo 2013</w:t>
      </w:r>
      <w:r>
        <w:t xml:space="preserve"> </w:t>
      </w:r>
      <w:hyperlink r:id="rId7">
        <w:r>
          <w:t xml:space="preserve"> </w:t>
        </w:r>
      </w:hyperlink>
    </w:p>
    <w:tbl>
      <w:tblPr>
        <w:tblStyle w:val="TableGrid"/>
        <w:tblW w:w="9992" w:type="dxa"/>
        <w:tblInd w:w="77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5"/>
        <w:gridCol w:w="1989"/>
        <w:gridCol w:w="2000"/>
        <w:gridCol w:w="1997"/>
        <w:gridCol w:w="1991"/>
      </w:tblGrid>
      <w:tr w:rsidR="00A75CDE">
        <w:trPr>
          <w:trHeight w:val="50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5CDE" w:rsidRDefault="008527DA">
            <w:pPr>
              <w:spacing w:after="0" w:line="259" w:lineRule="auto"/>
              <w:ind w:left="0" w:right="3" w:firstLine="0"/>
              <w:jc w:val="center"/>
            </w:pPr>
            <w:r>
              <w:t xml:space="preserve">El </w:t>
            </w:r>
            <w:proofErr w:type="spellStart"/>
            <w:r>
              <w:t>antropólogo</w:t>
            </w:r>
            <w:proofErr w:type="spellEnd"/>
            <w: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5CDE" w:rsidRDefault="008527DA">
            <w:pPr>
              <w:spacing w:after="0" w:line="259" w:lineRule="auto"/>
              <w:ind w:left="0" w:right="2" w:firstLine="0"/>
              <w:jc w:val="center"/>
            </w:pPr>
            <w:r>
              <w:t xml:space="preserve">La </w:t>
            </w:r>
            <w:proofErr w:type="spellStart"/>
            <w:r>
              <w:t>empatía</w:t>
            </w:r>
            <w:proofErr w:type="spellEnd"/>
            <w: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center"/>
            </w:pPr>
            <w:r>
              <w:t xml:space="preserve">Un </w:t>
            </w:r>
            <w:proofErr w:type="spellStart"/>
            <w:r>
              <w:t>psicópata</w:t>
            </w:r>
            <w:proofErr w:type="spellEnd"/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5CDE" w:rsidRDefault="008527DA">
            <w:pPr>
              <w:spacing w:after="0" w:line="259" w:lineRule="auto"/>
              <w:ind w:left="0" w:right="4" w:firstLine="0"/>
              <w:jc w:val="center"/>
            </w:pPr>
            <w:r>
              <w:t xml:space="preserve">El </w:t>
            </w:r>
            <w:proofErr w:type="spellStart"/>
            <w:r>
              <w:t>altruismo</w:t>
            </w:r>
            <w:proofErr w:type="spellEnd"/>
            <w: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5CDE" w:rsidRDefault="008527DA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t>Conflicto</w:t>
            </w:r>
            <w:proofErr w:type="spellEnd"/>
            <w:r>
              <w:t xml:space="preserve"> </w:t>
            </w:r>
          </w:p>
        </w:tc>
      </w:tr>
    </w:tbl>
    <w:p w:rsidR="00A75CDE" w:rsidRDefault="008527DA">
      <w:pPr>
        <w:spacing w:after="118" w:line="259" w:lineRule="auto"/>
        <w:ind w:left="519" w:firstLine="0"/>
        <w:jc w:val="center"/>
      </w:pPr>
      <w:r>
        <w:t xml:space="preserve"> </w:t>
      </w:r>
    </w:p>
    <w:p w:rsidR="00A75CDE" w:rsidRDefault="008527DA" w:rsidP="00896189">
      <w:pPr>
        <w:spacing w:after="241"/>
        <w:ind w:left="1104" w:firstLine="0"/>
        <w:jc w:val="left"/>
      </w:pPr>
      <w:r>
        <w:t xml:space="preserve">………………………….. </w:t>
      </w:r>
      <w:proofErr w:type="gramStart"/>
      <w:r>
        <w:t>no</w:t>
      </w:r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sinónimo</w:t>
      </w:r>
      <w:proofErr w:type="spellEnd"/>
      <w:r>
        <w:t xml:space="preserve"> de </w:t>
      </w:r>
      <w:proofErr w:type="spellStart"/>
      <w:r>
        <w:t>maldad</w:t>
      </w:r>
      <w:proofErr w:type="spellEnd"/>
      <w:r>
        <w:t xml:space="preserve">. </w:t>
      </w:r>
    </w:p>
    <w:p w:rsidR="00A75CDE" w:rsidRDefault="008527DA">
      <w:pPr>
        <w:spacing w:after="0" w:line="259" w:lineRule="auto"/>
        <w:ind w:left="1462" w:firstLine="0"/>
        <w:jc w:val="left"/>
      </w:pPr>
      <w:r>
        <w:t xml:space="preserve"> </w:t>
      </w:r>
    </w:p>
    <w:p w:rsidR="00A75CDE" w:rsidRDefault="008527DA">
      <w:pPr>
        <w:spacing w:after="0" w:line="259" w:lineRule="auto"/>
        <w:ind w:left="1463" w:firstLine="0"/>
        <w:jc w:val="left"/>
      </w:pPr>
      <w:r>
        <w:t xml:space="preserve"> </w:t>
      </w:r>
    </w:p>
    <w:p w:rsidR="00A75CDE" w:rsidRDefault="008527DA">
      <w:pPr>
        <w:numPr>
          <w:ilvl w:val="1"/>
          <w:numId w:val="1"/>
        </w:numPr>
        <w:spacing w:after="256"/>
        <w:ind w:hanging="358"/>
      </w:pPr>
      <w:r>
        <w:t xml:space="preserve">………………………….. </w:t>
      </w:r>
      <w:proofErr w:type="spellStart"/>
      <w:proofErr w:type="gramStart"/>
      <w:r>
        <w:t>es</w:t>
      </w:r>
      <w:proofErr w:type="spellEnd"/>
      <w:proofErr w:type="gramEnd"/>
      <w:r>
        <w:t xml:space="preserve"> la persona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empatía</w:t>
      </w:r>
      <w:proofErr w:type="spellEnd"/>
      <w:r>
        <w:t xml:space="preserve">. </w:t>
      </w:r>
    </w:p>
    <w:p w:rsidR="00A75CDE" w:rsidRDefault="008527DA">
      <w:pPr>
        <w:numPr>
          <w:ilvl w:val="1"/>
          <w:numId w:val="1"/>
        </w:numPr>
        <w:spacing w:after="253"/>
        <w:ind w:hanging="358"/>
      </w:pPr>
      <w:r>
        <w:t xml:space="preserve">………………………….. </w:t>
      </w:r>
      <w:proofErr w:type="spellStart"/>
      <w:proofErr w:type="gramStart"/>
      <w:r>
        <w:t>es</w:t>
      </w:r>
      <w:proofErr w:type="spellEnd"/>
      <w:proofErr w:type="gramEnd"/>
      <w:r>
        <w:t xml:space="preserve"> el </w:t>
      </w:r>
      <w:proofErr w:type="spellStart"/>
      <w:r>
        <w:t>científico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estudia</w:t>
      </w:r>
      <w:proofErr w:type="spellEnd"/>
      <w:r>
        <w:t xml:space="preserve"> al hombre. </w:t>
      </w:r>
    </w:p>
    <w:p w:rsidR="00A75CDE" w:rsidRDefault="008527DA">
      <w:pPr>
        <w:numPr>
          <w:ilvl w:val="1"/>
          <w:numId w:val="1"/>
        </w:numPr>
        <w:spacing w:after="244" w:line="259" w:lineRule="auto"/>
        <w:ind w:hanging="358"/>
      </w:pPr>
      <w:r>
        <w:t xml:space="preserve">………………………….. </w:t>
      </w:r>
      <w:proofErr w:type="spellStart"/>
      <w:proofErr w:type="gramStart"/>
      <w:r>
        <w:t>es</w:t>
      </w:r>
      <w:proofErr w:type="spellEnd"/>
      <w:proofErr w:type="gramEnd"/>
      <w:r>
        <w:t xml:space="preserve"> la </w:t>
      </w:r>
      <w:proofErr w:type="spellStart"/>
      <w:r>
        <w:t>diligencia</w:t>
      </w:r>
      <w:proofErr w:type="spellEnd"/>
      <w:r>
        <w:t xml:space="preserve"> en </w:t>
      </w:r>
      <w:proofErr w:type="spellStart"/>
      <w:r>
        <w:t>procurar</w:t>
      </w:r>
      <w:proofErr w:type="spellEnd"/>
      <w:r>
        <w:t xml:space="preserve"> el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ajeno</w:t>
      </w:r>
      <w:proofErr w:type="spellEnd"/>
      <w:r>
        <w:t xml:space="preserve">, </w:t>
      </w:r>
      <w:proofErr w:type="spellStart"/>
      <w:r>
        <w:t>aun</w:t>
      </w:r>
      <w:proofErr w:type="spellEnd"/>
      <w:r>
        <w:t xml:space="preserve"> a costa del </w:t>
      </w:r>
      <w:proofErr w:type="spellStart"/>
      <w:r>
        <w:t>propio</w:t>
      </w:r>
      <w:proofErr w:type="spellEnd"/>
      <w:r>
        <w:t xml:space="preserve">. </w:t>
      </w:r>
    </w:p>
    <w:p w:rsidR="00A75CDE" w:rsidRDefault="008527DA">
      <w:pPr>
        <w:numPr>
          <w:ilvl w:val="1"/>
          <w:numId w:val="1"/>
        </w:numPr>
        <w:spacing w:after="121" w:line="481" w:lineRule="auto"/>
        <w:ind w:hanging="358"/>
      </w:pPr>
      <w:r>
        <w:t xml:space="preserve">………………………….. </w:t>
      </w:r>
      <w:proofErr w:type="spellStart"/>
      <w:proofErr w:type="gramStart"/>
      <w:r>
        <w:t>es</w:t>
      </w:r>
      <w:proofErr w:type="spellEnd"/>
      <w:proofErr w:type="gramEnd"/>
      <w:r>
        <w:t xml:space="preserve"> el </w:t>
      </w:r>
      <w:proofErr w:type="spellStart"/>
      <w:r>
        <w:t>sentimiento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impide</w:t>
      </w:r>
      <w:proofErr w:type="spellEnd"/>
      <w:r>
        <w:t xml:space="preserve"> </w:t>
      </w:r>
      <w:proofErr w:type="spellStart"/>
      <w:r>
        <w:t>dañar</w:t>
      </w:r>
      <w:proofErr w:type="spellEnd"/>
      <w:r>
        <w:t xml:space="preserve"> a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sentimos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psíquicamente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sufrimiento</w:t>
      </w:r>
      <w:proofErr w:type="spellEnd"/>
      <w:r>
        <w:t xml:space="preserve">. </w:t>
      </w:r>
    </w:p>
    <w:p w:rsidR="00A75CDE" w:rsidRDefault="008527DA">
      <w:pPr>
        <w:numPr>
          <w:ilvl w:val="0"/>
          <w:numId w:val="1"/>
        </w:numPr>
        <w:ind w:left="885" w:hanging="427"/>
      </w:pPr>
      <w:proofErr w:type="spellStart"/>
      <w:r>
        <w:t>Crucigrama</w:t>
      </w:r>
      <w:proofErr w:type="spellEnd"/>
      <w:r>
        <w:t xml:space="preserve">. </w:t>
      </w:r>
      <w:proofErr w:type="spellStart"/>
      <w:r>
        <w:t>Coloca</w:t>
      </w:r>
      <w:proofErr w:type="spellEnd"/>
      <w:r>
        <w:t xml:space="preserve"> en el </w:t>
      </w:r>
      <w:proofErr w:type="spellStart"/>
      <w:r>
        <w:t>crucigrama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aluden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definiciones</w:t>
      </w:r>
      <w:proofErr w:type="spellEnd"/>
      <w:r>
        <w:t xml:space="preserve"> de </w:t>
      </w:r>
      <w:proofErr w:type="spellStart"/>
      <w:r>
        <w:t>abajo</w:t>
      </w:r>
      <w:proofErr w:type="spellEnd"/>
      <w:r>
        <w:t xml:space="preserve">. </w:t>
      </w:r>
    </w:p>
    <w:p w:rsidR="00A75CDE" w:rsidRDefault="008527DA">
      <w:pPr>
        <w:spacing w:after="0" w:line="259" w:lineRule="auto"/>
        <w:ind w:left="1899" w:firstLine="0"/>
        <w:jc w:val="left"/>
      </w:pPr>
      <w:r>
        <w:t xml:space="preserve">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Lucha</w:t>
      </w:r>
      <w:proofErr w:type="spellEnd"/>
      <w:r>
        <w:t xml:space="preserve"> armada entre dos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bandos</w:t>
      </w:r>
      <w:proofErr w:type="spellEnd"/>
      <w:r>
        <w:t xml:space="preserve"> o </w:t>
      </w:r>
      <w:proofErr w:type="spellStart"/>
      <w:r>
        <w:t>naciones</w:t>
      </w:r>
      <w:proofErr w:type="spellEnd"/>
      <w:r>
        <w:t xml:space="preserve">.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Acción</w:t>
      </w:r>
      <w:proofErr w:type="spellEnd"/>
      <w:r>
        <w:t xml:space="preserve"> y </w:t>
      </w:r>
      <w:proofErr w:type="spellStart"/>
      <w:r>
        <w:t>efecto</w:t>
      </w:r>
      <w:proofErr w:type="spellEnd"/>
      <w:r>
        <w:t xml:space="preserve"> de </w:t>
      </w:r>
      <w:proofErr w:type="spellStart"/>
      <w:r>
        <w:t>cooperar</w:t>
      </w:r>
      <w:proofErr w:type="spellEnd"/>
      <w:r>
        <w:t xml:space="preserve">. 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Padecimiento</w:t>
      </w:r>
      <w:proofErr w:type="spellEnd"/>
      <w:r>
        <w:t xml:space="preserve">, dolor, </w:t>
      </w:r>
      <w:proofErr w:type="spellStart"/>
      <w:proofErr w:type="gramStart"/>
      <w:r>
        <w:t>pena</w:t>
      </w:r>
      <w:proofErr w:type="spellEnd"/>
      <w:proofErr w:type="gramEnd"/>
      <w:r>
        <w:t xml:space="preserve">. 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Situación</w:t>
      </w:r>
      <w:proofErr w:type="spellEnd"/>
      <w:r>
        <w:t xml:space="preserve"> </w:t>
      </w:r>
      <w:proofErr w:type="spellStart"/>
      <w:r>
        <w:t>contraria</w:t>
      </w:r>
      <w:proofErr w:type="spellEnd"/>
      <w:r>
        <w:t xml:space="preserve"> a la </w:t>
      </w:r>
      <w:proofErr w:type="spellStart"/>
      <w:r>
        <w:t>guerra</w:t>
      </w:r>
      <w:proofErr w:type="spellEnd"/>
      <w:r>
        <w:t xml:space="preserve">. 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Vuelta</w:t>
      </w:r>
      <w:proofErr w:type="spellEnd"/>
      <w:r>
        <w:t xml:space="preserve"> a la </w:t>
      </w:r>
      <w:proofErr w:type="spellStart"/>
      <w:r>
        <w:t>amistad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a la </w:t>
      </w:r>
      <w:proofErr w:type="spellStart"/>
      <w:r>
        <w:t>concordia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pelea</w:t>
      </w:r>
      <w:proofErr w:type="spellEnd"/>
      <w:r>
        <w:t xml:space="preserve">. 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Aversión</w:t>
      </w:r>
      <w:proofErr w:type="spellEnd"/>
      <w:r>
        <w:t xml:space="preserve"> u </w:t>
      </w:r>
      <w:proofErr w:type="spellStart"/>
      <w:r>
        <w:t>odio</w:t>
      </w:r>
      <w:proofErr w:type="spellEnd"/>
      <w:r>
        <w:t xml:space="preserve"> entre dos o </w:t>
      </w:r>
      <w:proofErr w:type="spellStart"/>
      <w:r>
        <w:t>más</w:t>
      </w:r>
      <w:proofErr w:type="spellEnd"/>
      <w:r>
        <w:t xml:space="preserve"> personas. 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Perturbación</w:t>
      </w:r>
      <w:proofErr w:type="spellEnd"/>
      <w:r>
        <w:t xml:space="preserve"> del </w:t>
      </w:r>
      <w:proofErr w:type="spellStart"/>
      <w:r>
        <w:t>ánimo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riesgo</w:t>
      </w:r>
      <w:proofErr w:type="spellEnd"/>
      <w:r>
        <w:t xml:space="preserve"> o </w:t>
      </w:r>
      <w:proofErr w:type="spellStart"/>
      <w:r>
        <w:t>daño</w:t>
      </w:r>
      <w:proofErr w:type="spellEnd"/>
      <w:r>
        <w:t xml:space="preserve"> real o </w:t>
      </w:r>
      <w:proofErr w:type="spellStart"/>
      <w:r>
        <w:t>imaginario</w:t>
      </w:r>
      <w:proofErr w:type="spellEnd"/>
      <w:r>
        <w:t xml:space="preserve">.  </w:t>
      </w:r>
    </w:p>
    <w:p w:rsidR="00A75CDE" w:rsidRDefault="008527DA">
      <w:pPr>
        <w:numPr>
          <w:ilvl w:val="0"/>
          <w:numId w:val="3"/>
        </w:numPr>
        <w:ind w:hanging="360"/>
      </w:pPr>
      <w:proofErr w:type="spellStart"/>
      <w:r>
        <w:t>Convenio</w:t>
      </w:r>
      <w:proofErr w:type="spellEnd"/>
      <w:r>
        <w:t xml:space="preserve"> entre dos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.  </w:t>
      </w:r>
    </w:p>
    <w:p w:rsidR="00A75CDE" w:rsidRDefault="008527DA">
      <w:pPr>
        <w:spacing w:after="0" w:line="259" w:lineRule="auto"/>
        <w:ind w:left="1899" w:firstLine="0"/>
        <w:jc w:val="left"/>
      </w:pPr>
      <w:r>
        <w:t xml:space="preserve"> </w:t>
      </w:r>
    </w:p>
    <w:p w:rsidR="00A75CDE" w:rsidRDefault="008527DA">
      <w:pPr>
        <w:spacing w:after="93" w:line="259" w:lineRule="auto"/>
        <w:ind w:left="1361" w:firstLine="0"/>
        <w:jc w:val="left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190745" cy="4358640"/>
            <wp:effectExtent l="0" t="0" r="0" b="0"/>
            <wp:docPr id="21446" name="Picture 2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" name="Picture 214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0745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CDE" w:rsidRDefault="008527DA">
      <w:pPr>
        <w:spacing w:after="0" w:line="259" w:lineRule="auto"/>
        <w:ind w:left="818" w:firstLine="0"/>
        <w:jc w:val="left"/>
      </w:pPr>
      <w:r>
        <w:t xml:space="preserve"> </w:t>
      </w:r>
    </w:p>
    <w:p w:rsidR="00A75CDE" w:rsidRDefault="00087D78" w:rsidP="00087D78">
      <w:r>
        <w:rPr>
          <w:b/>
        </w:rPr>
        <w:t xml:space="preserve">3.   </w:t>
      </w:r>
      <w:proofErr w:type="spellStart"/>
      <w:r w:rsidR="008527DA">
        <w:t>Propón</w:t>
      </w:r>
      <w:proofErr w:type="spellEnd"/>
      <w:r w:rsidR="008527DA">
        <w:t xml:space="preserve"> dos </w:t>
      </w:r>
      <w:proofErr w:type="spellStart"/>
      <w:r w:rsidR="008527DA">
        <w:t>sinónimos</w:t>
      </w:r>
      <w:proofErr w:type="spellEnd"/>
      <w:r w:rsidR="008527DA">
        <w:t xml:space="preserve"> para el </w:t>
      </w:r>
      <w:proofErr w:type="spellStart"/>
      <w:r w:rsidR="008527DA">
        <w:t>término</w:t>
      </w:r>
      <w:proofErr w:type="spellEnd"/>
      <w:r w:rsidR="008527DA">
        <w:t xml:space="preserve"> </w:t>
      </w:r>
      <w:proofErr w:type="spellStart"/>
      <w:r w:rsidR="008527DA">
        <w:rPr>
          <w:i/>
        </w:rPr>
        <w:t>conflicto</w:t>
      </w:r>
      <w:proofErr w:type="spellEnd"/>
      <w:r w:rsidR="008527DA">
        <w:t xml:space="preserve">.  </w:t>
      </w:r>
    </w:p>
    <w:p w:rsidR="00A75CDE" w:rsidRDefault="008527DA">
      <w:pPr>
        <w:spacing w:after="19" w:line="259" w:lineRule="auto"/>
        <w:ind w:left="818" w:firstLine="0"/>
        <w:jc w:val="left"/>
      </w:pPr>
      <w:r>
        <w:t xml:space="preserve"> </w:t>
      </w:r>
    </w:p>
    <w:p w:rsidR="00A75CDE" w:rsidRDefault="008527DA">
      <w:pPr>
        <w:ind w:left="813"/>
      </w:pPr>
      <w:r>
        <w:t xml:space="preserve">……………………………………………………………………………………………………………………. </w:t>
      </w:r>
    </w:p>
    <w:p w:rsidR="00A75CDE" w:rsidRDefault="008527DA">
      <w:pPr>
        <w:spacing w:after="0" w:line="259" w:lineRule="auto"/>
        <w:ind w:left="458" w:firstLine="0"/>
        <w:jc w:val="left"/>
      </w:pPr>
      <w:r>
        <w:t xml:space="preserve"> </w:t>
      </w:r>
    </w:p>
    <w:p w:rsidR="00A75CDE" w:rsidRDefault="008527DA">
      <w:pPr>
        <w:spacing w:after="100" w:line="259" w:lineRule="auto"/>
        <w:ind w:left="458" w:firstLine="0"/>
        <w:jc w:val="left"/>
      </w:pPr>
      <w:r>
        <w:rPr>
          <w:color w:val="3366FF"/>
        </w:rPr>
        <w:t xml:space="preserve"> </w:t>
      </w:r>
    </w:p>
    <w:p w:rsidR="00A75CDE" w:rsidRDefault="00087D78" w:rsidP="00087D78">
      <w:r>
        <w:rPr>
          <w:b/>
        </w:rPr>
        <w:t xml:space="preserve">4.   </w:t>
      </w:r>
      <w:r w:rsidR="008527DA">
        <w:t>¿</w:t>
      </w:r>
      <w:proofErr w:type="spellStart"/>
      <w:r w:rsidR="008527DA">
        <w:t>Qué</w:t>
      </w:r>
      <w:proofErr w:type="spellEnd"/>
      <w:r w:rsidR="008527DA">
        <w:t xml:space="preserve"> </w:t>
      </w:r>
      <w:proofErr w:type="spellStart"/>
      <w:r w:rsidR="008527DA">
        <w:t>es</w:t>
      </w:r>
      <w:proofErr w:type="spellEnd"/>
      <w:r w:rsidR="008527DA">
        <w:t xml:space="preserve"> </w:t>
      </w:r>
      <w:proofErr w:type="spellStart"/>
      <w:r w:rsidR="008527DA">
        <w:t>una</w:t>
      </w:r>
      <w:proofErr w:type="spellEnd"/>
      <w:r w:rsidR="008527DA">
        <w:t xml:space="preserve"> persona </w:t>
      </w:r>
      <w:proofErr w:type="spellStart"/>
      <w:r w:rsidR="008527DA">
        <w:rPr>
          <w:i/>
        </w:rPr>
        <w:t>conflictiva</w:t>
      </w:r>
      <w:proofErr w:type="spellEnd"/>
      <w:r w:rsidR="008527DA">
        <w:t xml:space="preserve">? </w:t>
      </w:r>
      <w:r w:rsidR="008527DA">
        <w:rPr>
          <w:color w:val="FF0000"/>
        </w:rPr>
        <w:t xml:space="preserve"> </w:t>
      </w:r>
    </w:p>
    <w:p w:rsidR="00A75CDE" w:rsidRDefault="008527DA">
      <w:pPr>
        <w:spacing w:after="0" w:line="259" w:lineRule="auto"/>
        <w:ind w:left="818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6366" w:type="dxa"/>
        <w:tblInd w:w="1562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5807"/>
        <w:gridCol w:w="559"/>
      </w:tblGrid>
      <w:tr w:rsidR="00A75CDE">
        <w:trPr>
          <w:trHeight w:val="34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a. </w:t>
            </w:r>
            <w:proofErr w:type="spellStart"/>
            <w:r>
              <w:t>Una</w:t>
            </w:r>
            <w:proofErr w:type="spellEnd"/>
            <w:r>
              <w:t xml:space="preserve"> persona </w:t>
            </w:r>
            <w:proofErr w:type="spellStart"/>
            <w:r>
              <w:t>que</w:t>
            </w:r>
            <w:proofErr w:type="spellEnd"/>
            <w:r>
              <w:t xml:space="preserve"> no </w:t>
            </w:r>
            <w:proofErr w:type="spellStart"/>
            <w:r>
              <w:t>sabe</w:t>
            </w:r>
            <w:proofErr w:type="spellEnd"/>
            <w:r>
              <w:t xml:space="preserve"> </w:t>
            </w:r>
            <w:proofErr w:type="spellStart"/>
            <w:r>
              <w:t>discutir</w:t>
            </w:r>
            <w:proofErr w:type="spellEnd"/>
            <w:r>
              <w:t xml:space="preserve">.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75CDE">
        <w:trPr>
          <w:trHeight w:val="423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b. </w:t>
            </w:r>
            <w:proofErr w:type="spellStart"/>
            <w:r>
              <w:t>Una</w:t>
            </w:r>
            <w:proofErr w:type="spellEnd"/>
            <w:r>
              <w:t xml:space="preserve"> persona </w:t>
            </w:r>
            <w:proofErr w:type="spellStart"/>
            <w:r>
              <w:t>que</w:t>
            </w:r>
            <w:proofErr w:type="spellEnd"/>
            <w:r>
              <w:t xml:space="preserve"> media en los </w:t>
            </w:r>
            <w:proofErr w:type="spellStart"/>
            <w:r>
              <w:t>conflictos</w:t>
            </w:r>
            <w:proofErr w:type="spellEnd"/>
            <w:r>
              <w:t xml:space="preserve">.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A75CDE">
        <w:trPr>
          <w:trHeight w:val="407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c. </w:t>
            </w:r>
            <w:proofErr w:type="spellStart"/>
            <w:r>
              <w:t>Una</w:t>
            </w:r>
            <w:proofErr w:type="spellEnd"/>
            <w:r>
              <w:t xml:space="preserve"> persona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origina</w:t>
            </w:r>
            <w:proofErr w:type="spellEnd"/>
            <w:r>
              <w:t xml:space="preserve"> o </w:t>
            </w:r>
            <w:proofErr w:type="spellStart"/>
            <w:r>
              <w:t>causa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.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  <w:tr w:rsidR="00A75CDE">
        <w:trPr>
          <w:trHeight w:val="554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A75CDE" w:rsidRDefault="008527DA">
            <w:pPr>
              <w:spacing w:after="0" w:line="259" w:lineRule="auto"/>
              <w:ind w:left="360" w:hanging="360"/>
              <w:jc w:val="left"/>
            </w:pPr>
            <w:r>
              <w:rPr>
                <w:b/>
                <w:sz w:val="21"/>
              </w:rPr>
              <w:t xml:space="preserve">d. </w:t>
            </w:r>
            <w:proofErr w:type="spellStart"/>
            <w:r>
              <w:t>Una</w:t>
            </w:r>
            <w:proofErr w:type="spellEnd"/>
            <w:r>
              <w:t xml:space="preserve"> persona con la </w:t>
            </w:r>
            <w:proofErr w:type="spellStart"/>
            <w:r>
              <w:t>que</w:t>
            </w:r>
            <w:proofErr w:type="spellEnd"/>
            <w:r>
              <w:t xml:space="preserve"> se 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enemistad</w:t>
            </w:r>
            <w:proofErr w:type="spellEnd"/>
            <w:r>
              <w:t xml:space="preserve"> </w:t>
            </w:r>
            <w:proofErr w:type="spellStart"/>
            <w:r>
              <w:t>declarada</w:t>
            </w:r>
            <w:proofErr w:type="spellEnd"/>
            <w:r>
              <w:t xml:space="preserve">.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Webdings" w:eastAsia="Webdings" w:hAnsi="Webdings" w:cs="Webdings"/>
                <w:sz w:val="24"/>
              </w:rPr>
              <w:t></w:t>
            </w:r>
            <w:r>
              <w:rPr>
                <w:sz w:val="24"/>
              </w:rPr>
              <w:t xml:space="preserve"> </w:t>
            </w:r>
          </w:p>
        </w:tc>
      </w:tr>
    </w:tbl>
    <w:p w:rsidR="00A75CDE" w:rsidRDefault="008527DA">
      <w:pPr>
        <w:spacing w:after="0" w:line="259" w:lineRule="auto"/>
        <w:ind w:left="818" w:firstLine="0"/>
        <w:jc w:val="left"/>
      </w:pPr>
      <w:r>
        <w:rPr>
          <w:color w:val="FF0000"/>
        </w:rPr>
        <w:t xml:space="preserve"> </w:t>
      </w:r>
    </w:p>
    <w:p w:rsidR="00A75CDE" w:rsidRDefault="008527DA">
      <w:pPr>
        <w:spacing w:after="0" w:line="259" w:lineRule="auto"/>
        <w:ind w:left="818" w:firstLine="0"/>
        <w:jc w:val="left"/>
      </w:pPr>
      <w:r>
        <w:rPr>
          <w:color w:val="FF0000"/>
        </w:rPr>
        <w:t xml:space="preserve"> </w:t>
      </w:r>
    </w:p>
    <w:p w:rsidR="00A75CDE" w:rsidRDefault="00087D78" w:rsidP="00087D78">
      <w:r>
        <w:rPr>
          <w:b/>
        </w:rPr>
        <w:t xml:space="preserve">5.  </w:t>
      </w:r>
      <w:r w:rsidR="008527DA">
        <w:t xml:space="preserve">En el </w:t>
      </w:r>
      <w:proofErr w:type="spellStart"/>
      <w:r w:rsidR="008527DA">
        <w:t>vídeo</w:t>
      </w:r>
      <w:proofErr w:type="spellEnd"/>
      <w:r w:rsidR="008527DA">
        <w:t xml:space="preserve"> se dice </w:t>
      </w:r>
      <w:proofErr w:type="spellStart"/>
      <w:r w:rsidR="008527DA">
        <w:t>que</w:t>
      </w:r>
      <w:proofErr w:type="spellEnd"/>
      <w:r w:rsidR="008527DA">
        <w:t xml:space="preserve"> hay dos </w:t>
      </w:r>
      <w:proofErr w:type="spellStart"/>
      <w:r w:rsidR="008527DA">
        <w:t>términos</w:t>
      </w:r>
      <w:proofErr w:type="spellEnd"/>
      <w:r w:rsidR="008527DA">
        <w:t xml:space="preserve"> </w:t>
      </w:r>
      <w:proofErr w:type="spellStart"/>
      <w:r w:rsidR="008527DA">
        <w:t>que</w:t>
      </w:r>
      <w:proofErr w:type="spellEnd"/>
      <w:r w:rsidR="008527DA">
        <w:t xml:space="preserve"> </w:t>
      </w:r>
      <w:proofErr w:type="spellStart"/>
      <w:r w:rsidR="008527DA">
        <w:t>suelen</w:t>
      </w:r>
      <w:proofErr w:type="spellEnd"/>
      <w:r w:rsidR="008527DA">
        <w:t xml:space="preserve"> </w:t>
      </w:r>
      <w:proofErr w:type="spellStart"/>
      <w:r w:rsidR="008527DA">
        <w:t>asociarse</w:t>
      </w:r>
      <w:proofErr w:type="spellEnd"/>
      <w:r w:rsidR="008527DA">
        <w:t xml:space="preserve"> </w:t>
      </w:r>
      <w:proofErr w:type="spellStart"/>
      <w:r w:rsidR="008527DA">
        <w:t>equivocadamente</w:t>
      </w:r>
      <w:proofErr w:type="spellEnd"/>
      <w:r w:rsidR="008527DA">
        <w:t xml:space="preserve"> a la </w:t>
      </w:r>
      <w:proofErr w:type="spellStart"/>
      <w:r w:rsidR="008527DA">
        <w:t>palabra</w:t>
      </w:r>
      <w:proofErr w:type="spellEnd"/>
      <w:r w:rsidR="008527DA">
        <w:t xml:space="preserve"> </w:t>
      </w:r>
      <w:proofErr w:type="spellStart"/>
      <w:r w:rsidR="008527DA">
        <w:rPr>
          <w:i/>
        </w:rPr>
        <w:t>cooperación</w:t>
      </w:r>
      <w:proofErr w:type="spellEnd"/>
      <w:r w:rsidR="008527DA">
        <w:t xml:space="preserve">. ¿De </w:t>
      </w:r>
      <w:proofErr w:type="spellStart"/>
      <w:r w:rsidR="008527DA">
        <w:t>qué</w:t>
      </w:r>
      <w:proofErr w:type="spellEnd"/>
      <w:r w:rsidR="008527DA">
        <w:t xml:space="preserve"> </w:t>
      </w:r>
      <w:proofErr w:type="spellStart"/>
      <w:r w:rsidR="008527DA">
        <w:t>palabras</w:t>
      </w:r>
      <w:proofErr w:type="spellEnd"/>
      <w:r w:rsidR="008527DA">
        <w:t xml:space="preserve"> se </w:t>
      </w:r>
      <w:proofErr w:type="spellStart"/>
      <w:r w:rsidR="008527DA">
        <w:t>trata</w:t>
      </w:r>
      <w:proofErr w:type="spellEnd"/>
      <w:r w:rsidR="008527DA">
        <w:t xml:space="preserve">? </w:t>
      </w:r>
      <w:proofErr w:type="spellStart"/>
      <w:r w:rsidR="008527DA">
        <w:t>Completa</w:t>
      </w:r>
      <w:proofErr w:type="spellEnd"/>
      <w:r w:rsidR="008527DA">
        <w:t xml:space="preserve">.  </w:t>
      </w:r>
    </w:p>
    <w:p w:rsidR="00A75CDE" w:rsidRDefault="008527DA">
      <w:pPr>
        <w:spacing w:after="127" w:line="259" w:lineRule="auto"/>
        <w:ind w:left="743" w:firstLine="0"/>
        <w:jc w:val="left"/>
      </w:pPr>
      <w:r>
        <w:t xml:space="preserve"> </w:t>
      </w:r>
    </w:p>
    <w:p w:rsidR="00A75CDE" w:rsidRDefault="008527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10" w:line="259" w:lineRule="auto"/>
        <w:ind w:left="992" w:firstLine="0"/>
        <w:jc w:val="left"/>
      </w:pPr>
      <w:proofErr w:type="spellStart"/>
      <w:r>
        <w:t>Erróneamente</w:t>
      </w:r>
      <w:proofErr w:type="spellEnd"/>
      <w:r>
        <w:t xml:space="preserve">, se </w:t>
      </w:r>
      <w:proofErr w:type="spellStart"/>
      <w:r>
        <w:t>suele</w:t>
      </w:r>
      <w:proofErr w:type="spellEnd"/>
      <w:r>
        <w:t xml:space="preserve"> </w:t>
      </w:r>
      <w:proofErr w:type="spellStart"/>
      <w:r>
        <w:t>asociar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rPr>
          <w:i/>
        </w:rPr>
        <w:t>cooperación</w:t>
      </w:r>
      <w:proofErr w:type="spellEnd"/>
      <w:r>
        <w:t xml:space="preserve"> a ……………………. y ……………………. </w:t>
      </w:r>
    </w:p>
    <w:p w:rsidR="00A75CDE" w:rsidRDefault="008527DA" w:rsidP="00087D78">
      <w:pPr>
        <w:spacing w:after="0" w:line="259" w:lineRule="auto"/>
        <w:ind w:left="0" w:firstLine="0"/>
        <w:jc w:val="left"/>
      </w:pPr>
      <w:r>
        <w:t xml:space="preserve">  </w:t>
      </w:r>
    </w:p>
    <w:p w:rsidR="00A75CDE" w:rsidRDefault="008527DA" w:rsidP="00087D78">
      <w:pPr>
        <w:spacing w:after="139" w:line="259" w:lineRule="auto"/>
        <w:ind w:left="743" w:firstLine="0"/>
        <w:jc w:val="left"/>
      </w:pPr>
      <w:r>
        <w:t xml:space="preserve"> </w:t>
      </w:r>
    </w:p>
    <w:p w:rsidR="00A75CDE" w:rsidRDefault="008527DA" w:rsidP="00087D78">
      <w:pPr>
        <w:spacing w:after="520"/>
      </w:pPr>
      <w:r>
        <w:t xml:space="preserve"> </w:t>
      </w:r>
    </w:p>
    <w:p w:rsidR="00A75CDE" w:rsidRDefault="008527DA">
      <w:pPr>
        <w:spacing w:after="362"/>
        <w:ind w:left="813"/>
      </w:pPr>
      <w:r>
        <w:lastRenderedPageBreak/>
        <w:t xml:space="preserve">………………………………………………………………………………………………………………….. </w:t>
      </w:r>
    </w:p>
    <w:p w:rsidR="00A75CDE" w:rsidRDefault="008527DA" w:rsidP="00087D78">
      <w:pPr>
        <w:spacing w:after="111"/>
        <w:ind w:left="0" w:firstLine="0"/>
      </w:pPr>
      <w:r>
        <w:t xml:space="preserve"> </w:t>
      </w:r>
      <w:r>
        <w:rPr>
          <w:color w:val="3366FF"/>
        </w:rPr>
        <w:t xml:space="preserve"> </w:t>
      </w:r>
    </w:p>
    <w:p w:rsidR="00A75CDE" w:rsidRDefault="008527DA">
      <w:pPr>
        <w:spacing w:after="101" w:line="259" w:lineRule="auto"/>
        <w:ind w:left="458" w:firstLine="0"/>
        <w:jc w:val="left"/>
      </w:pPr>
      <w:r>
        <w:rPr>
          <w:color w:val="3366FF"/>
        </w:rPr>
        <w:t xml:space="preserve"> </w:t>
      </w:r>
    </w:p>
    <w:p w:rsidR="00A75CDE" w:rsidRDefault="00087D78" w:rsidP="00087D78">
      <w:r>
        <w:rPr>
          <w:b/>
        </w:rPr>
        <w:t xml:space="preserve">6.   </w:t>
      </w:r>
      <w:r w:rsidR="008527DA">
        <w:t xml:space="preserve">Lee con </w:t>
      </w:r>
      <w:proofErr w:type="spellStart"/>
      <w:r w:rsidR="008527DA">
        <w:t>atención</w:t>
      </w:r>
      <w:proofErr w:type="spellEnd"/>
      <w:r w:rsidR="008527DA">
        <w:t xml:space="preserve"> </w:t>
      </w:r>
      <w:proofErr w:type="spellStart"/>
      <w:r w:rsidR="008527DA">
        <w:t>las</w:t>
      </w:r>
      <w:proofErr w:type="spellEnd"/>
      <w:r w:rsidR="008527DA">
        <w:t xml:space="preserve"> </w:t>
      </w:r>
      <w:proofErr w:type="spellStart"/>
      <w:r w:rsidR="008527DA">
        <w:t>siguientes</w:t>
      </w:r>
      <w:proofErr w:type="spellEnd"/>
      <w:r w:rsidR="008527DA">
        <w:t xml:space="preserve"> </w:t>
      </w:r>
      <w:proofErr w:type="spellStart"/>
      <w:r w:rsidR="008527DA">
        <w:t>palabras</w:t>
      </w:r>
      <w:proofErr w:type="spellEnd"/>
      <w:r w:rsidR="008527DA">
        <w:t xml:space="preserve"> </w:t>
      </w:r>
      <w:proofErr w:type="spellStart"/>
      <w:r w:rsidR="008527DA">
        <w:t>relacionadas</w:t>
      </w:r>
      <w:proofErr w:type="spellEnd"/>
      <w:r w:rsidR="008527DA">
        <w:t xml:space="preserve"> con la </w:t>
      </w:r>
      <w:proofErr w:type="spellStart"/>
      <w:r w:rsidR="008527DA">
        <w:t>empatía</w:t>
      </w:r>
      <w:proofErr w:type="spellEnd"/>
      <w:r w:rsidR="008527DA">
        <w:t xml:space="preserve"> y </w:t>
      </w:r>
      <w:proofErr w:type="spellStart"/>
      <w:r w:rsidR="008527DA">
        <w:t>escribe</w:t>
      </w:r>
      <w:proofErr w:type="spellEnd"/>
      <w:r w:rsidR="008527DA">
        <w:t xml:space="preserve"> </w:t>
      </w:r>
      <w:proofErr w:type="gramStart"/>
      <w:r w:rsidR="008527DA">
        <w:t>un</w:t>
      </w:r>
      <w:proofErr w:type="gramEnd"/>
      <w:r w:rsidR="008527DA">
        <w:t xml:space="preserve"> </w:t>
      </w:r>
      <w:proofErr w:type="spellStart"/>
      <w:r w:rsidR="008527DA">
        <w:t>sinónimo</w:t>
      </w:r>
      <w:proofErr w:type="spellEnd"/>
      <w:r w:rsidR="008527DA">
        <w:t xml:space="preserve"> y un </w:t>
      </w:r>
      <w:proofErr w:type="spellStart"/>
      <w:r w:rsidR="008527DA">
        <w:t>antónimo</w:t>
      </w:r>
      <w:proofErr w:type="spellEnd"/>
      <w:r w:rsidR="008527DA">
        <w:t xml:space="preserve">.  </w:t>
      </w:r>
    </w:p>
    <w:p w:rsidR="00A75CDE" w:rsidRDefault="008527DA">
      <w:pPr>
        <w:spacing w:after="0" w:line="259" w:lineRule="auto"/>
        <w:ind w:left="818" w:firstLine="0"/>
        <w:jc w:val="left"/>
      </w:pPr>
      <w:r>
        <w:t xml:space="preserve"> </w:t>
      </w:r>
    </w:p>
    <w:tbl>
      <w:tblPr>
        <w:tblStyle w:val="TableGrid"/>
        <w:tblW w:w="9809" w:type="dxa"/>
        <w:tblInd w:w="88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70"/>
        <w:gridCol w:w="3270"/>
        <w:gridCol w:w="3269"/>
      </w:tblGrid>
      <w:tr w:rsidR="00A75CDE">
        <w:trPr>
          <w:trHeight w:val="50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75CDE" w:rsidRDefault="008527DA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</w:rPr>
              <w:t>Término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75CDE" w:rsidRDefault="008527DA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Sinónimo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A75CDE" w:rsidRDefault="008527DA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rPr>
                <w:b/>
              </w:rPr>
              <w:t>Antónimo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A75CDE">
        <w:trPr>
          <w:trHeight w:val="50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emotividad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generosidad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t>ayuda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empatía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caridad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alabanza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amabilidad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  <w:tr w:rsidR="00A75CDE">
        <w:trPr>
          <w:trHeight w:val="503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amabilidad</w:t>
            </w:r>
            <w:proofErr w:type="spellEnd"/>
            <w: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CDE" w:rsidRDefault="008527DA">
            <w:pPr>
              <w:spacing w:after="0" w:line="259" w:lineRule="auto"/>
              <w:ind w:left="0" w:firstLine="0"/>
              <w:jc w:val="left"/>
            </w:pPr>
            <w:r>
              <w:rPr>
                <w:color w:val="00B0F0"/>
              </w:rPr>
              <w:t xml:space="preserve"> </w:t>
            </w:r>
          </w:p>
        </w:tc>
      </w:tr>
    </w:tbl>
    <w:p w:rsidR="006F3A08" w:rsidRDefault="006F3A08" w:rsidP="006F3A08">
      <w:pPr>
        <w:spacing w:after="0" w:line="259" w:lineRule="auto"/>
        <w:jc w:val="left"/>
        <w:rPr>
          <w:b/>
        </w:rPr>
      </w:pPr>
    </w:p>
    <w:p w:rsidR="006F3A08" w:rsidRDefault="006F3A08" w:rsidP="006F3A08">
      <w:pPr>
        <w:spacing w:after="0" w:line="259" w:lineRule="auto"/>
        <w:jc w:val="left"/>
        <w:rPr>
          <w:b/>
        </w:rPr>
      </w:pPr>
    </w:p>
    <w:p w:rsidR="006F3A08" w:rsidRDefault="006F3A08" w:rsidP="006F3A08">
      <w:pPr>
        <w:spacing w:after="0" w:line="259" w:lineRule="auto"/>
        <w:jc w:val="left"/>
        <w:rPr>
          <w:b/>
        </w:rPr>
      </w:pPr>
    </w:p>
    <w:p w:rsidR="00A75CDE" w:rsidRDefault="00752A51" w:rsidP="006F3A08">
      <w:pPr>
        <w:spacing w:after="0" w:line="259" w:lineRule="auto"/>
        <w:jc w:val="left"/>
      </w:pPr>
      <w:r>
        <w:rPr>
          <w:b/>
        </w:rPr>
        <w:t xml:space="preserve">7.   </w:t>
      </w:r>
      <w:r>
        <w:t>¿</w:t>
      </w:r>
      <w:proofErr w:type="spellStart"/>
      <w:r w:rsidR="006F3A08">
        <w:t>Te</w:t>
      </w:r>
      <w:proofErr w:type="spellEnd"/>
      <w:r w:rsidR="006F3A08">
        <w:t xml:space="preserve"> </w:t>
      </w:r>
      <w:proofErr w:type="spellStart"/>
      <w:r w:rsidR="006F3A08">
        <w:t>consideras</w:t>
      </w:r>
      <w:proofErr w:type="spellEnd"/>
      <w:r w:rsidR="006F3A08">
        <w:t xml:space="preserve"> </w:t>
      </w:r>
      <w:proofErr w:type="spellStart"/>
      <w:r w:rsidR="006F3A08">
        <w:t>una</w:t>
      </w:r>
      <w:proofErr w:type="spellEnd"/>
      <w:r w:rsidR="006F3A08">
        <w:t xml:space="preserve"> persona </w:t>
      </w:r>
      <w:proofErr w:type="spellStart"/>
      <w:r w:rsidR="006F3A08">
        <w:t>empática</w:t>
      </w:r>
      <w:proofErr w:type="spellEnd"/>
      <w:r w:rsidR="006F3A08">
        <w:t xml:space="preserve">? </w:t>
      </w:r>
      <w:proofErr w:type="spellStart"/>
      <w:r w:rsidR="006F3A08">
        <w:t>Haz</w:t>
      </w:r>
      <w:proofErr w:type="spellEnd"/>
      <w:r w:rsidR="006F3A08">
        <w:t xml:space="preserve"> </w:t>
      </w:r>
      <w:proofErr w:type="spellStart"/>
      <w:r w:rsidR="006F3A08">
        <w:t>una</w:t>
      </w:r>
      <w:proofErr w:type="spellEnd"/>
      <w:r w:rsidR="006F3A08">
        <w:t xml:space="preserve"> </w:t>
      </w:r>
      <w:proofErr w:type="spellStart"/>
      <w:r w:rsidR="006F3A08">
        <w:t>re</w:t>
      </w:r>
      <w:r w:rsidR="00D05637">
        <w:t>dacción</w:t>
      </w:r>
      <w:proofErr w:type="spellEnd"/>
      <w:r w:rsidR="00D05637">
        <w:t xml:space="preserve"> </w:t>
      </w:r>
      <w:proofErr w:type="spellStart"/>
      <w:r w:rsidR="00D05637">
        <w:t>sobre</w:t>
      </w:r>
      <w:proofErr w:type="spellEnd"/>
      <w:r w:rsidR="00D05637">
        <w:t xml:space="preserve"> </w:t>
      </w:r>
      <w:proofErr w:type="spellStart"/>
      <w:proofErr w:type="gramStart"/>
      <w:r w:rsidR="00D05637">
        <w:t>este</w:t>
      </w:r>
      <w:proofErr w:type="spellEnd"/>
      <w:proofErr w:type="gramEnd"/>
      <w:r w:rsidR="00D05637">
        <w:t xml:space="preserve"> </w:t>
      </w:r>
      <w:proofErr w:type="spellStart"/>
      <w:r w:rsidR="00D05637">
        <w:t>tema</w:t>
      </w:r>
      <w:proofErr w:type="spellEnd"/>
      <w:r w:rsidR="00D05637">
        <w:t xml:space="preserve"> </w:t>
      </w:r>
      <w:proofErr w:type="spellStart"/>
      <w:r w:rsidR="00D05637">
        <w:t>que</w:t>
      </w:r>
      <w:proofErr w:type="spellEnd"/>
      <w:r w:rsidR="00D05637">
        <w:t xml:space="preserve"> </w:t>
      </w:r>
      <w:proofErr w:type="spellStart"/>
      <w:r w:rsidR="00D05637">
        <w:t>te</w:t>
      </w:r>
      <w:proofErr w:type="spellEnd"/>
      <w:r w:rsidR="00D05637">
        <w:t xml:space="preserve"> </w:t>
      </w:r>
      <w:proofErr w:type="spellStart"/>
      <w:r w:rsidR="00D05637">
        <w:t>ocupe</w:t>
      </w:r>
      <w:proofErr w:type="spellEnd"/>
      <w:r>
        <w:t xml:space="preserve"> entre </w:t>
      </w:r>
      <w:proofErr w:type="spellStart"/>
      <w:r>
        <w:t>siete</w:t>
      </w:r>
      <w:proofErr w:type="spellEnd"/>
      <w:r>
        <w:t xml:space="preserve"> y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líneas</w:t>
      </w:r>
      <w:proofErr w:type="spellEnd"/>
      <w:r w:rsidR="00D05637">
        <w:t xml:space="preserve"> en el </w:t>
      </w:r>
      <w:proofErr w:type="spellStart"/>
      <w:r w:rsidR="00D05637">
        <w:t>ordenador</w:t>
      </w:r>
      <w:proofErr w:type="spellEnd"/>
      <w:r>
        <w:t>.</w:t>
      </w:r>
      <w:r w:rsidR="008527DA">
        <w:rPr>
          <w:b/>
        </w:rPr>
        <w:t xml:space="preserve"> </w:t>
      </w:r>
    </w:p>
    <w:p w:rsidR="00A75CDE" w:rsidRDefault="00A75CDE">
      <w:pPr>
        <w:sectPr w:rsidR="00A75C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49" w:right="851" w:bottom="1216" w:left="392" w:header="709" w:footer="711" w:gutter="0"/>
          <w:cols w:space="720"/>
        </w:sectPr>
      </w:pPr>
    </w:p>
    <w:p w:rsidR="00A75CDE" w:rsidRDefault="008527DA" w:rsidP="001B72F2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sectPr w:rsidR="00A75C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3" w:bottom="1440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21" w:rsidRDefault="008527DA">
      <w:pPr>
        <w:spacing w:after="0" w:line="240" w:lineRule="auto"/>
      </w:pPr>
      <w:r>
        <w:separator/>
      </w:r>
    </w:p>
  </w:endnote>
  <w:endnote w:type="continuationSeparator" w:id="0">
    <w:p w:rsidR="00E41221" w:rsidRDefault="0085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458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458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458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0" w:right="-1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26" w:rsidRDefault="00570D26">
    <w:pPr>
      <w:pStyle w:val="Piedepgina"/>
    </w:pPr>
  </w:p>
  <w:p w:rsidR="00A75CDE" w:rsidRDefault="00A75CDE">
    <w:pPr>
      <w:spacing w:after="0" w:line="263" w:lineRule="auto"/>
      <w:ind w:left="0" w:right="-1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8527DA">
    <w:pPr>
      <w:spacing w:after="0" w:line="263" w:lineRule="auto"/>
      <w:ind w:left="0" w:right="-1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21" w:rsidRDefault="008527DA">
      <w:pPr>
        <w:spacing w:after="0" w:line="240" w:lineRule="auto"/>
      </w:pPr>
      <w:r>
        <w:separator/>
      </w:r>
    </w:p>
  </w:footnote>
  <w:footnote w:type="continuationSeparator" w:id="0">
    <w:p w:rsidR="00E41221" w:rsidRDefault="0085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A75CDE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A75CDE" w:rsidRDefault="008527DA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6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A75CDE" w:rsidRDefault="008527DA">
          <w:pPr>
            <w:spacing w:after="0" w:line="259" w:lineRule="auto"/>
            <w:ind w:left="0" w:right="145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A75CDE" w:rsidRDefault="008527DA">
    <w:pPr>
      <w:tabs>
        <w:tab w:val="center" w:pos="3787"/>
        <w:tab w:val="right" w:pos="1066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A75CDE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A75CDE" w:rsidRDefault="008527DA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6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A75CDE" w:rsidRDefault="008527DA">
          <w:pPr>
            <w:spacing w:after="0" w:line="259" w:lineRule="auto"/>
            <w:ind w:left="0" w:right="145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A75CDE" w:rsidRDefault="008527DA">
    <w:pPr>
      <w:tabs>
        <w:tab w:val="center" w:pos="3787"/>
        <w:tab w:val="right" w:pos="1066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A75CDE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A75CDE" w:rsidRDefault="008527DA">
          <w:pPr>
            <w:spacing w:after="0" w:line="259" w:lineRule="auto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6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A75CDE" w:rsidRDefault="008527DA">
          <w:pPr>
            <w:spacing w:after="0" w:line="259" w:lineRule="auto"/>
            <w:ind w:left="0" w:right="145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A75CDE" w:rsidRDefault="008527DA">
    <w:pPr>
      <w:tabs>
        <w:tab w:val="center" w:pos="3787"/>
        <w:tab w:val="right" w:pos="1066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A75CD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A75CD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CDE" w:rsidRDefault="00A75CD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85082"/>
    <w:multiLevelType w:val="hybridMultilevel"/>
    <w:tmpl w:val="9F66972A"/>
    <w:lvl w:ilvl="0" w:tplc="8C02D0D0">
      <w:start w:val="1"/>
      <w:numFmt w:val="decimal"/>
      <w:lvlText w:val="%1."/>
      <w:lvlJc w:val="left"/>
      <w:pPr>
        <w:ind w:left="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E7C58">
      <w:start w:val="1"/>
      <w:numFmt w:val="lowerLetter"/>
      <w:lvlText w:val="%2."/>
      <w:lvlJc w:val="left"/>
      <w:pPr>
        <w:ind w:left="1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98597E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CE2B40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36CB5E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4CE7A4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6E9432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48D506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0EE14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2668B8"/>
    <w:multiLevelType w:val="hybridMultilevel"/>
    <w:tmpl w:val="68B2D20A"/>
    <w:lvl w:ilvl="0" w:tplc="6A769790">
      <w:start w:val="10"/>
      <w:numFmt w:val="decimal"/>
      <w:lvlText w:val="%1."/>
      <w:lvlJc w:val="left"/>
      <w:pPr>
        <w:ind w:left="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2D412">
      <w:start w:val="1"/>
      <w:numFmt w:val="bullet"/>
      <w:lvlText w:val="•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AFB2E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4DC0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6D34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12081C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2037A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84582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44B12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5630E3"/>
    <w:multiLevelType w:val="hybridMultilevel"/>
    <w:tmpl w:val="5FC46372"/>
    <w:lvl w:ilvl="0" w:tplc="6EA64F4E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A22F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4BA8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4DBE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E94F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69DC2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6EE78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8529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9E33E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6052E2"/>
    <w:multiLevelType w:val="hybridMultilevel"/>
    <w:tmpl w:val="CDEED748"/>
    <w:lvl w:ilvl="0" w:tplc="8390952E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8C2C02">
      <w:start w:val="1"/>
      <w:numFmt w:val="lowerLetter"/>
      <w:lvlText w:val="%2"/>
      <w:lvlJc w:val="left"/>
      <w:pPr>
        <w:ind w:left="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EB296">
      <w:start w:val="1"/>
      <w:numFmt w:val="lowerRoman"/>
      <w:lvlText w:val="%3"/>
      <w:lvlJc w:val="left"/>
      <w:pPr>
        <w:ind w:left="1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61570">
      <w:start w:val="1"/>
      <w:numFmt w:val="decimal"/>
      <w:lvlText w:val="%4"/>
      <w:lvlJc w:val="left"/>
      <w:pPr>
        <w:ind w:left="2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8D2C0">
      <w:start w:val="1"/>
      <w:numFmt w:val="lowerLetter"/>
      <w:lvlText w:val="%5"/>
      <w:lvlJc w:val="left"/>
      <w:pPr>
        <w:ind w:left="2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E0A30E">
      <w:start w:val="1"/>
      <w:numFmt w:val="lowerRoman"/>
      <w:lvlText w:val="%6"/>
      <w:lvlJc w:val="left"/>
      <w:pPr>
        <w:ind w:left="3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42CE58">
      <w:start w:val="1"/>
      <w:numFmt w:val="decimal"/>
      <w:lvlText w:val="%7"/>
      <w:lvlJc w:val="left"/>
      <w:pPr>
        <w:ind w:left="4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21D20">
      <w:start w:val="1"/>
      <w:numFmt w:val="lowerLetter"/>
      <w:lvlText w:val="%8"/>
      <w:lvlJc w:val="left"/>
      <w:pPr>
        <w:ind w:left="5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8926A">
      <w:start w:val="1"/>
      <w:numFmt w:val="lowerRoman"/>
      <w:lvlText w:val="%9"/>
      <w:lvlJc w:val="left"/>
      <w:pPr>
        <w:ind w:left="5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B25293"/>
    <w:multiLevelType w:val="hybridMultilevel"/>
    <w:tmpl w:val="344CAFA4"/>
    <w:lvl w:ilvl="0" w:tplc="C020416E">
      <w:start w:val="1"/>
      <w:numFmt w:val="decimal"/>
      <w:lvlText w:val="%1.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A43E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20D5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EE726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0408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2F04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6C261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84010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2286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0B4018"/>
    <w:multiLevelType w:val="hybridMultilevel"/>
    <w:tmpl w:val="373C7B64"/>
    <w:lvl w:ilvl="0" w:tplc="2F3675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1444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7E6B56">
      <w:start w:val="1"/>
      <w:numFmt w:val="lowerLetter"/>
      <w:lvlRestart w:val="0"/>
      <w:lvlText w:val="%3."/>
      <w:lvlJc w:val="left"/>
      <w:pPr>
        <w:ind w:left="1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9622D4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25CF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9EFE58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E764C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8AB424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A85E14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DE"/>
    <w:rsid w:val="00056738"/>
    <w:rsid w:val="00087D78"/>
    <w:rsid w:val="001032ED"/>
    <w:rsid w:val="001A36F9"/>
    <w:rsid w:val="001B6DC6"/>
    <w:rsid w:val="001B72F2"/>
    <w:rsid w:val="0025419E"/>
    <w:rsid w:val="002961E8"/>
    <w:rsid w:val="002B78DB"/>
    <w:rsid w:val="00340C54"/>
    <w:rsid w:val="00371707"/>
    <w:rsid w:val="003E6855"/>
    <w:rsid w:val="003F5473"/>
    <w:rsid w:val="00427FF7"/>
    <w:rsid w:val="00487C3A"/>
    <w:rsid w:val="004C68B8"/>
    <w:rsid w:val="004E2F84"/>
    <w:rsid w:val="005126B3"/>
    <w:rsid w:val="005135CA"/>
    <w:rsid w:val="00551C27"/>
    <w:rsid w:val="00570D26"/>
    <w:rsid w:val="005E61D9"/>
    <w:rsid w:val="006F3A08"/>
    <w:rsid w:val="00752A51"/>
    <w:rsid w:val="008527DA"/>
    <w:rsid w:val="00896189"/>
    <w:rsid w:val="008C2E9A"/>
    <w:rsid w:val="00A75CDE"/>
    <w:rsid w:val="00BF5C1A"/>
    <w:rsid w:val="00CA69B9"/>
    <w:rsid w:val="00CE12C0"/>
    <w:rsid w:val="00D05637"/>
    <w:rsid w:val="00DD458D"/>
    <w:rsid w:val="00DE21A8"/>
    <w:rsid w:val="00DE7771"/>
    <w:rsid w:val="00DF7945"/>
    <w:rsid w:val="00E41221"/>
    <w:rsid w:val="00E5294E"/>
    <w:rsid w:val="00F6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7CB9F-168E-48CD-8837-EB5734D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468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70D2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0D26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icia.oupe.es/le1e0622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43</cp:revision>
  <dcterms:created xsi:type="dcterms:W3CDTF">2020-03-16T13:05:00Z</dcterms:created>
  <dcterms:modified xsi:type="dcterms:W3CDTF">2020-05-03T15:43:00Z</dcterms:modified>
</cp:coreProperties>
</file>