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A6" w:rsidRDefault="006207A6" w:rsidP="006207A6">
      <w:pPr>
        <w:shd w:val="clear" w:color="auto" w:fill="BDD6EE" w:themeFill="accent5" w:themeFillTint="66"/>
        <w:jc w:val="center"/>
        <w:rPr>
          <w:b/>
          <w:bCs/>
        </w:rPr>
      </w:pPr>
      <w:r w:rsidRPr="0092769B">
        <w:rPr>
          <w:b/>
          <w:bCs/>
        </w:rPr>
        <w:t>ACTIVIDAD APARATO DIGESTIVO</w:t>
      </w:r>
      <w:r>
        <w:rPr>
          <w:b/>
          <w:bCs/>
        </w:rPr>
        <w:t>. REFUERZO</w:t>
      </w:r>
    </w:p>
    <w:p w:rsidR="006207A6" w:rsidRPr="006078AA" w:rsidRDefault="006207A6" w:rsidP="006207A6">
      <w:pPr>
        <w:pStyle w:val="Prrafodelista"/>
        <w:numPr>
          <w:ilvl w:val="0"/>
          <w:numId w:val="1"/>
        </w:numPr>
        <w:ind w:left="426"/>
        <w:jc w:val="both"/>
      </w:pPr>
      <w:r w:rsidRPr="006078AA">
        <w:t xml:space="preserve">Relaciona cada término de la derecha con uno (solo con uno) de los de la izquierda.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Triturar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Hígado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Gusto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Intestino delgado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Amilasa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Intestino grueso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Quimo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Faringe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Bilis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Páncreas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Tripsina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Boca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Absorción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Diente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Deglución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Lengua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Bolo alimenticio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Glándula salival</w:t>
            </w:r>
          </w:p>
        </w:tc>
      </w:tr>
      <w:tr w:rsidR="006207A6" w:rsidRPr="00BA5590" w:rsidTr="006207A6">
        <w:trPr>
          <w:jc w:val="center"/>
        </w:trPr>
        <w:tc>
          <w:tcPr>
            <w:tcW w:w="4248" w:type="dxa"/>
            <w:shd w:val="clear" w:color="auto" w:fill="auto"/>
          </w:tcPr>
          <w:p w:rsidR="006207A6" w:rsidRPr="00BA5590" w:rsidRDefault="006207A6" w:rsidP="00C817C0">
            <w:r w:rsidRPr="00BA5590">
              <w:t>Heces</w:t>
            </w:r>
          </w:p>
        </w:tc>
        <w:tc>
          <w:tcPr>
            <w:tcW w:w="4246" w:type="dxa"/>
            <w:shd w:val="clear" w:color="auto" w:fill="auto"/>
          </w:tcPr>
          <w:p w:rsidR="006207A6" w:rsidRPr="00BA5590" w:rsidRDefault="006207A6" w:rsidP="00C817C0">
            <w:r w:rsidRPr="00BA5590">
              <w:t>Estómago</w:t>
            </w:r>
          </w:p>
        </w:tc>
      </w:tr>
    </w:tbl>
    <w:p w:rsidR="006207A6" w:rsidRDefault="006207A6" w:rsidP="006207A6">
      <w:pPr>
        <w:pStyle w:val="Prrafodelista"/>
        <w:jc w:val="both"/>
      </w:pPr>
    </w:p>
    <w:p w:rsidR="006207A6" w:rsidRPr="006078AA" w:rsidRDefault="006207A6" w:rsidP="006207A6">
      <w:pPr>
        <w:pStyle w:val="Prrafodelista"/>
        <w:numPr>
          <w:ilvl w:val="0"/>
          <w:numId w:val="1"/>
        </w:numPr>
        <w:ind w:left="426"/>
        <w:jc w:val="both"/>
      </w:pPr>
      <w:r w:rsidRPr="006078AA">
        <w:t>Identifica las partes señaladas en el esquema:</w:t>
      </w:r>
    </w:p>
    <w:p w:rsidR="006207A6" w:rsidRPr="006078AA" w:rsidRDefault="006207A6" w:rsidP="006207A6">
      <w:pPr>
        <w:jc w:val="center"/>
      </w:pPr>
      <w:r w:rsidRPr="00F746AA">
        <w:rPr>
          <w:noProof/>
          <w:lang w:eastAsia="es-ES"/>
        </w:rPr>
        <w:drawing>
          <wp:inline distT="0" distB="0" distL="0" distR="0">
            <wp:extent cx="5400040" cy="37090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9A" w:rsidRPr="006078AA" w:rsidRDefault="00EB0D9A" w:rsidP="00EB0D9A">
      <w:pPr>
        <w:pStyle w:val="Prrafodelista"/>
        <w:numPr>
          <w:ilvl w:val="0"/>
          <w:numId w:val="1"/>
        </w:numPr>
        <w:ind w:left="426"/>
        <w:jc w:val="both"/>
        <w:rPr>
          <w:rFonts w:cs="Arial"/>
        </w:rPr>
      </w:pPr>
      <w:r w:rsidRPr="006078AA">
        <w:rPr>
          <w:rFonts w:cs="Arial"/>
        </w:rPr>
        <w:t>Absorción de nutrientes.</w:t>
      </w:r>
    </w:p>
    <w:p w:rsidR="00EB0D9A" w:rsidRPr="00A05F0A" w:rsidRDefault="00EB0D9A" w:rsidP="00EB0D9A">
      <w:pPr>
        <w:rPr>
          <w:rFonts w:cs="Arial"/>
        </w:rPr>
      </w:pPr>
      <w:r w:rsidRPr="00A05F0A">
        <w:rPr>
          <w:rFonts w:cs="Arial"/>
        </w:rPr>
        <w:t>Materiales necesarios.</w:t>
      </w:r>
    </w:p>
    <w:p w:rsidR="00EB0D9A" w:rsidRPr="006078AA" w:rsidRDefault="00EB0D9A" w:rsidP="00EB0D9A">
      <w:pPr>
        <w:numPr>
          <w:ilvl w:val="0"/>
          <w:numId w:val="3"/>
        </w:numPr>
        <w:rPr>
          <w:rFonts w:cs="Arial"/>
        </w:rPr>
      </w:pPr>
      <w:r w:rsidRPr="006078AA">
        <w:rPr>
          <w:rFonts w:cs="Arial"/>
        </w:rPr>
        <w:t xml:space="preserve">Una hoja A4 cuadriculada a 1 cm. </w:t>
      </w:r>
    </w:p>
    <w:p w:rsidR="00EB0D9A" w:rsidRPr="006078AA" w:rsidRDefault="00EB0D9A" w:rsidP="00EB0D9A">
      <w:pPr>
        <w:numPr>
          <w:ilvl w:val="0"/>
          <w:numId w:val="3"/>
        </w:numPr>
        <w:rPr>
          <w:rFonts w:cs="Arial"/>
        </w:rPr>
      </w:pPr>
      <w:r w:rsidRPr="006078AA">
        <w:rPr>
          <w:rFonts w:cs="Arial"/>
        </w:rPr>
        <w:t xml:space="preserve">Una hoja A4 en blanco. </w:t>
      </w:r>
    </w:p>
    <w:p w:rsidR="00EB0D9A" w:rsidRPr="006078AA" w:rsidRDefault="00EB0D9A" w:rsidP="00EB0D9A">
      <w:pPr>
        <w:numPr>
          <w:ilvl w:val="0"/>
          <w:numId w:val="3"/>
        </w:numPr>
        <w:rPr>
          <w:rFonts w:cs="Arial"/>
        </w:rPr>
      </w:pPr>
      <w:r w:rsidRPr="006078AA">
        <w:rPr>
          <w:rFonts w:cs="Arial"/>
        </w:rPr>
        <w:lastRenderedPageBreak/>
        <w:t xml:space="preserve">Pegamento. </w:t>
      </w:r>
    </w:p>
    <w:p w:rsidR="00EB0D9A" w:rsidRPr="00A05F0A" w:rsidRDefault="00EB0D9A" w:rsidP="00EB0D9A">
      <w:pPr>
        <w:rPr>
          <w:rFonts w:cs="Arial"/>
        </w:rPr>
      </w:pPr>
      <w:r w:rsidRPr="00A05F0A">
        <w:rPr>
          <w:rFonts w:cs="Arial"/>
        </w:rPr>
        <w:t>Procedimiento.</w:t>
      </w:r>
    </w:p>
    <w:p w:rsidR="00EB0D9A" w:rsidRPr="006078AA" w:rsidRDefault="00EB0D9A" w:rsidP="00EB0D9A">
      <w:pPr>
        <w:pStyle w:val="Prrafodelista"/>
        <w:numPr>
          <w:ilvl w:val="0"/>
          <w:numId w:val="4"/>
        </w:numPr>
        <w:rPr>
          <w:rFonts w:cs="Arial"/>
        </w:rPr>
      </w:pPr>
      <w:r w:rsidRPr="006078AA">
        <w:rPr>
          <w:rFonts w:cs="Arial"/>
        </w:rPr>
        <w:t>Dobla el papel cuadriculado cuidadosamente a lo largo de las líneas para hacer un zigzag.</w:t>
      </w:r>
    </w:p>
    <w:p w:rsidR="00EB0D9A" w:rsidRPr="006078AA" w:rsidRDefault="00EB0D9A" w:rsidP="00EB0D9A">
      <w:pPr>
        <w:jc w:val="center"/>
        <w:rPr>
          <w:rFonts w:cs="Arial"/>
        </w:rPr>
      </w:pPr>
      <w:r w:rsidRPr="00BA5590">
        <w:rPr>
          <w:rFonts w:cs="Arial"/>
          <w:noProof/>
          <w:lang w:eastAsia="es-ES"/>
        </w:rPr>
        <w:drawing>
          <wp:inline distT="0" distB="0" distL="0" distR="0">
            <wp:extent cx="4229100" cy="1333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9A" w:rsidRPr="006078AA" w:rsidRDefault="00EB0D9A" w:rsidP="00EB0D9A">
      <w:pPr>
        <w:pStyle w:val="Prrafodelista"/>
        <w:numPr>
          <w:ilvl w:val="0"/>
          <w:numId w:val="4"/>
        </w:numPr>
        <w:rPr>
          <w:rFonts w:cs="Arial"/>
        </w:rPr>
      </w:pPr>
      <w:r w:rsidRPr="006078AA">
        <w:rPr>
          <w:rFonts w:cs="Arial"/>
        </w:rPr>
        <w:t>Haz un tubo enrollando el papel en blanco dos veces. Pega el borde.</w:t>
      </w:r>
    </w:p>
    <w:p w:rsidR="00EB0D9A" w:rsidRPr="006078AA" w:rsidRDefault="00EB0D9A" w:rsidP="00EB0D9A">
      <w:pPr>
        <w:jc w:val="center"/>
        <w:rPr>
          <w:rFonts w:cs="Arial"/>
        </w:rPr>
      </w:pPr>
      <w:r w:rsidRPr="00BA5590">
        <w:rPr>
          <w:rFonts w:cs="Arial"/>
          <w:noProof/>
          <w:lang w:eastAsia="es-ES"/>
        </w:rPr>
        <w:drawing>
          <wp:inline distT="0" distB="0" distL="0" distR="0">
            <wp:extent cx="2438400" cy="1228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9A" w:rsidRPr="006078AA" w:rsidRDefault="00EB0D9A" w:rsidP="00EB0D9A">
      <w:pPr>
        <w:pStyle w:val="Prrafodelista"/>
        <w:numPr>
          <w:ilvl w:val="0"/>
          <w:numId w:val="4"/>
        </w:numPr>
        <w:rPr>
          <w:rFonts w:cs="Arial"/>
        </w:rPr>
      </w:pPr>
      <w:r w:rsidRPr="006078AA">
        <w:rPr>
          <w:rFonts w:cs="Arial"/>
        </w:rPr>
        <w:t>Enrolla el papel doblado. Deslízalo dentro del papel liso.</w:t>
      </w:r>
    </w:p>
    <w:p w:rsidR="00EB0D9A" w:rsidRPr="006078AA" w:rsidRDefault="00EB0D9A" w:rsidP="00EB0D9A">
      <w:pPr>
        <w:jc w:val="center"/>
        <w:rPr>
          <w:rFonts w:cs="Arial"/>
          <w:b/>
        </w:rPr>
      </w:pPr>
      <w:r w:rsidRPr="00BA5590">
        <w:rPr>
          <w:rFonts w:cs="Arial"/>
          <w:noProof/>
          <w:lang w:eastAsia="es-ES"/>
        </w:rPr>
        <w:drawing>
          <wp:inline distT="0" distB="0" distL="0" distR="0">
            <wp:extent cx="2419350" cy="1266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9A" w:rsidRPr="006078AA" w:rsidRDefault="00EB0D9A" w:rsidP="00EB0D9A">
      <w:pPr>
        <w:rPr>
          <w:rFonts w:cs="Arial"/>
          <w:b/>
        </w:rPr>
      </w:pPr>
      <w:r w:rsidRPr="006078AA">
        <w:rPr>
          <w:rFonts w:cs="Arial"/>
          <w:b/>
        </w:rPr>
        <w:t>Activid</w:t>
      </w:r>
      <w:r>
        <w:rPr>
          <w:rFonts w:cs="Arial"/>
          <w:b/>
        </w:rPr>
        <w:t>ades.</w:t>
      </w:r>
    </w:p>
    <w:p w:rsidR="00EB0D9A" w:rsidRPr="00A05F0A" w:rsidRDefault="00EB0D9A" w:rsidP="00EB0D9A">
      <w:pPr>
        <w:pStyle w:val="Prrafodelista"/>
        <w:numPr>
          <w:ilvl w:val="0"/>
          <w:numId w:val="5"/>
        </w:numPr>
        <w:rPr>
          <w:rFonts w:cs="Arial"/>
        </w:rPr>
      </w:pPr>
      <w:r w:rsidRPr="00A05F0A">
        <w:rPr>
          <w:rFonts w:cs="Arial"/>
        </w:rPr>
        <w:t xml:space="preserve">¿Qué efecto tiene doblar el papel sobre el espacio que ocupa? </w:t>
      </w:r>
    </w:p>
    <w:p w:rsidR="00EB0D9A" w:rsidRPr="006078AA" w:rsidRDefault="00EB0D9A" w:rsidP="00EB0D9A">
      <w:pPr>
        <w:rPr>
          <w:rFonts w:cs="Arial"/>
        </w:rPr>
      </w:pPr>
    </w:p>
    <w:p w:rsidR="00EB0D9A" w:rsidRPr="00A05F0A" w:rsidRDefault="00EB0D9A" w:rsidP="00EB0D9A">
      <w:pPr>
        <w:pStyle w:val="Prrafodelista"/>
        <w:numPr>
          <w:ilvl w:val="0"/>
          <w:numId w:val="5"/>
        </w:numPr>
        <w:rPr>
          <w:rFonts w:cs="Arial"/>
        </w:rPr>
      </w:pPr>
      <w:r w:rsidRPr="00A05F0A">
        <w:rPr>
          <w:rFonts w:cs="Arial"/>
        </w:rPr>
        <w:t>¿Por qué el intestino delgado se dobla en su interior igual que tu modelo?</w:t>
      </w:r>
    </w:p>
    <w:p w:rsidR="00EB0D9A" w:rsidRPr="006078AA" w:rsidRDefault="00EB0D9A" w:rsidP="00EB0D9A">
      <w:pPr>
        <w:rPr>
          <w:rFonts w:cs="Arial"/>
        </w:rPr>
      </w:pPr>
    </w:p>
    <w:p w:rsidR="00971487" w:rsidRPr="006078AA" w:rsidRDefault="00971487" w:rsidP="0097148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6078AA">
        <w:rPr>
          <w:rFonts w:cs="Arial"/>
        </w:rPr>
        <w:t>Encuentra las siguientes palabras en la sopa de letras: grasa, proteína, vitamina, fibra, dieta, digestión, diente, enzimas, absorción, excreción, sistema.</w:t>
      </w:r>
    </w:p>
    <w:p w:rsidR="00971487" w:rsidRDefault="00971487" w:rsidP="00971487">
      <w:pPr>
        <w:jc w:val="center"/>
        <w:rPr>
          <w:rFonts w:cs="Arial"/>
        </w:rPr>
      </w:pPr>
      <w:r w:rsidRPr="00BA5590">
        <w:rPr>
          <w:rFonts w:cs="Arial"/>
          <w:noProof/>
          <w:lang w:eastAsia="es-ES"/>
        </w:rPr>
        <w:lastRenderedPageBreak/>
        <w:drawing>
          <wp:inline distT="0" distB="0" distL="0" distR="0">
            <wp:extent cx="3057525" cy="2809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487" w:rsidRPr="00971487" w:rsidRDefault="00971487" w:rsidP="00971487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Define</w:t>
      </w:r>
      <w:r w:rsidRPr="00971487">
        <w:rPr>
          <w:rFonts w:cs="Arial"/>
        </w:rPr>
        <w:t xml:space="preserve"> las partes señaladas.</w:t>
      </w:r>
    </w:p>
    <w:p w:rsidR="006207A6" w:rsidRDefault="006207A6"/>
    <w:sectPr w:rsidR="00620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806"/>
    <w:multiLevelType w:val="hybridMultilevel"/>
    <w:tmpl w:val="60367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448F3"/>
    <w:multiLevelType w:val="hybridMultilevel"/>
    <w:tmpl w:val="60367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71B"/>
    <w:multiLevelType w:val="hybridMultilevel"/>
    <w:tmpl w:val="E56027B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75E8"/>
    <w:multiLevelType w:val="hybridMultilevel"/>
    <w:tmpl w:val="414C6B24"/>
    <w:lvl w:ilvl="0" w:tplc="93D0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1573"/>
    <w:multiLevelType w:val="hybridMultilevel"/>
    <w:tmpl w:val="09C89D06"/>
    <w:lvl w:ilvl="0" w:tplc="93D01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A6"/>
    <w:rsid w:val="006207A6"/>
    <w:rsid w:val="00971487"/>
    <w:rsid w:val="00E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6091"/>
  <w15:chartTrackingRefBased/>
  <w15:docId w15:val="{1F6E886F-19F4-4431-B463-234C0215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7A6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Gancedo Grade</dc:creator>
  <cp:keywords/>
  <dc:description/>
  <cp:lastModifiedBy>Sergio Gancedo Grade</cp:lastModifiedBy>
  <cp:revision>3</cp:revision>
  <dcterms:created xsi:type="dcterms:W3CDTF">2020-04-13T07:43:00Z</dcterms:created>
  <dcterms:modified xsi:type="dcterms:W3CDTF">2020-04-13T07:46:00Z</dcterms:modified>
</cp:coreProperties>
</file>