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37" w:rsidRDefault="00FC4437" w:rsidP="004F5F8E">
      <w:pPr>
        <w:jc w:val="center"/>
        <w:rPr>
          <w:b/>
          <w:sz w:val="28"/>
          <w:szCs w:val="28"/>
        </w:rPr>
      </w:pPr>
    </w:p>
    <w:p w:rsidR="00FC4437" w:rsidRDefault="00FC4437" w:rsidP="004F5F8E">
      <w:pPr>
        <w:jc w:val="center"/>
        <w:rPr>
          <w:b/>
          <w:sz w:val="28"/>
          <w:szCs w:val="28"/>
        </w:rPr>
      </w:pPr>
    </w:p>
    <w:p w:rsidR="00FC4437" w:rsidRDefault="00FC4437" w:rsidP="004F5F8E">
      <w:pPr>
        <w:rPr>
          <w:b/>
          <w:sz w:val="24"/>
          <w:szCs w:val="24"/>
        </w:rPr>
      </w:pPr>
    </w:p>
    <w:p w:rsidR="00FC4437" w:rsidRDefault="00EA4CA4" w:rsidP="00EA4CA4">
      <w:pPr>
        <w:jc w:val="center"/>
        <w:rPr>
          <w:b/>
          <w:sz w:val="24"/>
          <w:szCs w:val="24"/>
        </w:rPr>
      </w:pPr>
      <w:r>
        <w:rPr>
          <w:b/>
          <w:noProof/>
          <w:sz w:val="24"/>
          <w:szCs w:val="24"/>
          <w:lang w:eastAsia="es-ES"/>
        </w:rPr>
        <w:drawing>
          <wp:inline distT="0" distB="0" distL="0" distR="0">
            <wp:extent cx="4000500" cy="3633788"/>
            <wp:effectExtent l="19050" t="0" r="0" b="0"/>
            <wp:docPr id="4" name="Imagen 4" descr="C:\Documents and Settings\NuevasT\Escritorio\coleccion-logos-tatuajes-clasicos-coloridos_23-2147646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NuevasT\Escritorio\coleccion-logos-tatuajes-clasicos-coloridos_23-2147646340.jpg"/>
                    <pic:cNvPicPr>
                      <a:picLocks noChangeAspect="1" noChangeArrowheads="1"/>
                    </pic:cNvPicPr>
                  </pic:nvPicPr>
                  <pic:blipFill>
                    <a:blip r:embed="rId8"/>
                    <a:srcRect/>
                    <a:stretch>
                      <a:fillRect/>
                    </a:stretch>
                  </pic:blipFill>
                  <pic:spPr bwMode="auto">
                    <a:xfrm>
                      <a:off x="0" y="0"/>
                      <a:ext cx="4000950" cy="3634197"/>
                    </a:xfrm>
                    <a:prstGeom prst="rect">
                      <a:avLst/>
                    </a:prstGeom>
                    <a:noFill/>
                    <a:ln w="9525">
                      <a:noFill/>
                      <a:miter lim="800000"/>
                      <a:headEnd/>
                      <a:tailEnd/>
                    </a:ln>
                  </pic:spPr>
                </pic:pic>
              </a:graphicData>
            </a:graphic>
          </wp:inline>
        </w:drawing>
      </w:r>
    </w:p>
    <w:p w:rsidR="00FC4437" w:rsidRDefault="00FC4437" w:rsidP="004F5F8E">
      <w:pPr>
        <w:rPr>
          <w:b/>
          <w:sz w:val="24"/>
          <w:szCs w:val="24"/>
        </w:rPr>
      </w:pPr>
    </w:p>
    <w:p w:rsidR="00FC4437" w:rsidRDefault="00FC4437" w:rsidP="004F5F8E">
      <w:pPr>
        <w:rPr>
          <w:b/>
          <w:sz w:val="24"/>
          <w:szCs w:val="24"/>
        </w:rPr>
      </w:pPr>
    </w:p>
    <w:p w:rsidR="00FC4437" w:rsidRDefault="00FC4437" w:rsidP="004F5F8E">
      <w:pPr>
        <w:rPr>
          <w:b/>
          <w:sz w:val="24"/>
          <w:szCs w:val="24"/>
        </w:rPr>
      </w:pPr>
    </w:p>
    <w:p w:rsidR="00FC4437" w:rsidRDefault="00FC4437" w:rsidP="004F5F8E">
      <w:pPr>
        <w:rPr>
          <w:b/>
          <w:sz w:val="24"/>
          <w:szCs w:val="24"/>
        </w:rPr>
      </w:pPr>
    </w:p>
    <w:p w:rsidR="00FC4437" w:rsidRDefault="00FC4437" w:rsidP="004F5F8E">
      <w:pPr>
        <w:rPr>
          <w:b/>
          <w:sz w:val="24"/>
          <w:szCs w:val="24"/>
        </w:rPr>
      </w:pPr>
    </w:p>
    <w:p w:rsidR="00FC4437" w:rsidRDefault="00FC4437" w:rsidP="004F5F8E">
      <w:pPr>
        <w:rPr>
          <w:b/>
          <w:sz w:val="24"/>
          <w:szCs w:val="24"/>
        </w:rPr>
      </w:pPr>
    </w:p>
    <w:p w:rsidR="00FC4437" w:rsidRDefault="00FC4437" w:rsidP="004F5F8E">
      <w:pPr>
        <w:rPr>
          <w:b/>
          <w:sz w:val="24"/>
          <w:szCs w:val="24"/>
        </w:rPr>
      </w:pPr>
    </w:p>
    <w:p w:rsidR="00FC4437" w:rsidRDefault="00FC4437" w:rsidP="004F5F8E">
      <w:pPr>
        <w:rPr>
          <w:b/>
          <w:sz w:val="24"/>
          <w:szCs w:val="24"/>
        </w:rPr>
      </w:pPr>
    </w:p>
    <w:p w:rsidR="00900A94" w:rsidRDefault="00900A94" w:rsidP="004F5F8E">
      <w:pPr>
        <w:rPr>
          <w:b/>
          <w:sz w:val="24"/>
          <w:szCs w:val="24"/>
        </w:rPr>
      </w:pPr>
    </w:p>
    <w:p w:rsidR="00900A94" w:rsidRDefault="00900A94" w:rsidP="004F5F8E">
      <w:pPr>
        <w:rPr>
          <w:b/>
          <w:sz w:val="24"/>
          <w:szCs w:val="24"/>
        </w:rPr>
      </w:pPr>
    </w:p>
    <w:p w:rsidR="00FC4437" w:rsidRDefault="00FC4437" w:rsidP="004F5F8E">
      <w:pPr>
        <w:rPr>
          <w:b/>
          <w:sz w:val="24"/>
          <w:szCs w:val="24"/>
        </w:rPr>
      </w:pPr>
    </w:p>
    <w:p w:rsidR="00FC4437" w:rsidRPr="00BE447E" w:rsidRDefault="00BE447E" w:rsidP="00BE447E">
      <w:pPr>
        <w:jc w:val="right"/>
        <w:rPr>
          <w:sz w:val="24"/>
          <w:szCs w:val="24"/>
        </w:rPr>
      </w:pPr>
      <w:r>
        <w:rPr>
          <w:sz w:val="24"/>
          <w:szCs w:val="24"/>
        </w:rPr>
        <w:t>Alicia Castillo Rojas 4ºF</w:t>
      </w:r>
    </w:p>
    <w:p w:rsidR="00FC4437" w:rsidRDefault="00FC4437" w:rsidP="004F5F8E">
      <w:pPr>
        <w:rPr>
          <w:b/>
          <w:sz w:val="24"/>
          <w:szCs w:val="24"/>
        </w:rPr>
      </w:pPr>
    </w:p>
    <w:p w:rsidR="004F5F8E" w:rsidRPr="004F5F8E" w:rsidRDefault="004F5F8E" w:rsidP="004F5F8E">
      <w:pPr>
        <w:rPr>
          <w:b/>
          <w:sz w:val="24"/>
          <w:szCs w:val="24"/>
        </w:rPr>
      </w:pPr>
      <w:r w:rsidRPr="004F5F8E">
        <w:rPr>
          <w:b/>
          <w:sz w:val="24"/>
          <w:szCs w:val="24"/>
        </w:rPr>
        <w:t xml:space="preserve">Índice </w:t>
      </w:r>
    </w:p>
    <w:p w:rsidR="004F5F8E" w:rsidRPr="004F5F8E" w:rsidRDefault="004F5F8E" w:rsidP="00B574FD">
      <w:r w:rsidRPr="004F5F8E">
        <w:t>IDEA DE NEGOCIO Y PRIMERAS DECISIONES</w:t>
      </w:r>
      <w:r>
        <w:t>………………………</w:t>
      </w:r>
      <w:r w:rsidR="00283101">
        <w:t>……………………………………………….</w:t>
      </w:r>
      <w:r w:rsidR="00B574FD">
        <w:t>….  1</w:t>
      </w:r>
    </w:p>
    <w:p w:rsidR="004F5F8E" w:rsidRPr="004F5F8E" w:rsidRDefault="004F5F8E" w:rsidP="00B574FD">
      <w:r w:rsidRPr="004F5F8E">
        <w:t>ANÁLISIS DEL EN</w:t>
      </w:r>
      <w:r>
        <w:t>TORNO, DEL SECTOR Y DEL MERCADO………...</w:t>
      </w:r>
      <w:r w:rsidR="00B574FD">
        <w:t>................................................. 2</w:t>
      </w:r>
    </w:p>
    <w:p w:rsidR="004F5F8E" w:rsidRPr="004F5F8E" w:rsidRDefault="004F5F8E" w:rsidP="00B574FD">
      <w:r w:rsidRPr="004F5F8E">
        <w:t>PLAN DE MARKETING</w:t>
      </w:r>
      <w:r>
        <w:t>…………………………………………………………</w:t>
      </w:r>
      <w:r w:rsidR="00B574FD">
        <w:t>…………………………………………………..</w:t>
      </w:r>
      <w:r>
        <w:t xml:space="preserve"> </w:t>
      </w:r>
      <w:r w:rsidR="00B574FD">
        <w:t>6</w:t>
      </w:r>
    </w:p>
    <w:p w:rsidR="004F5F8E" w:rsidRPr="004F5F8E" w:rsidRDefault="004F5F8E" w:rsidP="00B574FD">
      <w:r w:rsidRPr="004F5F8E">
        <w:t>Política de precios</w:t>
      </w:r>
      <w:r>
        <w:t>…………………………………………………………………………………………………………………</w:t>
      </w:r>
      <w:r w:rsidR="00B574FD">
        <w:t>..</w:t>
      </w:r>
      <w:r>
        <w:t xml:space="preserve"> </w:t>
      </w:r>
      <w:r w:rsidR="00B574FD">
        <w:t>7</w:t>
      </w:r>
    </w:p>
    <w:p w:rsidR="004F5F8E" w:rsidRPr="004F5F8E" w:rsidRDefault="004F5F8E" w:rsidP="00B574FD">
      <w:r w:rsidRPr="004F5F8E">
        <w:t>Nuestros principales objetivos son</w:t>
      </w:r>
      <w:r>
        <w:t>……………</w:t>
      </w:r>
      <w:r w:rsidR="00B574FD">
        <w:t>……………………………………………………………………………. 7</w:t>
      </w:r>
    </w:p>
    <w:p w:rsidR="004F5F8E" w:rsidRPr="004F5F8E" w:rsidRDefault="004F5F8E" w:rsidP="00B574FD">
      <w:r w:rsidRPr="004F5F8E">
        <w:t>Política de distribución</w:t>
      </w:r>
      <w:r>
        <w:t>…………………………………………………………………………………………………………</w:t>
      </w:r>
      <w:r w:rsidR="00B574FD">
        <w:t>…</w:t>
      </w:r>
      <w:r>
        <w:t xml:space="preserve"> </w:t>
      </w:r>
      <w:r w:rsidR="00B574FD">
        <w:t>7</w:t>
      </w:r>
    </w:p>
    <w:p w:rsidR="004F5F8E" w:rsidRPr="004F5F8E" w:rsidRDefault="004F5F8E" w:rsidP="00B574FD">
      <w:r w:rsidRPr="004F5F8E">
        <w:t xml:space="preserve">Política </w:t>
      </w:r>
      <w:r>
        <w:t>de comunicación……………………………………………………………………………………………………</w:t>
      </w:r>
      <w:r w:rsidR="00B574FD">
        <w:t>……</w:t>
      </w:r>
      <w:r>
        <w:t xml:space="preserve"> </w:t>
      </w:r>
      <w:r w:rsidR="00B574FD">
        <w:t>7</w:t>
      </w:r>
    </w:p>
    <w:p w:rsidR="004F5F8E" w:rsidRPr="004F5F8E" w:rsidRDefault="004F5F8E" w:rsidP="00B574FD">
      <w:r w:rsidRPr="004F5F8E">
        <w:t>FORMA JURÍDICA, ORGANIZACIÓN EMPRESARIAL Y RECURSOS HUMANOS</w:t>
      </w:r>
      <w:r>
        <w:t>…………………………………………………………</w:t>
      </w:r>
      <w:r w:rsidR="00B574FD">
        <w:t>…………………………………………………………………… 8</w:t>
      </w:r>
    </w:p>
    <w:p w:rsidR="004F5F8E" w:rsidRPr="004F5F8E" w:rsidRDefault="004F5F8E" w:rsidP="00B574FD">
      <w:r w:rsidRPr="004F5F8E">
        <w:t>PREVISIONES Y PLA</w:t>
      </w:r>
      <w:r>
        <w:t>N</w:t>
      </w:r>
      <w:r w:rsidR="00B574FD">
        <w:t xml:space="preserve"> DE FINANCIACIÓN………………………………………………………………………………..  9</w:t>
      </w:r>
    </w:p>
    <w:p w:rsidR="004F5F8E" w:rsidRPr="004F5F8E" w:rsidRDefault="004F5F8E" w:rsidP="00B574FD">
      <w:r w:rsidRPr="004F5F8E">
        <w:t>TRÁMITES DE CONSTITUCIÓN Y DE INICIO DE LA ACTIVIDAD</w:t>
      </w:r>
      <w:r w:rsidR="00B574FD">
        <w:t>………………………………………………… 9</w:t>
      </w:r>
    </w:p>
    <w:p w:rsidR="004F5F8E" w:rsidRDefault="004F5F8E" w:rsidP="00B574FD">
      <w:r w:rsidRPr="004F5F8E">
        <w:t>ANÁLISIS DE COSTES Y ESTUDIO ECONÓMICO FINANCIERO</w:t>
      </w:r>
      <w:r w:rsidR="001C23A4">
        <w:t>…………………………………………………. 16</w:t>
      </w:r>
    </w:p>
    <w:p w:rsidR="008E0D7C" w:rsidRPr="00B574FD" w:rsidRDefault="008E0D7C" w:rsidP="00B574FD">
      <w:r>
        <w:t>LOCALIZACIÓN…………………………………………</w:t>
      </w:r>
      <w:r w:rsidR="001C23A4">
        <w:t>…………………………………………………………………………… 16</w:t>
      </w:r>
    </w:p>
    <w:p w:rsidR="004F5F8E" w:rsidRDefault="004F5F8E" w:rsidP="00283101">
      <w:pPr>
        <w:pStyle w:val="Prrafodelista"/>
        <w:rPr>
          <w:sz w:val="28"/>
          <w:szCs w:val="28"/>
        </w:rPr>
      </w:pPr>
    </w:p>
    <w:p w:rsidR="004F5F8E" w:rsidRDefault="004F5F8E" w:rsidP="00283101">
      <w:pPr>
        <w:pStyle w:val="Prrafodelista"/>
        <w:rPr>
          <w:sz w:val="28"/>
          <w:szCs w:val="28"/>
        </w:rPr>
      </w:pPr>
    </w:p>
    <w:p w:rsidR="004F5F8E" w:rsidRDefault="004F5F8E" w:rsidP="00283101">
      <w:pPr>
        <w:pStyle w:val="Prrafodelista"/>
        <w:rPr>
          <w:sz w:val="28"/>
          <w:szCs w:val="28"/>
        </w:rPr>
      </w:pPr>
    </w:p>
    <w:p w:rsidR="004F5F8E" w:rsidRDefault="004F5F8E" w:rsidP="00283101">
      <w:pPr>
        <w:pStyle w:val="Prrafodelista"/>
        <w:rPr>
          <w:sz w:val="28"/>
          <w:szCs w:val="28"/>
        </w:rPr>
      </w:pPr>
    </w:p>
    <w:p w:rsidR="004F5F8E" w:rsidRDefault="004F5F8E" w:rsidP="00283101">
      <w:pPr>
        <w:pStyle w:val="Prrafodelista"/>
        <w:rPr>
          <w:sz w:val="28"/>
          <w:szCs w:val="28"/>
        </w:rPr>
      </w:pPr>
    </w:p>
    <w:p w:rsidR="004F5F8E" w:rsidRDefault="004F5F8E" w:rsidP="00283101">
      <w:pPr>
        <w:pStyle w:val="Prrafodelista"/>
        <w:rPr>
          <w:sz w:val="28"/>
          <w:szCs w:val="28"/>
        </w:rPr>
      </w:pPr>
    </w:p>
    <w:p w:rsidR="004F5F8E" w:rsidRDefault="004F5F8E" w:rsidP="004F5F8E">
      <w:pPr>
        <w:pStyle w:val="Prrafodelista"/>
        <w:rPr>
          <w:sz w:val="28"/>
          <w:szCs w:val="28"/>
        </w:rPr>
      </w:pPr>
    </w:p>
    <w:p w:rsidR="004F5F8E" w:rsidRDefault="004F5F8E" w:rsidP="004F5F8E">
      <w:pPr>
        <w:pStyle w:val="Prrafodelista"/>
        <w:rPr>
          <w:sz w:val="28"/>
          <w:szCs w:val="28"/>
        </w:rPr>
      </w:pPr>
    </w:p>
    <w:p w:rsidR="004F5F8E" w:rsidRDefault="004F5F8E" w:rsidP="004F5F8E">
      <w:pPr>
        <w:pStyle w:val="Prrafodelista"/>
        <w:rPr>
          <w:sz w:val="28"/>
          <w:szCs w:val="28"/>
        </w:rPr>
      </w:pPr>
    </w:p>
    <w:p w:rsidR="004F5F8E" w:rsidRDefault="004F5F8E" w:rsidP="004F5F8E">
      <w:pPr>
        <w:pStyle w:val="Prrafodelista"/>
        <w:rPr>
          <w:sz w:val="28"/>
          <w:szCs w:val="28"/>
        </w:rPr>
      </w:pPr>
    </w:p>
    <w:p w:rsidR="004F5F8E" w:rsidRDefault="004F5F8E" w:rsidP="004F5F8E">
      <w:pPr>
        <w:pStyle w:val="Prrafodelista"/>
        <w:rPr>
          <w:sz w:val="28"/>
          <w:szCs w:val="28"/>
        </w:rPr>
      </w:pPr>
    </w:p>
    <w:p w:rsidR="004F5F8E" w:rsidRDefault="004F5F8E" w:rsidP="004F5F8E">
      <w:pPr>
        <w:pStyle w:val="Prrafodelista"/>
        <w:rPr>
          <w:sz w:val="28"/>
          <w:szCs w:val="28"/>
        </w:rPr>
      </w:pPr>
    </w:p>
    <w:p w:rsidR="004F5F8E" w:rsidRDefault="004F5F8E" w:rsidP="004F5F8E">
      <w:pPr>
        <w:pStyle w:val="Prrafodelista"/>
        <w:rPr>
          <w:sz w:val="28"/>
          <w:szCs w:val="28"/>
        </w:rPr>
      </w:pPr>
    </w:p>
    <w:p w:rsidR="004F5F8E" w:rsidRDefault="004F5F8E" w:rsidP="004F5F8E">
      <w:pPr>
        <w:pStyle w:val="Prrafodelista"/>
        <w:rPr>
          <w:sz w:val="28"/>
          <w:szCs w:val="28"/>
        </w:rPr>
      </w:pPr>
    </w:p>
    <w:p w:rsidR="00FC4437" w:rsidRDefault="00FC4437" w:rsidP="004F5F8E">
      <w:pPr>
        <w:pStyle w:val="Prrafodelista"/>
        <w:rPr>
          <w:b/>
          <w:color w:val="4F81BD" w:themeColor="accent1"/>
        </w:rPr>
      </w:pPr>
    </w:p>
    <w:p w:rsidR="00FC4437" w:rsidRDefault="00FC4437" w:rsidP="004F5F8E">
      <w:pPr>
        <w:pStyle w:val="Prrafodelista"/>
        <w:rPr>
          <w:b/>
          <w:color w:val="4F81BD" w:themeColor="accent1"/>
        </w:rPr>
      </w:pPr>
    </w:p>
    <w:p w:rsidR="00B574FD" w:rsidRDefault="00B574FD" w:rsidP="004F5F8E">
      <w:pPr>
        <w:pStyle w:val="Prrafodelista"/>
        <w:rPr>
          <w:b/>
          <w:color w:val="4F81BD" w:themeColor="accent1"/>
        </w:rPr>
      </w:pPr>
    </w:p>
    <w:p w:rsidR="00B574FD" w:rsidRDefault="00B574FD" w:rsidP="004F5F8E">
      <w:pPr>
        <w:pStyle w:val="Prrafodelista"/>
        <w:rPr>
          <w:b/>
          <w:color w:val="4F81BD" w:themeColor="accent1"/>
        </w:rPr>
      </w:pPr>
    </w:p>
    <w:p w:rsidR="004F5F8E" w:rsidRPr="00587AF8" w:rsidRDefault="004F5F8E" w:rsidP="00587AF8">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rPr>
          <w:b/>
          <w:color w:val="1F497D" w:themeColor="text2"/>
        </w:rPr>
      </w:pPr>
      <w:r w:rsidRPr="00587AF8">
        <w:rPr>
          <w:b/>
          <w:color w:val="1F497D" w:themeColor="text2"/>
        </w:rPr>
        <w:t>IDEA DE NEGOCIO Y PRIMERAS DECISIONES</w:t>
      </w:r>
    </w:p>
    <w:p w:rsidR="004F5F8E" w:rsidRPr="00D12ED4" w:rsidRDefault="004F5F8E" w:rsidP="004F5F8E">
      <w:pPr>
        <w:pStyle w:val="Prrafodelista"/>
        <w:rPr>
          <w:b/>
        </w:rPr>
      </w:pPr>
      <w:r w:rsidRPr="00D12ED4">
        <w:rPr>
          <w:b/>
        </w:rPr>
        <w:t>Tormenta de ideas</w:t>
      </w:r>
      <w:r w:rsidR="00653BC4" w:rsidRPr="00D12ED4">
        <w:rPr>
          <w:b/>
        </w:rPr>
        <w:t>:</w:t>
      </w:r>
    </w:p>
    <w:p w:rsidR="00653BC4" w:rsidRPr="00D12ED4" w:rsidRDefault="00653BC4" w:rsidP="00653BC4">
      <w:pPr>
        <w:pStyle w:val="Prrafodelista"/>
        <w:numPr>
          <w:ilvl w:val="0"/>
          <w:numId w:val="2"/>
        </w:numPr>
        <w:rPr>
          <w:color w:val="000000" w:themeColor="text1"/>
        </w:rPr>
      </w:pPr>
      <w:r>
        <w:t>Estudio de tatuajes</w:t>
      </w:r>
    </w:p>
    <w:p w:rsidR="00D12ED4" w:rsidRPr="00D12ED4" w:rsidRDefault="00D12ED4" w:rsidP="00653BC4">
      <w:pPr>
        <w:pStyle w:val="Prrafodelista"/>
        <w:numPr>
          <w:ilvl w:val="0"/>
          <w:numId w:val="2"/>
        </w:numPr>
        <w:rPr>
          <w:color w:val="000000" w:themeColor="text1"/>
        </w:rPr>
      </w:pPr>
      <w:r>
        <w:t>Hotel para mascotas</w:t>
      </w:r>
    </w:p>
    <w:p w:rsidR="00D12ED4" w:rsidRPr="00D12ED4" w:rsidRDefault="00D12ED4" w:rsidP="00653BC4">
      <w:pPr>
        <w:pStyle w:val="Prrafodelista"/>
        <w:numPr>
          <w:ilvl w:val="0"/>
          <w:numId w:val="2"/>
        </w:numPr>
        <w:rPr>
          <w:color w:val="000000" w:themeColor="text1"/>
        </w:rPr>
      </w:pPr>
      <w:r>
        <w:t>Servicios para eventos</w:t>
      </w:r>
    </w:p>
    <w:p w:rsidR="00D12ED4" w:rsidRPr="00D12ED4" w:rsidRDefault="00D12ED4" w:rsidP="00D12ED4">
      <w:pPr>
        <w:pStyle w:val="Prrafodelista"/>
        <w:numPr>
          <w:ilvl w:val="0"/>
          <w:numId w:val="2"/>
        </w:numPr>
        <w:rPr>
          <w:color w:val="000000" w:themeColor="text1"/>
        </w:rPr>
      </w:pPr>
      <w:r>
        <w:t>Tienda comercial de chocolates personalizados</w:t>
      </w:r>
    </w:p>
    <w:p w:rsidR="00653BC4" w:rsidRPr="00D12ED4" w:rsidRDefault="00653BC4" w:rsidP="00653BC4">
      <w:pPr>
        <w:ind w:left="720"/>
        <w:rPr>
          <w:b/>
        </w:rPr>
      </w:pPr>
      <w:r w:rsidRPr="00D12ED4">
        <w:rPr>
          <w:b/>
        </w:rPr>
        <w:t>Criterios de valoración:</w:t>
      </w:r>
    </w:p>
    <w:p w:rsidR="00653BC4" w:rsidRDefault="00653BC4" w:rsidP="00653BC4">
      <w:pPr>
        <w:pStyle w:val="Prrafodelista"/>
        <w:numPr>
          <w:ilvl w:val="0"/>
          <w:numId w:val="3"/>
        </w:numPr>
      </w:pPr>
      <w:r>
        <w:t>Idea atractiva para el mercado</w:t>
      </w:r>
    </w:p>
    <w:p w:rsidR="00653BC4" w:rsidRDefault="00653BC4" w:rsidP="00653BC4">
      <w:pPr>
        <w:pStyle w:val="Prrafodelista"/>
        <w:numPr>
          <w:ilvl w:val="0"/>
          <w:numId w:val="3"/>
        </w:numPr>
      </w:pPr>
      <w:r>
        <w:t>Competencia directa o indirecta</w:t>
      </w:r>
    </w:p>
    <w:p w:rsidR="00653BC4" w:rsidRDefault="00653BC4" w:rsidP="00653BC4">
      <w:pPr>
        <w:pStyle w:val="Prrafodelista"/>
        <w:numPr>
          <w:ilvl w:val="0"/>
          <w:numId w:val="3"/>
        </w:numPr>
      </w:pPr>
      <w:r>
        <w:t>Complejidad del negocio</w:t>
      </w:r>
    </w:p>
    <w:p w:rsidR="00653BC4" w:rsidRPr="00D12ED4" w:rsidRDefault="00653BC4" w:rsidP="00653BC4">
      <w:pPr>
        <w:ind w:left="720"/>
        <w:rPr>
          <w:b/>
        </w:rPr>
      </w:pPr>
      <w:r w:rsidRPr="00D12ED4">
        <w:rPr>
          <w:b/>
        </w:rPr>
        <w:t>Valoración de las ideas:</w:t>
      </w:r>
    </w:p>
    <w:tbl>
      <w:tblPr>
        <w:tblStyle w:val="Tablaconcuadrcula"/>
        <w:tblW w:w="0" w:type="auto"/>
        <w:tblInd w:w="720" w:type="dxa"/>
        <w:tblLook w:val="04A0"/>
      </w:tblPr>
      <w:tblGrid>
        <w:gridCol w:w="4018"/>
        <w:gridCol w:w="3982"/>
      </w:tblGrid>
      <w:tr w:rsidR="00BA3BDD" w:rsidTr="00BA3BDD">
        <w:tc>
          <w:tcPr>
            <w:tcW w:w="4322" w:type="dxa"/>
          </w:tcPr>
          <w:p w:rsidR="00BA3BDD" w:rsidRPr="00BA3BDD" w:rsidRDefault="00BA3BDD" w:rsidP="00BA3BDD">
            <w:pPr>
              <w:jc w:val="center"/>
              <w:rPr>
                <w:b/>
              </w:rPr>
            </w:pPr>
            <w:r>
              <w:rPr>
                <w:b/>
              </w:rPr>
              <w:t xml:space="preserve">Idea </w:t>
            </w:r>
          </w:p>
        </w:tc>
        <w:tc>
          <w:tcPr>
            <w:tcW w:w="4322" w:type="dxa"/>
          </w:tcPr>
          <w:p w:rsidR="00BA3BDD" w:rsidRPr="00BA3BDD" w:rsidRDefault="00BA3BDD" w:rsidP="00BA3BDD">
            <w:pPr>
              <w:jc w:val="center"/>
              <w:rPr>
                <w:b/>
              </w:rPr>
            </w:pPr>
            <w:r>
              <w:rPr>
                <w:b/>
              </w:rPr>
              <w:t xml:space="preserve">Puntuación </w:t>
            </w:r>
          </w:p>
        </w:tc>
      </w:tr>
      <w:tr w:rsidR="00BA3BDD" w:rsidTr="00BA3BDD">
        <w:tc>
          <w:tcPr>
            <w:tcW w:w="4322" w:type="dxa"/>
          </w:tcPr>
          <w:p w:rsidR="00BA3BDD" w:rsidRPr="00BA3BDD" w:rsidRDefault="00BA3BDD" w:rsidP="00653BC4">
            <w:pPr>
              <w:rPr>
                <w:b/>
              </w:rPr>
            </w:pPr>
            <w:r>
              <w:rPr>
                <w:b/>
              </w:rPr>
              <w:t>Hotel para mascotas</w:t>
            </w:r>
          </w:p>
        </w:tc>
        <w:tc>
          <w:tcPr>
            <w:tcW w:w="4322" w:type="dxa"/>
          </w:tcPr>
          <w:p w:rsidR="00BA3BDD" w:rsidRDefault="00BA3BDD" w:rsidP="00653BC4">
            <w:r>
              <w:t>6,15</w:t>
            </w:r>
          </w:p>
        </w:tc>
      </w:tr>
      <w:tr w:rsidR="00BA3BDD" w:rsidTr="00BA3BDD">
        <w:tc>
          <w:tcPr>
            <w:tcW w:w="4322" w:type="dxa"/>
          </w:tcPr>
          <w:p w:rsidR="00BA3BDD" w:rsidRPr="00BA3BDD" w:rsidRDefault="00BA3BDD" w:rsidP="00653BC4">
            <w:pPr>
              <w:rPr>
                <w:b/>
              </w:rPr>
            </w:pPr>
            <w:r>
              <w:rPr>
                <w:b/>
              </w:rPr>
              <w:t>Servicios para eventos</w:t>
            </w:r>
          </w:p>
        </w:tc>
        <w:tc>
          <w:tcPr>
            <w:tcW w:w="4322" w:type="dxa"/>
          </w:tcPr>
          <w:p w:rsidR="00BA3BDD" w:rsidRDefault="00BA3BDD" w:rsidP="00653BC4">
            <w:r>
              <w:t>5,3</w:t>
            </w:r>
          </w:p>
        </w:tc>
      </w:tr>
      <w:tr w:rsidR="00BA3BDD" w:rsidTr="00BA3BDD">
        <w:tc>
          <w:tcPr>
            <w:tcW w:w="4322" w:type="dxa"/>
          </w:tcPr>
          <w:p w:rsidR="00BA3BDD" w:rsidRPr="00BA3BDD" w:rsidRDefault="00BA3BDD" w:rsidP="00653BC4">
            <w:pPr>
              <w:rPr>
                <w:b/>
              </w:rPr>
            </w:pPr>
            <w:r>
              <w:rPr>
                <w:b/>
              </w:rPr>
              <w:t>Tienda comercial de chocolates personalizados</w:t>
            </w:r>
          </w:p>
        </w:tc>
        <w:tc>
          <w:tcPr>
            <w:tcW w:w="4322" w:type="dxa"/>
          </w:tcPr>
          <w:p w:rsidR="00BA3BDD" w:rsidRDefault="00BA3BDD" w:rsidP="00653BC4">
            <w:r>
              <w:t>6,7</w:t>
            </w:r>
          </w:p>
        </w:tc>
      </w:tr>
      <w:tr w:rsidR="00BA3BDD" w:rsidTr="00BA3BDD">
        <w:tc>
          <w:tcPr>
            <w:tcW w:w="4322" w:type="dxa"/>
          </w:tcPr>
          <w:p w:rsidR="00BA3BDD" w:rsidRPr="00BA3BDD" w:rsidRDefault="00BA3BDD" w:rsidP="00653BC4">
            <w:pPr>
              <w:rPr>
                <w:b/>
              </w:rPr>
            </w:pPr>
            <w:r>
              <w:rPr>
                <w:b/>
              </w:rPr>
              <w:t>Estudio de tatuajes</w:t>
            </w:r>
          </w:p>
        </w:tc>
        <w:tc>
          <w:tcPr>
            <w:tcW w:w="4322" w:type="dxa"/>
          </w:tcPr>
          <w:p w:rsidR="00BA3BDD" w:rsidRPr="00BA3BDD" w:rsidRDefault="00BA3BDD" w:rsidP="00653BC4">
            <w:pPr>
              <w:rPr>
                <w:b/>
              </w:rPr>
            </w:pPr>
            <w:r>
              <w:rPr>
                <w:b/>
              </w:rPr>
              <w:t>8,3</w:t>
            </w:r>
          </w:p>
        </w:tc>
      </w:tr>
    </w:tbl>
    <w:p w:rsidR="00653BC4" w:rsidRDefault="00653BC4" w:rsidP="00653BC4">
      <w:pPr>
        <w:ind w:left="720"/>
      </w:pPr>
    </w:p>
    <w:p w:rsidR="00653BC4" w:rsidRDefault="00653BC4" w:rsidP="00653BC4">
      <w:pPr>
        <w:ind w:left="720"/>
        <w:rPr>
          <w:b/>
        </w:rPr>
      </w:pPr>
      <w:r w:rsidRPr="00D12ED4">
        <w:rPr>
          <w:b/>
        </w:rPr>
        <w:t>Breve descripción de la actividad empresarial:</w:t>
      </w:r>
    </w:p>
    <w:p w:rsidR="00590915" w:rsidRPr="00590915" w:rsidRDefault="00590915" w:rsidP="00590915">
      <w:pPr>
        <w:pStyle w:val="NormalWeb"/>
        <w:shd w:val="clear" w:color="auto" w:fill="FFFFFF"/>
        <w:spacing w:before="0" w:beforeAutospacing="0" w:line="300" w:lineRule="atLeast"/>
        <w:jc w:val="both"/>
        <w:rPr>
          <w:rFonts w:asciiTheme="minorHAnsi" w:hAnsiTheme="minorHAnsi" w:cs="Helvetica"/>
          <w:color w:val="000000"/>
          <w:sz w:val="22"/>
          <w:szCs w:val="22"/>
        </w:rPr>
      </w:pPr>
      <w:r w:rsidRPr="00590915">
        <w:rPr>
          <w:rFonts w:asciiTheme="minorHAnsi" w:hAnsiTheme="minorHAnsi" w:cs="Helvetica"/>
          <w:color w:val="000000"/>
          <w:sz w:val="22"/>
          <w:szCs w:val="22"/>
        </w:rPr>
        <w:t xml:space="preserve">El negocio se basará principalmente en la realización de tatuajes y la realización de </w:t>
      </w:r>
      <w:proofErr w:type="spellStart"/>
      <w:r w:rsidRPr="00590915">
        <w:rPr>
          <w:rFonts w:asciiTheme="minorHAnsi" w:hAnsiTheme="minorHAnsi" w:cs="Helvetica"/>
          <w:color w:val="000000"/>
          <w:sz w:val="22"/>
          <w:szCs w:val="22"/>
        </w:rPr>
        <w:t>piercings</w:t>
      </w:r>
      <w:proofErr w:type="spellEnd"/>
      <w:r w:rsidRPr="00590915">
        <w:rPr>
          <w:rFonts w:asciiTheme="minorHAnsi" w:hAnsiTheme="minorHAnsi" w:cs="Helvetica"/>
          <w:color w:val="000000"/>
          <w:sz w:val="22"/>
          <w:szCs w:val="22"/>
        </w:rPr>
        <w:t xml:space="preserve"> dado que en Gijón, ciudad en continuo crecimiento, tan solo cuenta con 4 estudios especializados en la realización de tatuajes y </w:t>
      </w:r>
      <w:proofErr w:type="spellStart"/>
      <w:r w:rsidRPr="00590915">
        <w:rPr>
          <w:rFonts w:asciiTheme="minorHAnsi" w:hAnsiTheme="minorHAnsi" w:cs="Helvetica"/>
          <w:color w:val="000000"/>
          <w:sz w:val="22"/>
          <w:szCs w:val="22"/>
        </w:rPr>
        <w:t>piercings</w:t>
      </w:r>
      <w:proofErr w:type="spellEnd"/>
      <w:r w:rsidRPr="00590915">
        <w:rPr>
          <w:rFonts w:asciiTheme="minorHAnsi" w:hAnsiTheme="minorHAnsi" w:cs="Helvetica"/>
          <w:color w:val="000000"/>
          <w:sz w:val="22"/>
          <w:szCs w:val="22"/>
        </w:rPr>
        <w:t xml:space="preserve"> y un gran sector de la sociedad, como son los jóvenes de la región, a veces no encuentran a la persona indicada para que les realicen el tatuaje que ellos quieren, en cuanto a tatuajes se refiere, y, por otra parte, la falta de material de joyería que hay por parte de los demás estudios, lo que provoca que muchas personas no encuentren lo que buscan y lo busquen en otros lugares fuera de la región. Nosotros adquirimos las joyas directamente de fábrica lo que nos supone un menor precio de venta respecto a otros estudios y, además, nos especializaremos en las últimas tendencias y en material raro y exclusivo, difícil de encontrar en otros lugares.</w:t>
      </w:r>
    </w:p>
    <w:p w:rsidR="00590915" w:rsidRPr="00590915" w:rsidRDefault="00590915" w:rsidP="00590915">
      <w:pPr>
        <w:pStyle w:val="NormalWeb"/>
        <w:shd w:val="clear" w:color="auto" w:fill="FFFFFF"/>
        <w:spacing w:before="0" w:beforeAutospacing="0" w:line="300" w:lineRule="atLeast"/>
        <w:jc w:val="both"/>
        <w:rPr>
          <w:rFonts w:asciiTheme="minorHAnsi" w:hAnsiTheme="minorHAnsi" w:cs="Helvetica"/>
          <w:color w:val="000000"/>
          <w:sz w:val="22"/>
          <w:szCs w:val="22"/>
        </w:rPr>
      </w:pPr>
      <w:r w:rsidRPr="00590915">
        <w:rPr>
          <w:rFonts w:asciiTheme="minorHAnsi" w:hAnsiTheme="minorHAnsi" w:cs="Helvetica"/>
          <w:color w:val="000000"/>
          <w:sz w:val="22"/>
          <w:szCs w:val="22"/>
        </w:rPr>
        <w:t xml:space="preserve">Dado que el tatuaje y el </w:t>
      </w:r>
      <w:proofErr w:type="spellStart"/>
      <w:r w:rsidRPr="00590915">
        <w:rPr>
          <w:rFonts w:asciiTheme="minorHAnsi" w:hAnsiTheme="minorHAnsi" w:cs="Helvetica"/>
          <w:color w:val="000000"/>
          <w:sz w:val="22"/>
          <w:szCs w:val="22"/>
        </w:rPr>
        <w:t>piercing</w:t>
      </w:r>
      <w:proofErr w:type="spellEnd"/>
      <w:r w:rsidRPr="00590915">
        <w:rPr>
          <w:rFonts w:asciiTheme="minorHAnsi" w:hAnsiTheme="minorHAnsi" w:cs="Helvetica"/>
          <w:color w:val="000000"/>
          <w:sz w:val="22"/>
          <w:szCs w:val="22"/>
        </w:rPr>
        <w:t xml:space="preserve"> </w:t>
      </w:r>
      <w:proofErr w:type="gramStart"/>
      <w:r w:rsidRPr="00590915">
        <w:rPr>
          <w:rFonts w:asciiTheme="minorHAnsi" w:hAnsiTheme="minorHAnsi" w:cs="Helvetica"/>
          <w:color w:val="000000"/>
          <w:sz w:val="22"/>
          <w:szCs w:val="22"/>
        </w:rPr>
        <w:t>está</w:t>
      </w:r>
      <w:proofErr w:type="gramEnd"/>
      <w:r w:rsidRPr="00590915">
        <w:rPr>
          <w:rFonts w:asciiTheme="minorHAnsi" w:hAnsiTheme="minorHAnsi" w:cs="Helvetica"/>
          <w:color w:val="000000"/>
          <w:sz w:val="22"/>
          <w:szCs w:val="22"/>
        </w:rPr>
        <w:t xml:space="preserve"> controlado por una legislación vigente se acataran todas las normas como la autoclave, lavabo con pedal, material estéril y de un solo uso, etc.</w:t>
      </w:r>
    </w:p>
    <w:p w:rsidR="00590915" w:rsidRDefault="00590915" w:rsidP="00653BC4">
      <w:pPr>
        <w:ind w:left="720"/>
        <w:rPr>
          <w:b/>
        </w:rPr>
      </w:pPr>
    </w:p>
    <w:p w:rsidR="00653BC4" w:rsidRPr="00D12ED4" w:rsidRDefault="00653BC4" w:rsidP="00653BC4">
      <w:pPr>
        <w:ind w:left="720"/>
        <w:rPr>
          <w:b/>
        </w:rPr>
      </w:pPr>
      <w:r w:rsidRPr="00D12ED4">
        <w:rPr>
          <w:b/>
        </w:rPr>
        <w:t>Documentación para un estudio de tatuajes</w:t>
      </w:r>
    </w:p>
    <w:p w:rsidR="00653BC4" w:rsidRDefault="00653BC4" w:rsidP="00653BC4">
      <w:pPr>
        <w:ind w:left="720"/>
      </w:pPr>
      <w:r>
        <w:t>-Los sistemas de certificación (plomería, aire acondicionado, entrada de extracción de aire/ eléctrica, etc</w:t>
      </w:r>
      <w:proofErr w:type="gramStart"/>
      <w:r>
        <w:t>. )</w:t>
      </w:r>
      <w:proofErr w:type="gramEnd"/>
    </w:p>
    <w:p w:rsidR="00B574FD" w:rsidRDefault="001C23A4" w:rsidP="001C23A4">
      <w:pPr>
        <w:ind w:left="720"/>
        <w:jc w:val="right"/>
        <w:rPr>
          <w:b/>
        </w:rPr>
      </w:pPr>
      <w:r>
        <w:rPr>
          <w:b/>
        </w:rPr>
        <w:t>1</w:t>
      </w:r>
    </w:p>
    <w:p w:rsidR="00653BC4" w:rsidRDefault="00653BC4" w:rsidP="00653BC4">
      <w:pPr>
        <w:ind w:left="720"/>
      </w:pPr>
      <w:r>
        <w:lastRenderedPageBreak/>
        <w:t>-Hojas de datos de seguridad de todos los materiales (tintas, agujas, jabones, desinfectantes, etc</w:t>
      </w:r>
      <w:proofErr w:type="gramStart"/>
      <w:r>
        <w:t>. )</w:t>
      </w:r>
      <w:proofErr w:type="gramEnd"/>
    </w:p>
    <w:p w:rsidR="00653BC4" w:rsidRDefault="00653BC4" w:rsidP="00653BC4">
      <w:pPr>
        <w:ind w:left="720"/>
      </w:pPr>
      <w:r>
        <w:t>-</w:t>
      </w:r>
      <w:proofErr w:type="spellStart"/>
      <w:r>
        <w:t>Handicap</w:t>
      </w:r>
      <w:proofErr w:type="spellEnd"/>
      <w:r>
        <w:t>/ habitabilidad de la propiedad.</w:t>
      </w:r>
    </w:p>
    <w:p w:rsidR="00653BC4" w:rsidRDefault="00653BC4" w:rsidP="00653BC4">
      <w:pPr>
        <w:ind w:left="720"/>
      </w:pPr>
      <w:r>
        <w:t>-Certificados de aprobación de todos los equipos (máquinas, lámparas, esterilizadores, etc</w:t>
      </w:r>
      <w:proofErr w:type="gramStart"/>
      <w:r>
        <w:t>. )</w:t>
      </w:r>
      <w:proofErr w:type="gramEnd"/>
    </w:p>
    <w:p w:rsidR="00653BC4" w:rsidRDefault="00653BC4" w:rsidP="00653BC4">
      <w:pPr>
        <w:ind w:left="720"/>
      </w:pPr>
      <w:r>
        <w:t>-Contrato para la eliminación de desechos médicos peligrosos.</w:t>
      </w:r>
    </w:p>
    <w:p w:rsidR="00334496" w:rsidRDefault="00653BC4" w:rsidP="00334496">
      <w:pPr>
        <w:ind w:left="720"/>
      </w:pPr>
      <w:r>
        <w:t>-Informe sobre los procesos y materiales, y procedimientos relacionados con la práctica del tatuaje.</w:t>
      </w:r>
    </w:p>
    <w:p w:rsidR="00334496" w:rsidRDefault="00334496" w:rsidP="00334496">
      <w:pPr>
        <w:ind w:left="720"/>
      </w:pPr>
    </w:p>
    <w:p w:rsidR="008D492D" w:rsidRPr="007F40DB" w:rsidRDefault="008D492D" w:rsidP="00653BC4">
      <w:pPr>
        <w:ind w:left="720"/>
        <w:rPr>
          <w:b/>
          <w:u w:val="single"/>
        </w:rPr>
      </w:pPr>
      <w:r w:rsidRPr="007F40DB">
        <w:rPr>
          <w:b/>
          <w:u w:val="single"/>
        </w:rPr>
        <w:t>Objetivos a corto plazo:</w:t>
      </w:r>
    </w:p>
    <w:p w:rsidR="008D492D" w:rsidRDefault="008D492D" w:rsidP="00653BC4">
      <w:pPr>
        <w:ind w:left="720"/>
      </w:pPr>
      <w:r>
        <w:t>-Buscar clientes fieles en nuestro entorno y comenzar la publicidad de nuestra tienda.</w:t>
      </w:r>
    </w:p>
    <w:p w:rsidR="008D492D" w:rsidRDefault="008D492D" w:rsidP="00653BC4">
      <w:pPr>
        <w:ind w:left="720"/>
      </w:pPr>
      <w:r>
        <w:t xml:space="preserve">-Obtener liquidez para cubrir los gastos </w:t>
      </w:r>
      <w:proofErr w:type="spellStart"/>
      <w:r>
        <w:t>iniciales</w:t>
      </w:r>
      <w:proofErr w:type="spellEnd"/>
      <w:r>
        <w:t xml:space="preserve"> del negocio.</w:t>
      </w:r>
    </w:p>
    <w:p w:rsidR="008D492D" w:rsidRPr="007F40DB" w:rsidRDefault="008D492D" w:rsidP="00653BC4">
      <w:pPr>
        <w:ind w:left="720"/>
        <w:rPr>
          <w:b/>
          <w:u w:val="single"/>
        </w:rPr>
      </w:pPr>
      <w:r w:rsidRPr="007F40DB">
        <w:rPr>
          <w:b/>
          <w:u w:val="single"/>
        </w:rPr>
        <w:t>Objetivos a largo plazo:</w:t>
      </w:r>
    </w:p>
    <w:p w:rsidR="008816E9" w:rsidRPr="001A20FD" w:rsidRDefault="008D492D" w:rsidP="001A20FD">
      <w:pPr>
        <w:ind w:left="720"/>
      </w:pPr>
      <w:r>
        <w:t>-Abrir en una ciudad importante otra tienda de nuestro negocio, ya que seremos más conocidos y necesitaremos más tiendas para atender a los clientes de otras ciudades.</w:t>
      </w:r>
    </w:p>
    <w:p w:rsidR="007F40DB" w:rsidRDefault="007F40DB" w:rsidP="007F40DB">
      <w:pPr>
        <w:rPr>
          <w:b/>
        </w:rPr>
      </w:pPr>
    </w:p>
    <w:p w:rsidR="00C272E5" w:rsidRPr="00587AF8" w:rsidRDefault="00C272E5" w:rsidP="00587AF8">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b/>
          <w:color w:val="1F497D" w:themeColor="text2"/>
        </w:rPr>
      </w:pPr>
      <w:r w:rsidRPr="00587AF8">
        <w:rPr>
          <w:b/>
          <w:color w:val="1F497D" w:themeColor="text2"/>
        </w:rPr>
        <w:t>ANÁLISIS DEL ENTORNO, DEL SECTOR Y DEL MERCADO</w:t>
      </w:r>
    </w:p>
    <w:p w:rsidR="00C272E5" w:rsidRDefault="00C272E5" w:rsidP="00653BC4">
      <w:pPr>
        <w:ind w:left="720"/>
        <w:rPr>
          <w:b/>
        </w:rPr>
      </w:pPr>
      <w:r>
        <w:rPr>
          <w:b/>
        </w:rPr>
        <w:t xml:space="preserve">Entorno </w:t>
      </w:r>
    </w:p>
    <w:p w:rsidR="00D112CD" w:rsidRDefault="00D112CD" w:rsidP="00653BC4">
      <w:pPr>
        <w:ind w:left="720"/>
        <w:rPr>
          <w:b/>
        </w:rPr>
      </w:pPr>
      <w:r>
        <w:rPr>
          <w:b/>
        </w:rPr>
        <w:t>¿Cuál es el tamaño del tejido empresarial asturiano?</w:t>
      </w:r>
    </w:p>
    <w:p w:rsidR="00F51984" w:rsidRPr="00F51984" w:rsidRDefault="00D112CD" w:rsidP="00F51984">
      <w:pPr>
        <w:ind w:left="720"/>
      </w:pPr>
      <w:r w:rsidRPr="00762E40">
        <w:t xml:space="preserve">En Asturias existen 68.688 empresas activas, de acuerdo con los últimos datos proporcionados por el Instituto Nacional de Estadística en su Directorio Central de Empresas. Esto supone un aumento, respecto del año anterior, del 0,47%. Si establecemos una comparación con las cifras españolas, nuestro tejido empresarial representa un 2,06% de los más de 3 millones de </w:t>
      </w:r>
      <w:r w:rsidR="007F40DB" w:rsidRPr="00762E40">
        <w:t>empresas existentes en el territorio nacional</w:t>
      </w:r>
      <w:r w:rsidR="00F51984">
        <w:t>.</w:t>
      </w:r>
    </w:p>
    <w:p w:rsidR="00F51984" w:rsidRDefault="00F51984" w:rsidP="00F51984">
      <w:pPr>
        <w:rPr>
          <w:b/>
        </w:rPr>
      </w:pPr>
    </w:p>
    <w:p w:rsidR="00F51984" w:rsidRDefault="00F51984" w:rsidP="00F51984">
      <w:pPr>
        <w:rPr>
          <w:b/>
        </w:rPr>
      </w:pPr>
    </w:p>
    <w:p w:rsidR="001A20FD" w:rsidRDefault="001A20FD" w:rsidP="00F51984">
      <w:pPr>
        <w:rPr>
          <w:b/>
        </w:rPr>
      </w:pPr>
    </w:p>
    <w:p w:rsidR="001A20FD" w:rsidRDefault="001A20FD" w:rsidP="00F51984">
      <w:pPr>
        <w:rPr>
          <w:b/>
        </w:rPr>
      </w:pPr>
    </w:p>
    <w:p w:rsidR="00F51984" w:rsidRDefault="00F51984" w:rsidP="00653BC4">
      <w:pPr>
        <w:ind w:left="720"/>
        <w:rPr>
          <w:b/>
        </w:rPr>
      </w:pPr>
    </w:p>
    <w:p w:rsidR="00B574FD" w:rsidRDefault="00B574FD" w:rsidP="00B574FD">
      <w:pPr>
        <w:ind w:left="720"/>
        <w:jc w:val="right"/>
        <w:rPr>
          <w:b/>
        </w:rPr>
      </w:pPr>
      <w:r>
        <w:rPr>
          <w:b/>
        </w:rPr>
        <w:t>2</w:t>
      </w:r>
    </w:p>
    <w:tbl>
      <w:tblPr>
        <w:tblW w:w="9780" w:type="dxa"/>
        <w:shd w:val="clear" w:color="auto" w:fill="FFFFFF"/>
        <w:tblCellMar>
          <w:top w:w="15" w:type="dxa"/>
          <w:left w:w="15" w:type="dxa"/>
          <w:bottom w:w="15" w:type="dxa"/>
          <w:right w:w="15" w:type="dxa"/>
        </w:tblCellMar>
        <w:tblLook w:val="04A0"/>
      </w:tblPr>
      <w:tblGrid>
        <w:gridCol w:w="709"/>
        <w:gridCol w:w="1721"/>
        <w:gridCol w:w="2008"/>
        <w:gridCol w:w="1774"/>
        <w:gridCol w:w="2685"/>
        <w:gridCol w:w="883"/>
      </w:tblGrid>
      <w:tr w:rsidR="00F51984" w:rsidTr="00F51984">
        <w:trPr>
          <w:trHeight w:val="300"/>
          <w:tblHeader/>
        </w:trPr>
        <w:tc>
          <w:tcPr>
            <w:tcW w:w="0" w:type="auto"/>
            <w:gridSpan w:val="6"/>
            <w:tcBorders>
              <w:bottom w:val="single" w:sz="24" w:space="0" w:color="557EB3"/>
              <w:right w:val="nil"/>
            </w:tcBorders>
            <w:shd w:val="clear" w:color="auto" w:fill="6F97CC"/>
            <w:tcMar>
              <w:top w:w="150" w:type="dxa"/>
              <w:left w:w="120" w:type="dxa"/>
              <w:bottom w:w="150" w:type="dxa"/>
              <w:right w:w="120" w:type="dxa"/>
            </w:tcMar>
            <w:vAlign w:val="center"/>
            <w:hideMark/>
          </w:tcPr>
          <w:p w:rsidR="00F51984" w:rsidRDefault="00F51984">
            <w:pPr>
              <w:spacing w:line="300" w:lineRule="atLeast"/>
              <w:jc w:val="center"/>
              <w:rPr>
                <w:rFonts w:ascii="Arial" w:hAnsi="Arial" w:cs="Arial"/>
                <w:b/>
                <w:bCs/>
                <w:color w:val="FFFFFF"/>
                <w:sz w:val="23"/>
                <w:szCs w:val="23"/>
              </w:rPr>
            </w:pPr>
            <w:r>
              <w:rPr>
                <w:rFonts w:ascii="Arial" w:hAnsi="Arial" w:cs="Arial"/>
                <w:b/>
                <w:bCs/>
                <w:color w:val="FFFFFF"/>
                <w:sz w:val="23"/>
                <w:szCs w:val="23"/>
              </w:rPr>
              <w:lastRenderedPageBreak/>
              <w:t>Empresas por estrato de asalariados</w:t>
            </w:r>
          </w:p>
        </w:tc>
      </w:tr>
      <w:tr w:rsidR="00F51984" w:rsidTr="00F51984">
        <w:trPr>
          <w:trHeight w:val="300"/>
          <w:tblHeader/>
        </w:trPr>
        <w:tc>
          <w:tcPr>
            <w:tcW w:w="0" w:type="auto"/>
            <w:tcBorders>
              <w:bottom w:val="single" w:sz="6" w:space="0" w:color="FFFFFF"/>
              <w:right w:val="single" w:sz="6" w:space="0" w:color="FFFFFF"/>
            </w:tcBorders>
            <w:shd w:val="clear" w:color="auto" w:fill="B8CFEA"/>
            <w:tcMar>
              <w:top w:w="150" w:type="dxa"/>
              <w:left w:w="120" w:type="dxa"/>
              <w:bottom w:w="150" w:type="dxa"/>
              <w:right w:w="120" w:type="dxa"/>
            </w:tcMar>
            <w:vAlign w:val="center"/>
            <w:hideMark/>
          </w:tcPr>
          <w:p w:rsidR="00F51984" w:rsidRDefault="00F51984">
            <w:pPr>
              <w:spacing w:line="300" w:lineRule="atLeast"/>
              <w:jc w:val="center"/>
              <w:rPr>
                <w:rFonts w:ascii="Arial" w:hAnsi="Arial" w:cs="Arial"/>
                <w:b/>
                <w:bCs/>
                <w:color w:val="434342"/>
                <w:sz w:val="21"/>
                <w:szCs w:val="21"/>
              </w:rPr>
            </w:pPr>
            <w:r>
              <w:rPr>
                <w:rFonts w:ascii="Arial" w:hAnsi="Arial" w:cs="Arial"/>
                <w:b/>
                <w:bCs/>
                <w:color w:val="434342"/>
                <w:sz w:val="21"/>
                <w:szCs w:val="21"/>
              </w:rPr>
              <w:t>Año</w:t>
            </w:r>
          </w:p>
        </w:tc>
        <w:tc>
          <w:tcPr>
            <w:tcW w:w="0" w:type="auto"/>
            <w:tcBorders>
              <w:bottom w:val="single" w:sz="6" w:space="0" w:color="FFFFFF"/>
              <w:right w:val="single" w:sz="6" w:space="0" w:color="FFFFFF"/>
            </w:tcBorders>
            <w:shd w:val="clear" w:color="auto" w:fill="B8CFEA"/>
            <w:tcMar>
              <w:top w:w="150" w:type="dxa"/>
              <w:left w:w="120" w:type="dxa"/>
              <w:bottom w:w="150" w:type="dxa"/>
              <w:right w:w="120" w:type="dxa"/>
            </w:tcMar>
            <w:vAlign w:val="center"/>
            <w:hideMark/>
          </w:tcPr>
          <w:p w:rsidR="00F51984" w:rsidRDefault="00F51984">
            <w:pPr>
              <w:spacing w:line="300" w:lineRule="atLeast"/>
              <w:jc w:val="center"/>
              <w:rPr>
                <w:rFonts w:ascii="Arial" w:hAnsi="Arial" w:cs="Arial"/>
                <w:b/>
                <w:bCs/>
                <w:color w:val="434342"/>
                <w:sz w:val="21"/>
                <w:szCs w:val="21"/>
              </w:rPr>
            </w:pPr>
            <w:r>
              <w:rPr>
                <w:rFonts w:ascii="Arial" w:hAnsi="Arial" w:cs="Arial"/>
                <w:b/>
                <w:bCs/>
                <w:color w:val="434342"/>
                <w:sz w:val="21"/>
                <w:szCs w:val="21"/>
              </w:rPr>
              <w:t>Sin asalariados</w:t>
            </w:r>
          </w:p>
        </w:tc>
        <w:tc>
          <w:tcPr>
            <w:tcW w:w="0" w:type="auto"/>
            <w:tcBorders>
              <w:bottom w:val="single" w:sz="6" w:space="0" w:color="FFFFFF"/>
              <w:right w:val="single" w:sz="6" w:space="0" w:color="FFFFFF"/>
            </w:tcBorders>
            <w:shd w:val="clear" w:color="auto" w:fill="B8CFEA"/>
            <w:tcMar>
              <w:top w:w="150" w:type="dxa"/>
              <w:left w:w="120" w:type="dxa"/>
              <w:bottom w:w="150" w:type="dxa"/>
              <w:right w:w="120" w:type="dxa"/>
            </w:tcMar>
            <w:vAlign w:val="center"/>
            <w:hideMark/>
          </w:tcPr>
          <w:p w:rsidR="00F51984" w:rsidRDefault="00F51984">
            <w:pPr>
              <w:spacing w:line="300" w:lineRule="atLeast"/>
              <w:jc w:val="center"/>
              <w:rPr>
                <w:rFonts w:ascii="Arial" w:hAnsi="Arial" w:cs="Arial"/>
                <w:b/>
                <w:bCs/>
                <w:color w:val="434342"/>
                <w:sz w:val="21"/>
                <w:szCs w:val="21"/>
              </w:rPr>
            </w:pPr>
            <w:proofErr w:type="spellStart"/>
            <w:r>
              <w:rPr>
                <w:rFonts w:ascii="Arial" w:hAnsi="Arial" w:cs="Arial"/>
                <w:b/>
                <w:bCs/>
                <w:color w:val="434342"/>
                <w:sz w:val="21"/>
                <w:szCs w:val="21"/>
              </w:rPr>
              <w:t>Micropymes</w:t>
            </w:r>
            <w:proofErr w:type="spellEnd"/>
            <w:r>
              <w:rPr>
                <w:rFonts w:ascii="Arial" w:hAnsi="Arial" w:cs="Arial"/>
                <w:b/>
                <w:bCs/>
                <w:color w:val="434342"/>
                <w:sz w:val="21"/>
                <w:szCs w:val="21"/>
              </w:rPr>
              <w:t>(1 a 9)</w:t>
            </w:r>
          </w:p>
        </w:tc>
        <w:tc>
          <w:tcPr>
            <w:tcW w:w="0" w:type="auto"/>
            <w:tcBorders>
              <w:bottom w:val="single" w:sz="6" w:space="0" w:color="FFFFFF"/>
              <w:right w:val="single" w:sz="6" w:space="0" w:color="FFFFFF"/>
            </w:tcBorders>
            <w:shd w:val="clear" w:color="auto" w:fill="B8CFEA"/>
            <w:tcMar>
              <w:top w:w="150" w:type="dxa"/>
              <w:left w:w="120" w:type="dxa"/>
              <w:bottom w:w="150" w:type="dxa"/>
              <w:right w:w="120" w:type="dxa"/>
            </w:tcMar>
            <w:vAlign w:val="center"/>
            <w:hideMark/>
          </w:tcPr>
          <w:p w:rsidR="00F51984" w:rsidRDefault="00F51984">
            <w:pPr>
              <w:spacing w:line="300" w:lineRule="atLeast"/>
              <w:jc w:val="center"/>
              <w:rPr>
                <w:rFonts w:ascii="Arial" w:hAnsi="Arial" w:cs="Arial"/>
                <w:b/>
                <w:bCs/>
                <w:color w:val="434342"/>
                <w:sz w:val="21"/>
                <w:szCs w:val="21"/>
              </w:rPr>
            </w:pPr>
            <w:r>
              <w:rPr>
                <w:rFonts w:ascii="Arial" w:hAnsi="Arial" w:cs="Arial"/>
                <w:b/>
                <w:bCs/>
                <w:color w:val="434342"/>
                <w:sz w:val="21"/>
                <w:szCs w:val="21"/>
              </w:rPr>
              <w:t>Pymes(10 a 199)</w:t>
            </w:r>
          </w:p>
        </w:tc>
        <w:tc>
          <w:tcPr>
            <w:tcW w:w="0" w:type="auto"/>
            <w:tcBorders>
              <w:bottom w:val="single" w:sz="6" w:space="0" w:color="FFFFFF"/>
              <w:right w:val="single" w:sz="6" w:space="0" w:color="FFFFFF"/>
            </w:tcBorders>
            <w:shd w:val="clear" w:color="auto" w:fill="B8CFEA"/>
            <w:tcMar>
              <w:top w:w="150" w:type="dxa"/>
              <w:left w:w="120" w:type="dxa"/>
              <w:bottom w:w="150" w:type="dxa"/>
              <w:right w:w="120" w:type="dxa"/>
            </w:tcMar>
            <w:vAlign w:val="center"/>
            <w:hideMark/>
          </w:tcPr>
          <w:p w:rsidR="00F51984" w:rsidRDefault="00F51984">
            <w:pPr>
              <w:spacing w:line="300" w:lineRule="atLeast"/>
              <w:jc w:val="center"/>
              <w:rPr>
                <w:rFonts w:ascii="Arial" w:hAnsi="Arial" w:cs="Arial"/>
                <w:b/>
                <w:bCs/>
                <w:color w:val="434342"/>
                <w:sz w:val="21"/>
                <w:szCs w:val="21"/>
              </w:rPr>
            </w:pPr>
            <w:r>
              <w:rPr>
                <w:rFonts w:ascii="Arial" w:hAnsi="Arial" w:cs="Arial"/>
                <w:b/>
                <w:bCs/>
                <w:color w:val="434342"/>
                <w:sz w:val="21"/>
                <w:szCs w:val="21"/>
              </w:rPr>
              <w:t>Grandes Empresas (&gt;=200)</w:t>
            </w:r>
          </w:p>
        </w:tc>
        <w:tc>
          <w:tcPr>
            <w:tcW w:w="0" w:type="auto"/>
            <w:tcBorders>
              <w:bottom w:val="single" w:sz="6" w:space="0" w:color="FFFFFF"/>
              <w:right w:val="nil"/>
            </w:tcBorders>
            <w:shd w:val="clear" w:color="auto" w:fill="B8CFEA"/>
            <w:tcMar>
              <w:top w:w="150" w:type="dxa"/>
              <w:left w:w="120" w:type="dxa"/>
              <w:bottom w:w="150" w:type="dxa"/>
              <w:right w:w="120" w:type="dxa"/>
            </w:tcMar>
            <w:vAlign w:val="center"/>
            <w:hideMark/>
          </w:tcPr>
          <w:p w:rsidR="00F51984" w:rsidRDefault="00F51984">
            <w:pPr>
              <w:spacing w:line="300" w:lineRule="atLeast"/>
              <w:jc w:val="center"/>
              <w:rPr>
                <w:rFonts w:ascii="Arial" w:hAnsi="Arial" w:cs="Arial"/>
                <w:b/>
                <w:bCs/>
                <w:color w:val="434342"/>
                <w:sz w:val="21"/>
                <w:szCs w:val="21"/>
              </w:rPr>
            </w:pPr>
            <w:r>
              <w:rPr>
                <w:rFonts w:ascii="Arial" w:hAnsi="Arial" w:cs="Arial"/>
                <w:b/>
                <w:bCs/>
                <w:color w:val="434342"/>
                <w:sz w:val="21"/>
                <w:szCs w:val="21"/>
              </w:rPr>
              <w:t>Total</w:t>
            </w:r>
          </w:p>
        </w:tc>
      </w:tr>
      <w:tr w:rsidR="00F51984" w:rsidTr="00F51984">
        <w:tc>
          <w:tcPr>
            <w:tcW w:w="0" w:type="auto"/>
            <w:gridSpan w:val="6"/>
            <w:tcBorders>
              <w:right w:val="nil"/>
            </w:tcBorders>
            <w:shd w:val="clear" w:color="auto" w:fill="FFFFFF"/>
            <w:tcMar>
              <w:top w:w="150" w:type="dxa"/>
              <w:left w:w="120" w:type="dxa"/>
              <w:bottom w:w="150" w:type="dxa"/>
              <w:right w:w="120" w:type="dxa"/>
            </w:tcMar>
            <w:vAlign w:val="center"/>
            <w:hideMark/>
          </w:tcPr>
          <w:p w:rsidR="00F51984" w:rsidRDefault="00F51984">
            <w:pPr>
              <w:pStyle w:val="NormalWeb"/>
              <w:spacing w:before="0" w:beforeAutospacing="0" w:after="0" w:afterAutospacing="0" w:line="300" w:lineRule="atLeast"/>
              <w:rPr>
                <w:rFonts w:ascii="Arial" w:hAnsi="Arial" w:cs="Arial"/>
                <w:color w:val="3C3C3C"/>
                <w:sz w:val="18"/>
                <w:szCs w:val="18"/>
              </w:rPr>
            </w:pPr>
            <w:r>
              <w:rPr>
                <w:rFonts w:ascii="Arial" w:hAnsi="Arial" w:cs="Arial"/>
                <w:color w:val="3C3C3C"/>
                <w:sz w:val="18"/>
                <w:szCs w:val="18"/>
              </w:rPr>
              <w:t> Fuente:</w:t>
            </w:r>
            <w:r>
              <w:rPr>
                <w:rStyle w:val="apple-converted-space"/>
                <w:rFonts w:ascii="Arial" w:hAnsi="Arial" w:cs="Arial"/>
                <w:color w:val="3C3C3C"/>
                <w:sz w:val="18"/>
                <w:szCs w:val="18"/>
              </w:rPr>
              <w:t> </w:t>
            </w:r>
            <w:hyperlink r:id="rId9" w:tgtFrame="_blank" w:tooltip="INE" w:history="1">
              <w:r>
                <w:rPr>
                  <w:rStyle w:val="Hipervnculo"/>
                  <w:rFonts w:ascii="Arial" w:hAnsi="Arial" w:cs="Arial"/>
                  <w:color w:val="0F7CD0"/>
                  <w:sz w:val="18"/>
                  <w:szCs w:val="18"/>
                </w:rPr>
                <w:t>INE</w:t>
              </w:r>
            </w:hyperlink>
            <w:r>
              <w:rPr>
                <w:rFonts w:ascii="Arial" w:hAnsi="Arial" w:cs="Arial"/>
                <w:color w:val="3C3C3C"/>
                <w:sz w:val="18"/>
                <w:szCs w:val="18"/>
              </w:rPr>
              <w:t>. DIRCE (1 enero 2018)</w:t>
            </w:r>
          </w:p>
        </w:tc>
      </w:tr>
      <w:tr w:rsidR="00F51984" w:rsidTr="00F51984">
        <w:tc>
          <w:tcPr>
            <w:tcW w:w="0" w:type="auto"/>
            <w:tcBorders>
              <w:top w:val="single" w:sz="6" w:space="0" w:color="FFFFFF"/>
              <w:right w:val="single" w:sz="6" w:space="0" w:color="FFFFFF"/>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Fonts w:ascii="Arial" w:hAnsi="Arial" w:cs="Arial"/>
                <w:color w:val="434342"/>
                <w:sz w:val="21"/>
                <w:szCs w:val="21"/>
              </w:rPr>
              <w:t>2017</w:t>
            </w:r>
          </w:p>
        </w:tc>
        <w:tc>
          <w:tcPr>
            <w:tcW w:w="0" w:type="auto"/>
            <w:tcBorders>
              <w:top w:val="single" w:sz="6" w:space="0" w:color="FFFFFF"/>
              <w:right w:val="single" w:sz="6" w:space="0" w:color="FFFFFF"/>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Fonts w:ascii="Arial" w:hAnsi="Arial" w:cs="Arial"/>
                <w:color w:val="434342"/>
                <w:sz w:val="21"/>
                <w:szCs w:val="21"/>
              </w:rPr>
              <w:t>37.932</w:t>
            </w:r>
          </w:p>
        </w:tc>
        <w:tc>
          <w:tcPr>
            <w:tcW w:w="0" w:type="auto"/>
            <w:tcBorders>
              <w:top w:val="single" w:sz="6" w:space="0" w:color="FFFFFF"/>
              <w:right w:val="single" w:sz="6" w:space="0" w:color="FFFFFF"/>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Fonts w:ascii="Arial" w:hAnsi="Arial" w:cs="Arial"/>
                <w:color w:val="434342"/>
                <w:sz w:val="21"/>
                <w:szCs w:val="21"/>
              </w:rPr>
              <w:t>28.163</w:t>
            </w:r>
          </w:p>
        </w:tc>
        <w:tc>
          <w:tcPr>
            <w:tcW w:w="0" w:type="auto"/>
            <w:tcBorders>
              <w:top w:val="single" w:sz="6" w:space="0" w:color="FFFFFF"/>
              <w:right w:val="single" w:sz="6" w:space="0" w:color="FFFFFF"/>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Fonts w:ascii="Arial" w:hAnsi="Arial" w:cs="Arial"/>
                <w:color w:val="434342"/>
                <w:sz w:val="21"/>
                <w:szCs w:val="21"/>
              </w:rPr>
              <w:t>2.516</w:t>
            </w:r>
          </w:p>
        </w:tc>
        <w:tc>
          <w:tcPr>
            <w:tcW w:w="0" w:type="auto"/>
            <w:tcBorders>
              <w:top w:val="single" w:sz="6" w:space="0" w:color="FFFFFF"/>
              <w:right w:val="single" w:sz="6" w:space="0" w:color="FFFFFF"/>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Fonts w:ascii="Arial" w:hAnsi="Arial" w:cs="Arial"/>
                <w:color w:val="434342"/>
                <w:sz w:val="21"/>
                <w:szCs w:val="21"/>
              </w:rPr>
              <w:t>77</w:t>
            </w:r>
          </w:p>
        </w:tc>
        <w:tc>
          <w:tcPr>
            <w:tcW w:w="0" w:type="auto"/>
            <w:tcBorders>
              <w:top w:val="single" w:sz="6" w:space="0" w:color="FFFFFF"/>
              <w:right w:val="nil"/>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Fonts w:ascii="Arial" w:hAnsi="Arial" w:cs="Arial"/>
                <w:color w:val="434342"/>
                <w:sz w:val="21"/>
                <w:szCs w:val="21"/>
              </w:rPr>
              <w:t>68.688</w:t>
            </w:r>
          </w:p>
        </w:tc>
      </w:tr>
    </w:tbl>
    <w:p w:rsidR="00D112CD" w:rsidRDefault="00D112CD" w:rsidP="00D112CD">
      <w:pPr>
        <w:rPr>
          <w:b/>
        </w:rPr>
      </w:pPr>
    </w:p>
    <w:p w:rsidR="00F51984" w:rsidRDefault="00F51984" w:rsidP="00653BC4">
      <w:pPr>
        <w:ind w:left="720"/>
      </w:pPr>
    </w:p>
    <w:tbl>
      <w:tblPr>
        <w:tblW w:w="9780" w:type="dxa"/>
        <w:shd w:val="clear" w:color="auto" w:fill="FFFFFF"/>
        <w:tblCellMar>
          <w:top w:w="15" w:type="dxa"/>
          <w:left w:w="15" w:type="dxa"/>
          <w:bottom w:w="15" w:type="dxa"/>
          <w:right w:w="15" w:type="dxa"/>
        </w:tblCellMar>
        <w:tblLook w:val="04A0"/>
      </w:tblPr>
      <w:tblGrid>
        <w:gridCol w:w="3217"/>
        <w:gridCol w:w="1137"/>
        <w:gridCol w:w="4350"/>
        <w:gridCol w:w="1076"/>
      </w:tblGrid>
      <w:tr w:rsidR="00F51984" w:rsidTr="00F51984">
        <w:trPr>
          <w:trHeight w:val="300"/>
          <w:tblHeader/>
        </w:trPr>
        <w:tc>
          <w:tcPr>
            <w:tcW w:w="0" w:type="auto"/>
            <w:gridSpan w:val="4"/>
            <w:tcBorders>
              <w:bottom w:val="single" w:sz="24" w:space="0" w:color="557EB3"/>
              <w:right w:val="nil"/>
            </w:tcBorders>
            <w:shd w:val="clear" w:color="auto" w:fill="6F97CC"/>
            <w:tcMar>
              <w:top w:w="150" w:type="dxa"/>
              <w:left w:w="120" w:type="dxa"/>
              <w:bottom w:w="150" w:type="dxa"/>
              <w:right w:w="120" w:type="dxa"/>
            </w:tcMar>
            <w:vAlign w:val="center"/>
            <w:hideMark/>
          </w:tcPr>
          <w:p w:rsidR="00F51984" w:rsidRDefault="00F51984">
            <w:pPr>
              <w:spacing w:line="300" w:lineRule="atLeast"/>
              <w:jc w:val="center"/>
              <w:rPr>
                <w:rFonts w:ascii="Arial" w:hAnsi="Arial" w:cs="Arial"/>
                <w:b/>
                <w:bCs/>
                <w:color w:val="FFFFFF"/>
                <w:sz w:val="23"/>
                <w:szCs w:val="23"/>
              </w:rPr>
            </w:pPr>
            <w:r>
              <w:rPr>
                <w:rFonts w:ascii="Arial" w:hAnsi="Arial" w:cs="Arial"/>
                <w:b/>
                <w:bCs/>
                <w:color w:val="FFFFFF"/>
                <w:sz w:val="23"/>
                <w:szCs w:val="23"/>
              </w:rPr>
              <w:t>El tejido empresarial en cifras</w:t>
            </w:r>
          </w:p>
        </w:tc>
      </w:tr>
      <w:tr w:rsidR="00F51984" w:rsidTr="00F51984">
        <w:tc>
          <w:tcPr>
            <w:tcW w:w="0" w:type="auto"/>
            <w:gridSpan w:val="4"/>
            <w:tcBorders>
              <w:right w:val="nil"/>
            </w:tcBorders>
            <w:shd w:val="clear" w:color="auto" w:fill="FFFFFF"/>
            <w:tcMar>
              <w:top w:w="150" w:type="dxa"/>
              <w:left w:w="120" w:type="dxa"/>
              <w:bottom w:w="150" w:type="dxa"/>
              <w:right w:w="120" w:type="dxa"/>
            </w:tcMar>
            <w:vAlign w:val="center"/>
            <w:hideMark/>
          </w:tcPr>
          <w:p w:rsidR="00F51984" w:rsidRDefault="00F51984">
            <w:pPr>
              <w:spacing w:line="300" w:lineRule="atLeast"/>
              <w:rPr>
                <w:rFonts w:ascii="Arial" w:hAnsi="Arial" w:cs="Arial"/>
                <w:color w:val="3C3C3C"/>
                <w:sz w:val="18"/>
                <w:szCs w:val="18"/>
              </w:rPr>
            </w:pPr>
            <w:r>
              <w:rPr>
                <w:rFonts w:ascii="Arial" w:hAnsi="Arial" w:cs="Arial"/>
                <w:color w:val="3C3C3C"/>
                <w:sz w:val="18"/>
                <w:szCs w:val="18"/>
              </w:rPr>
              <w:t>Fuente:</w:t>
            </w:r>
            <w:r>
              <w:rPr>
                <w:rStyle w:val="apple-converted-space"/>
                <w:rFonts w:ascii="Arial" w:hAnsi="Arial" w:cs="Arial"/>
                <w:color w:val="3C3C3C"/>
                <w:sz w:val="18"/>
                <w:szCs w:val="18"/>
              </w:rPr>
              <w:t> </w:t>
            </w:r>
            <w:hyperlink r:id="rId10" w:tgtFrame="_blank" w:tooltip="INE" w:history="1">
              <w:r>
                <w:rPr>
                  <w:rStyle w:val="Hipervnculo"/>
                  <w:rFonts w:ascii="Arial" w:hAnsi="Arial" w:cs="Arial"/>
                  <w:color w:val="0F7CD0"/>
                  <w:sz w:val="18"/>
                  <w:szCs w:val="18"/>
                </w:rPr>
                <w:t>INE</w:t>
              </w:r>
            </w:hyperlink>
            <w:r>
              <w:rPr>
                <w:rFonts w:ascii="Arial" w:hAnsi="Arial" w:cs="Arial"/>
                <w:color w:val="3C3C3C"/>
                <w:sz w:val="18"/>
                <w:szCs w:val="18"/>
              </w:rPr>
              <w:t>. DIRCE (1 de enero de 2018), Estadística del Padrón Continuo (Datos a 1 de enero de 2018).</w:t>
            </w:r>
          </w:p>
        </w:tc>
      </w:tr>
      <w:tr w:rsidR="00F51984" w:rsidTr="00F51984">
        <w:tc>
          <w:tcPr>
            <w:tcW w:w="0" w:type="auto"/>
            <w:tcBorders>
              <w:top w:val="single" w:sz="6" w:space="0" w:color="FFFFFF"/>
              <w:right w:val="single" w:sz="6" w:space="0" w:color="FFFFFF"/>
            </w:tcBorders>
            <w:shd w:val="clear" w:color="auto" w:fill="E6EFF9"/>
            <w:tcMar>
              <w:top w:w="60" w:type="dxa"/>
              <w:left w:w="120" w:type="dxa"/>
              <w:bottom w:w="60" w:type="dxa"/>
              <w:right w:w="120" w:type="dxa"/>
            </w:tcMar>
            <w:vAlign w:val="center"/>
            <w:hideMark/>
          </w:tcPr>
          <w:p w:rsidR="00F51984" w:rsidRDefault="00F51984">
            <w:pPr>
              <w:spacing w:line="300" w:lineRule="atLeast"/>
              <w:rPr>
                <w:rFonts w:ascii="Arial" w:hAnsi="Arial" w:cs="Arial"/>
                <w:color w:val="434342"/>
                <w:sz w:val="21"/>
                <w:szCs w:val="21"/>
              </w:rPr>
            </w:pPr>
            <w:r>
              <w:rPr>
                <w:rFonts w:ascii="Arial" w:hAnsi="Arial" w:cs="Arial"/>
                <w:color w:val="434342"/>
                <w:sz w:val="21"/>
                <w:szCs w:val="21"/>
              </w:rPr>
              <w:t>Nº de empresas</w:t>
            </w:r>
          </w:p>
        </w:tc>
        <w:tc>
          <w:tcPr>
            <w:tcW w:w="0" w:type="auto"/>
            <w:tcBorders>
              <w:top w:val="single" w:sz="6" w:space="0" w:color="FFFFFF"/>
              <w:right w:val="single" w:sz="6" w:space="0" w:color="FFFFFF"/>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Fonts w:ascii="Arial" w:hAnsi="Arial" w:cs="Arial"/>
                <w:color w:val="434342"/>
                <w:sz w:val="21"/>
                <w:szCs w:val="21"/>
              </w:rPr>
              <w:t>68.688</w:t>
            </w:r>
          </w:p>
        </w:tc>
        <w:tc>
          <w:tcPr>
            <w:tcW w:w="0" w:type="auto"/>
            <w:tcBorders>
              <w:top w:val="single" w:sz="6" w:space="0" w:color="FFFFFF"/>
              <w:right w:val="single" w:sz="6" w:space="0" w:color="FFFFFF"/>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Fonts w:ascii="Arial" w:hAnsi="Arial" w:cs="Arial"/>
                <w:color w:val="434342"/>
                <w:sz w:val="21"/>
                <w:szCs w:val="21"/>
              </w:rPr>
              <w:t>Variación respecto al año anterior</w:t>
            </w:r>
          </w:p>
        </w:tc>
        <w:tc>
          <w:tcPr>
            <w:tcW w:w="0" w:type="auto"/>
            <w:tcBorders>
              <w:top w:val="single" w:sz="6" w:space="0" w:color="FFFFFF"/>
              <w:right w:val="nil"/>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Fonts w:ascii="Arial" w:hAnsi="Arial" w:cs="Arial"/>
                <w:color w:val="434342"/>
                <w:sz w:val="21"/>
                <w:szCs w:val="21"/>
              </w:rPr>
              <w:t>0,47%</w:t>
            </w:r>
          </w:p>
        </w:tc>
      </w:tr>
      <w:tr w:rsidR="00F51984" w:rsidTr="00F51984">
        <w:tc>
          <w:tcPr>
            <w:tcW w:w="0" w:type="auto"/>
            <w:tcBorders>
              <w:top w:val="single" w:sz="6" w:space="0" w:color="FFFFFF"/>
              <w:right w:val="single" w:sz="6" w:space="0" w:color="FFFFFF"/>
            </w:tcBorders>
            <w:shd w:val="clear" w:color="auto" w:fill="E6EFF9"/>
            <w:tcMar>
              <w:top w:w="60" w:type="dxa"/>
              <w:left w:w="120" w:type="dxa"/>
              <w:bottom w:w="60" w:type="dxa"/>
              <w:right w:w="120" w:type="dxa"/>
            </w:tcMar>
            <w:vAlign w:val="center"/>
            <w:hideMark/>
          </w:tcPr>
          <w:p w:rsidR="00F51984" w:rsidRDefault="00F51984">
            <w:pPr>
              <w:spacing w:line="300" w:lineRule="atLeast"/>
              <w:rPr>
                <w:rFonts w:ascii="Arial" w:hAnsi="Arial" w:cs="Arial"/>
                <w:color w:val="434342"/>
                <w:sz w:val="21"/>
                <w:szCs w:val="21"/>
              </w:rPr>
            </w:pPr>
            <w:r>
              <w:rPr>
                <w:rFonts w:ascii="Arial" w:hAnsi="Arial" w:cs="Arial"/>
                <w:color w:val="434342"/>
                <w:sz w:val="21"/>
                <w:szCs w:val="21"/>
              </w:rPr>
              <w:t xml:space="preserve">Nº empresas/1.000 </w:t>
            </w:r>
            <w:proofErr w:type="spellStart"/>
            <w:r>
              <w:rPr>
                <w:rFonts w:ascii="Arial" w:hAnsi="Arial" w:cs="Arial"/>
                <w:color w:val="434342"/>
                <w:sz w:val="21"/>
                <w:szCs w:val="21"/>
              </w:rPr>
              <w:t>hab</w:t>
            </w:r>
            <w:proofErr w:type="spellEnd"/>
            <w:r>
              <w:rPr>
                <w:rFonts w:ascii="Arial" w:hAnsi="Arial" w:cs="Arial"/>
                <w:color w:val="434342"/>
                <w:sz w:val="21"/>
                <w:szCs w:val="21"/>
              </w:rPr>
              <w:t>.</w:t>
            </w:r>
          </w:p>
        </w:tc>
        <w:tc>
          <w:tcPr>
            <w:tcW w:w="0" w:type="auto"/>
            <w:tcBorders>
              <w:top w:val="single" w:sz="6" w:space="0" w:color="FFFFFF"/>
              <w:right w:val="single" w:sz="6" w:space="0" w:color="FFFFFF"/>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Fonts w:ascii="Arial" w:hAnsi="Arial" w:cs="Arial"/>
                <w:color w:val="434342"/>
                <w:sz w:val="21"/>
                <w:szCs w:val="21"/>
              </w:rPr>
              <w:t>69</w:t>
            </w:r>
          </w:p>
        </w:tc>
        <w:tc>
          <w:tcPr>
            <w:tcW w:w="0" w:type="auto"/>
            <w:tcBorders>
              <w:top w:val="single" w:sz="6" w:space="0" w:color="FFFFFF"/>
              <w:right w:val="single" w:sz="6" w:space="0" w:color="FFFFFF"/>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Fonts w:ascii="Arial" w:hAnsi="Arial" w:cs="Arial"/>
                <w:color w:val="434342"/>
                <w:sz w:val="21"/>
                <w:szCs w:val="21"/>
              </w:rPr>
              <w:t>Peso respecto España</w:t>
            </w:r>
          </w:p>
        </w:tc>
        <w:tc>
          <w:tcPr>
            <w:tcW w:w="0" w:type="auto"/>
            <w:tcBorders>
              <w:top w:val="single" w:sz="6" w:space="0" w:color="FFFFFF"/>
              <w:right w:val="nil"/>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Fonts w:ascii="Arial" w:hAnsi="Arial" w:cs="Arial"/>
                <w:color w:val="434342"/>
                <w:sz w:val="21"/>
                <w:szCs w:val="21"/>
              </w:rPr>
              <w:t>2,06%</w:t>
            </w:r>
          </w:p>
        </w:tc>
      </w:tr>
    </w:tbl>
    <w:p w:rsidR="00F51984" w:rsidRDefault="00F51984" w:rsidP="00653BC4">
      <w:pPr>
        <w:ind w:left="720"/>
      </w:pPr>
    </w:p>
    <w:p w:rsidR="00D112CD" w:rsidRPr="00762E40" w:rsidRDefault="00D112CD" w:rsidP="00F51984">
      <w:r w:rsidRPr="00762E40">
        <w:t xml:space="preserve">En cuanto al tamaño, el predominio de las pequeñas empresas es claro en el tejido empresarial asturiano. De las 68.688 empresas existentes en el año 2017, 55,22% son unidades productivas sin asalariados, el 41% ocupa entre 1 y 9 trabajadores, el 3,66% emplean entre 10 y 199 trabajadores y apenas el 0,11%, 169 empresas, tienen una plantilla superior a los </w:t>
      </w:r>
      <w:r w:rsidR="00F51984">
        <w:t>200 trabajadores.</w:t>
      </w:r>
    </w:p>
    <w:p w:rsidR="003273D5" w:rsidRDefault="003273D5" w:rsidP="00F51984">
      <w:pPr>
        <w:rPr>
          <w:b/>
        </w:rPr>
      </w:pPr>
    </w:p>
    <w:p w:rsidR="003273D5" w:rsidRPr="00FF47A0" w:rsidRDefault="00F51984" w:rsidP="00FF47A0">
      <w:pPr>
        <w:ind w:left="720"/>
        <w:rPr>
          <w:b/>
        </w:rPr>
      </w:pPr>
      <w:r>
        <w:rPr>
          <w:b/>
          <w:noProof/>
          <w:lang w:eastAsia="es-ES"/>
        </w:rPr>
        <w:drawing>
          <wp:inline distT="0" distB="0" distL="0" distR="0">
            <wp:extent cx="4800600" cy="1971675"/>
            <wp:effectExtent l="0" t="0" r="0" b="0"/>
            <wp:docPr id="9"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51984" w:rsidRDefault="00F51984" w:rsidP="00717A56">
      <w:pPr>
        <w:rPr>
          <w:b/>
        </w:rPr>
      </w:pPr>
    </w:p>
    <w:p w:rsidR="002A09FB" w:rsidRDefault="00B574FD" w:rsidP="00B574FD">
      <w:pPr>
        <w:jc w:val="right"/>
        <w:rPr>
          <w:b/>
        </w:rPr>
      </w:pPr>
      <w:r>
        <w:rPr>
          <w:b/>
        </w:rPr>
        <w:t>3</w:t>
      </w:r>
    </w:p>
    <w:p w:rsidR="002A09FB" w:rsidRDefault="002A09FB" w:rsidP="00717A56">
      <w:pPr>
        <w:rPr>
          <w:b/>
        </w:rPr>
      </w:pPr>
    </w:p>
    <w:p w:rsidR="00F51984" w:rsidRDefault="002A09FB" w:rsidP="00283101">
      <w:pPr>
        <w:ind w:left="720"/>
        <w:rPr>
          <w:b/>
        </w:rPr>
      </w:pPr>
      <w:r>
        <w:rPr>
          <w:b/>
        </w:rPr>
        <w:t>Análisis del sector</w:t>
      </w:r>
    </w:p>
    <w:p w:rsidR="00F51984" w:rsidRDefault="00F51984" w:rsidP="00717A56">
      <w:pPr>
        <w:rPr>
          <w:b/>
        </w:rPr>
      </w:pPr>
    </w:p>
    <w:p w:rsidR="00F51984" w:rsidRDefault="007276B5" w:rsidP="007276B5">
      <w:pPr>
        <w:jc w:val="center"/>
        <w:rPr>
          <w:b/>
        </w:rPr>
      </w:pPr>
      <w:r>
        <w:rPr>
          <w:b/>
          <w:noProof/>
          <w:lang w:eastAsia="es-ES"/>
        </w:rPr>
        <w:drawing>
          <wp:inline distT="0" distB="0" distL="0" distR="0">
            <wp:extent cx="5829300" cy="2524125"/>
            <wp:effectExtent l="0" t="19050" r="0" b="0"/>
            <wp:docPr id="10"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87AF8" w:rsidRDefault="00587AF8" w:rsidP="00717A56">
      <w:pPr>
        <w:rPr>
          <w:b/>
        </w:rPr>
      </w:pPr>
    </w:p>
    <w:tbl>
      <w:tblPr>
        <w:tblW w:w="4440" w:type="dxa"/>
        <w:shd w:val="clear" w:color="auto" w:fill="FFFFFF"/>
        <w:tblCellMar>
          <w:top w:w="15" w:type="dxa"/>
          <w:left w:w="15" w:type="dxa"/>
          <w:bottom w:w="15" w:type="dxa"/>
          <w:right w:w="15" w:type="dxa"/>
        </w:tblCellMar>
        <w:tblLook w:val="04A0"/>
      </w:tblPr>
      <w:tblGrid>
        <w:gridCol w:w="2985"/>
        <w:gridCol w:w="1455"/>
      </w:tblGrid>
      <w:tr w:rsidR="00F51984" w:rsidTr="00F51984">
        <w:trPr>
          <w:trHeight w:val="300"/>
          <w:tblHeader/>
        </w:trPr>
        <w:tc>
          <w:tcPr>
            <w:tcW w:w="0" w:type="auto"/>
            <w:gridSpan w:val="2"/>
            <w:tcBorders>
              <w:bottom w:val="single" w:sz="24" w:space="0" w:color="557EB3"/>
              <w:right w:val="nil"/>
            </w:tcBorders>
            <w:shd w:val="clear" w:color="auto" w:fill="6F97CC"/>
            <w:tcMar>
              <w:top w:w="150" w:type="dxa"/>
              <w:left w:w="120" w:type="dxa"/>
              <w:bottom w:w="150" w:type="dxa"/>
              <w:right w:w="120" w:type="dxa"/>
            </w:tcMar>
            <w:vAlign w:val="center"/>
            <w:hideMark/>
          </w:tcPr>
          <w:p w:rsidR="00F51984" w:rsidRDefault="00F51984">
            <w:pPr>
              <w:spacing w:line="300" w:lineRule="atLeast"/>
              <w:jc w:val="center"/>
              <w:rPr>
                <w:rFonts w:ascii="Arial" w:hAnsi="Arial" w:cs="Arial"/>
                <w:b/>
                <w:bCs/>
                <w:color w:val="FFFFFF"/>
                <w:sz w:val="23"/>
                <w:szCs w:val="23"/>
              </w:rPr>
            </w:pPr>
            <w:r>
              <w:rPr>
                <w:rFonts w:ascii="Arial" w:hAnsi="Arial" w:cs="Arial"/>
                <w:b/>
                <w:bCs/>
                <w:color w:val="FFFFFF"/>
                <w:sz w:val="23"/>
                <w:szCs w:val="23"/>
              </w:rPr>
              <w:t>Estructura predominante por sectores</w:t>
            </w:r>
          </w:p>
        </w:tc>
      </w:tr>
      <w:tr w:rsidR="00F51984" w:rsidTr="00F51984">
        <w:tc>
          <w:tcPr>
            <w:tcW w:w="0" w:type="auto"/>
            <w:gridSpan w:val="2"/>
            <w:tcBorders>
              <w:right w:val="nil"/>
            </w:tcBorders>
            <w:shd w:val="clear" w:color="auto" w:fill="FFFFFF"/>
            <w:tcMar>
              <w:top w:w="150" w:type="dxa"/>
              <w:left w:w="120" w:type="dxa"/>
              <w:bottom w:w="150" w:type="dxa"/>
              <w:right w:w="120" w:type="dxa"/>
            </w:tcMar>
            <w:vAlign w:val="center"/>
            <w:hideMark/>
          </w:tcPr>
          <w:p w:rsidR="00F51984" w:rsidRDefault="00F51984">
            <w:pPr>
              <w:spacing w:line="300" w:lineRule="atLeast"/>
              <w:rPr>
                <w:rFonts w:ascii="Arial" w:hAnsi="Arial" w:cs="Arial"/>
                <w:color w:val="3C3C3C"/>
                <w:sz w:val="18"/>
                <w:szCs w:val="18"/>
              </w:rPr>
            </w:pPr>
            <w:r>
              <w:rPr>
                <w:rFonts w:ascii="Arial" w:hAnsi="Arial" w:cs="Arial"/>
                <w:color w:val="3C3C3C"/>
                <w:sz w:val="18"/>
                <w:szCs w:val="18"/>
              </w:rPr>
              <w:t>Fuente:</w:t>
            </w:r>
            <w:r>
              <w:rPr>
                <w:rStyle w:val="apple-converted-space"/>
                <w:rFonts w:ascii="Arial" w:hAnsi="Arial" w:cs="Arial"/>
                <w:color w:val="3C3C3C"/>
                <w:sz w:val="18"/>
                <w:szCs w:val="18"/>
              </w:rPr>
              <w:t> </w:t>
            </w:r>
            <w:hyperlink r:id="rId19" w:tgtFrame="_blank" w:tooltip="INE" w:history="1">
              <w:r>
                <w:rPr>
                  <w:rStyle w:val="Hipervnculo"/>
                  <w:rFonts w:ascii="Arial" w:hAnsi="Arial" w:cs="Arial"/>
                  <w:color w:val="0F7CD0"/>
                  <w:sz w:val="18"/>
                  <w:szCs w:val="18"/>
                </w:rPr>
                <w:t>INE</w:t>
              </w:r>
            </w:hyperlink>
            <w:r>
              <w:rPr>
                <w:rFonts w:ascii="Arial" w:hAnsi="Arial" w:cs="Arial"/>
                <w:color w:val="3C3C3C"/>
                <w:sz w:val="18"/>
                <w:szCs w:val="18"/>
              </w:rPr>
              <w:t>. DIRCE (1 de enero de 2018)</w:t>
            </w:r>
          </w:p>
        </w:tc>
      </w:tr>
      <w:tr w:rsidR="00F51984" w:rsidTr="00F51984">
        <w:tc>
          <w:tcPr>
            <w:tcW w:w="0" w:type="auto"/>
            <w:tcBorders>
              <w:top w:val="single" w:sz="6" w:space="0" w:color="FFFFFF"/>
              <w:right w:val="single" w:sz="6" w:space="0" w:color="FFFFFF"/>
            </w:tcBorders>
            <w:shd w:val="clear" w:color="auto" w:fill="E6EFF9"/>
            <w:tcMar>
              <w:top w:w="60" w:type="dxa"/>
              <w:left w:w="120" w:type="dxa"/>
              <w:bottom w:w="60" w:type="dxa"/>
              <w:right w:w="120" w:type="dxa"/>
            </w:tcMar>
            <w:vAlign w:val="center"/>
            <w:hideMark/>
          </w:tcPr>
          <w:p w:rsidR="00F51984" w:rsidRDefault="00F51984">
            <w:pPr>
              <w:spacing w:line="300" w:lineRule="atLeast"/>
              <w:rPr>
                <w:rFonts w:ascii="Arial" w:hAnsi="Arial" w:cs="Arial"/>
                <w:color w:val="434342"/>
                <w:sz w:val="21"/>
                <w:szCs w:val="21"/>
              </w:rPr>
            </w:pPr>
            <w:r>
              <w:rPr>
                <w:rFonts w:ascii="Arial" w:hAnsi="Arial" w:cs="Arial"/>
                <w:color w:val="434342"/>
                <w:sz w:val="21"/>
                <w:szCs w:val="21"/>
              </w:rPr>
              <w:t>Industria</w:t>
            </w:r>
          </w:p>
        </w:tc>
        <w:tc>
          <w:tcPr>
            <w:tcW w:w="0" w:type="auto"/>
            <w:tcBorders>
              <w:top w:val="single" w:sz="6" w:space="0" w:color="FFFFFF"/>
              <w:right w:val="nil"/>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Fonts w:ascii="Arial" w:hAnsi="Arial" w:cs="Arial"/>
                <w:color w:val="434342"/>
                <w:sz w:val="21"/>
                <w:szCs w:val="21"/>
              </w:rPr>
              <w:t>5,32%</w:t>
            </w:r>
          </w:p>
        </w:tc>
      </w:tr>
      <w:tr w:rsidR="00F51984" w:rsidTr="00F51984">
        <w:tc>
          <w:tcPr>
            <w:tcW w:w="0" w:type="auto"/>
            <w:tcBorders>
              <w:top w:val="single" w:sz="6" w:space="0" w:color="FFFFFF"/>
              <w:right w:val="single" w:sz="6" w:space="0" w:color="FFFFFF"/>
            </w:tcBorders>
            <w:shd w:val="clear" w:color="auto" w:fill="E6EFF9"/>
            <w:tcMar>
              <w:top w:w="60" w:type="dxa"/>
              <w:left w:w="120" w:type="dxa"/>
              <w:bottom w:w="60" w:type="dxa"/>
              <w:right w:w="120" w:type="dxa"/>
            </w:tcMar>
            <w:vAlign w:val="center"/>
            <w:hideMark/>
          </w:tcPr>
          <w:p w:rsidR="00F51984" w:rsidRDefault="00F51984">
            <w:pPr>
              <w:spacing w:line="300" w:lineRule="atLeast"/>
              <w:rPr>
                <w:rFonts w:ascii="Arial" w:hAnsi="Arial" w:cs="Arial"/>
                <w:color w:val="434342"/>
                <w:sz w:val="21"/>
                <w:szCs w:val="21"/>
              </w:rPr>
            </w:pPr>
            <w:r>
              <w:rPr>
                <w:rFonts w:ascii="Arial" w:hAnsi="Arial" w:cs="Arial"/>
                <w:color w:val="434342"/>
                <w:sz w:val="21"/>
                <w:szCs w:val="21"/>
              </w:rPr>
              <w:t>Construcción</w:t>
            </w:r>
          </w:p>
        </w:tc>
        <w:tc>
          <w:tcPr>
            <w:tcW w:w="0" w:type="auto"/>
            <w:tcBorders>
              <w:top w:val="single" w:sz="6" w:space="0" w:color="FFFFFF"/>
              <w:right w:val="nil"/>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Fonts w:ascii="Arial" w:hAnsi="Arial" w:cs="Arial"/>
                <w:color w:val="434342"/>
                <w:sz w:val="21"/>
                <w:szCs w:val="21"/>
              </w:rPr>
              <w:t>12,15%</w:t>
            </w:r>
          </w:p>
        </w:tc>
      </w:tr>
      <w:tr w:rsidR="00F51984" w:rsidTr="00F51984">
        <w:tc>
          <w:tcPr>
            <w:tcW w:w="0" w:type="auto"/>
            <w:tcBorders>
              <w:top w:val="single" w:sz="6" w:space="0" w:color="FFFFFF"/>
              <w:right w:val="single" w:sz="6" w:space="0" w:color="FFFFFF"/>
            </w:tcBorders>
            <w:shd w:val="clear" w:color="auto" w:fill="E6EFF9"/>
            <w:tcMar>
              <w:top w:w="60" w:type="dxa"/>
              <w:left w:w="120" w:type="dxa"/>
              <w:bottom w:w="60" w:type="dxa"/>
              <w:right w:w="120" w:type="dxa"/>
            </w:tcMar>
            <w:vAlign w:val="center"/>
            <w:hideMark/>
          </w:tcPr>
          <w:p w:rsidR="00F51984" w:rsidRDefault="00F51984">
            <w:pPr>
              <w:spacing w:line="300" w:lineRule="atLeast"/>
              <w:rPr>
                <w:rFonts w:ascii="Arial" w:hAnsi="Arial" w:cs="Arial"/>
                <w:color w:val="434342"/>
                <w:sz w:val="21"/>
                <w:szCs w:val="21"/>
              </w:rPr>
            </w:pPr>
            <w:r>
              <w:rPr>
                <w:rFonts w:ascii="Arial" w:hAnsi="Arial" w:cs="Arial"/>
                <w:color w:val="434342"/>
                <w:sz w:val="21"/>
                <w:szCs w:val="21"/>
              </w:rPr>
              <w:t>Servicios</w:t>
            </w:r>
          </w:p>
        </w:tc>
        <w:tc>
          <w:tcPr>
            <w:tcW w:w="0" w:type="auto"/>
            <w:tcBorders>
              <w:top w:val="single" w:sz="6" w:space="0" w:color="FFFFFF"/>
              <w:right w:val="nil"/>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Fonts w:ascii="Arial" w:hAnsi="Arial" w:cs="Arial"/>
                <w:color w:val="434342"/>
                <w:sz w:val="21"/>
                <w:szCs w:val="21"/>
              </w:rPr>
              <w:t>82,54%</w:t>
            </w:r>
          </w:p>
        </w:tc>
      </w:tr>
      <w:tr w:rsidR="00F51984" w:rsidTr="00F51984">
        <w:tc>
          <w:tcPr>
            <w:tcW w:w="0" w:type="auto"/>
            <w:tcBorders>
              <w:top w:val="single" w:sz="6" w:space="0" w:color="FFFFFF"/>
              <w:right w:val="single" w:sz="6" w:space="0" w:color="FFFFFF"/>
            </w:tcBorders>
            <w:shd w:val="clear" w:color="auto" w:fill="E6EFF9"/>
            <w:tcMar>
              <w:top w:w="60" w:type="dxa"/>
              <w:left w:w="120" w:type="dxa"/>
              <w:bottom w:w="60" w:type="dxa"/>
              <w:right w:w="120" w:type="dxa"/>
            </w:tcMar>
            <w:vAlign w:val="center"/>
            <w:hideMark/>
          </w:tcPr>
          <w:p w:rsidR="00F51984" w:rsidRDefault="00F51984">
            <w:pPr>
              <w:spacing w:line="300" w:lineRule="atLeast"/>
              <w:rPr>
                <w:rFonts w:ascii="Arial" w:hAnsi="Arial" w:cs="Arial"/>
                <w:color w:val="434342"/>
                <w:sz w:val="21"/>
                <w:szCs w:val="21"/>
              </w:rPr>
            </w:pPr>
            <w:r>
              <w:rPr>
                <w:rStyle w:val="nfasis"/>
                <w:rFonts w:ascii="Arial" w:hAnsi="Arial" w:cs="Arial"/>
                <w:color w:val="434342"/>
                <w:sz w:val="21"/>
                <w:szCs w:val="21"/>
              </w:rPr>
              <w:t>Comercio</w:t>
            </w:r>
          </w:p>
        </w:tc>
        <w:tc>
          <w:tcPr>
            <w:tcW w:w="0" w:type="auto"/>
            <w:tcBorders>
              <w:top w:val="single" w:sz="6" w:space="0" w:color="FFFFFF"/>
              <w:right w:val="nil"/>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Style w:val="nfasis"/>
                <w:rFonts w:ascii="Arial" w:hAnsi="Arial" w:cs="Arial"/>
                <w:color w:val="434342"/>
                <w:sz w:val="21"/>
                <w:szCs w:val="21"/>
              </w:rPr>
              <w:t>21,61%</w:t>
            </w:r>
          </w:p>
        </w:tc>
      </w:tr>
      <w:tr w:rsidR="00F51984" w:rsidTr="00F51984">
        <w:tc>
          <w:tcPr>
            <w:tcW w:w="0" w:type="auto"/>
            <w:tcBorders>
              <w:top w:val="single" w:sz="6" w:space="0" w:color="FFFFFF"/>
              <w:right w:val="single" w:sz="6" w:space="0" w:color="FFFFFF"/>
            </w:tcBorders>
            <w:shd w:val="clear" w:color="auto" w:fill="E6EFF9"/>
            <w:tcMar>
              <w:top w:w="60" w:type="dxa"/>
              <w:left w:w="120" w:type="dxa"/>
              <w:bottom w:w="60" w:type="dxa"/>
              <w:right w:w="120" w:type="dxa"/>
            </w:tcMar>
            <w:vAlign w:val="center"/>
            <w:hideMark/>
          </w:tcPr>
          <w:p w:rsidR="00F51984" w:rsidRDefault="00F51984">
            <w:pPr>
              <w:spacing w:line="300" w:lineRule="atLeast"/>
              <w:rPr>
                <w:rFonts w:ascii="Arial" w:hAnsi="Arial" w:cs="Arial"/>
                <w:color w:val="434342"/>
                <w:sz w:val="21"/>
                <w:szCs w:val="21"/>
              </w:rPr>
            </w:pPr>
            <w:r>
              <w:rPr>
                <w:rStyle w:val="nfasis"/>
                <w:rFonts w:ascii="Arial" w:hAnsi="Arial" w:cs="Arial"/>
                <w:color w:val="434342"/>
                <w:sz w:val="21"/>
                <w:szCs w:val="21"/>
              </w:rPr>
              <w:t>Resto de servicios</w:t>
            </w:r>
          </w:p>
        </w:tc>
        <w:tc>
          <w:tcPr>
            <w:tcW w:w="0" w:type="auto"/>
            <w:tcBorders>
              <w:top w:val="single" w:sz="6" w:space="0" w:color="FFFFFF"/>
              <w:right w:val="nil"/>
            </w:tcBorders>
            <w:shd w:val="clear" w:color="auto" w:fill="E6EFF9"/>
            <w:tcMar>
              <w:top w:w="60" w:type="dxa"/>
              <w:left w:w="120" w:type="dxa"/>
              <w:bottom w:w="60" w:type="dxa"/>
              <w:right w:w="120" w:type="dxa"/>
            </w:tcMar>
            <w:vAlign w:val="center"/>
            <w:hideMark/>
          </w:tcPr>
          <w:p w:rsidR="00F51984" w:rsidRDefault="00F51984">
            <w:pPr>
              <w:spacing w:line="300" w:lineRule="atLeast"/>
              <w:jc w:val="center"/>
              <w:rPr>
                <w:rFonts w:ascii="Arial" w:hAnsi="Arial" w:cs="Arial"/>
                <w:color w:val="434342"/>
                <w:sz w:val="21"/>
                <w:szCs w:val="21"/>
              </w:rPr>
            </w:pPr>
            <w:r>
              <w:rPr>
                <w:rStyle w:val="nfasis"/>
                <w:rFonts w:ascii="Arial" w:hAnsi="Arial" w:cs="Arial"/>
                <w:color w:val="434342"/>
                <w:sz w:val="21"/>
                <w:szCs w:val="21"/>
              </w:rPr>
              <w:t>60,92%</w:t>
            </w:r>
          </w:p>
        </w:tc>
      </w:tr>
    </w:tbl>
    <w:p w:rsidR="00587AF8" w:rsidRDefault="00587AF8" w:rsidP="00653BC4">
      <w:pPr>
        <w:ind w:left="720"/>
        <w:rPr>
          <w:b/>
        </w:rPr>
      </w:pPr>
    </w:p>
    <w:p w:rsidR="00FF47A0" w:rsidRPr="00762E40" w:rsidRDefault="00FF47A0" w:rsidP="00B574FD">
      <w:pPr>
        <w:rPr>
          <w:b/>
        </w:rPr>
      </w:pPr>
      <w:r w:rsidRPr="00762E40">
        <w:rPr>
          <w:b/>
        </w:rPr>
        <w:t>¿Qué sector concentra el mayor número de empresas?</w:t>
      </w:r>
    </w:p>
    <w:p w:rsidR="00B574FD" w:rsidRPr="00762E40" w:rsidRDefault="00FF47A0" w:rsidP="00B574FD">
      <w:r w:rsidRPr="00762E40">
        <w:t>Si estudiamos el tejido empresarial respecto a su estructura sectorial obtenemos los siguientes resultados:</w:t>
      </w:r>
    </w:p>
    <w:p w:rsidR="00B574FD" w:rsidRDefault="00FF47A0" w:rsidP="00B574FD">
      <w:r w:rsidRPr="00762E40">
        <w:t>El sector denominado Resto de los servicios concentra el mayor número de empresas con un total de 41.848. Este sector engloba las siguientes activ</w:t>
      </w:r>
      <w:r w:rsidR="00B574FD">
        <w:t>idades: hostelería, transporte,</w:t>
      </w:r>
    </w:p>
    <w:p w:rsidR="00B574FD" w:rsidRPr="00B574FD" w:rsidRDefault="00B574FD" w:rsidP="00B574FD">
      <w:pPr>
        <w:jc w:val="right"/>
        <w:rPr>
          <w:b/>
        </w:rPr>
      </w:pPr>
      <w:r w:rsidRPr="00B574FD">
        <w:rPr>
          <w:b/>
        </w:rPr>
        <w:t>4</w:t>
      </w:r>
    </w:p>
    <w:p w:rsidR="00FF47A0" w:rsidRPr="00762E40" w:rsidRDefault="00FF47A0" w:rsidP="00B574FD">
      <w:proofErr w:type="gramStart"/>
      <w:r w:rsidRPr="00762E40">
        <w:lastRenderedPageBreak/>
        <w:t>comunicaciones</w:t>
      </w:r>
      <w:proofErr w:type="gramEnd"/>
      <w:r w:rsidRPr="00762E40">
        <w:t>, actividades inmobiliarias y de alquiler, servicios empresariales, actividades educativas, sanitarias y de asistencia social u otro tipo de actividades sociales, incluidos los servicios personales.</w:t>
      </w:r>
    </w:p>
    <w:p w:rsidR="00FF47A0" w:rsidRPr="00762E40" w:rsidRDefault="00FF47A0" w:rsidP="00653BC4">
      <w:pPr>
        <w:ind w:left="720"/>
      </w:pPr>
      <w:r w:rsidRPr="00762E40">
        <w:t>Las actividades comerciales cuentan con 14.844 entre empresas de comercio al por menor, al por mayor e intermediarios del comercio.</w:t>
      </w:r>
    </w:p>
    <w:p w:rsidR="00FF47A0" w:rsidRPr="00762E40" w:rsidRDefault="00FF47A0" w:rsidP="00653BC4">
      <w:pPr>
        <w:ind w:left="720"/>
      </w:pPr>
      <w:r w:rsidRPr="00762E40">
        <w:t xml:space="preserve">La construcción agrupa un total de </w:t>
      </w:r>
      <w:r w:rsidR="00D112CD" w:rsidRPr="00762E40">
        <w:t>8.344 empresas.</w:t>
      </w:r>
    </w:p>
    <w:p w:rsidR="00031EB5" w:rsidRDefault="00D112CD" w:rsidP="002915A0">
      <w:pPr>
        <w:ind w:left="720"/>
        <w:rPr>
          <w:b/>
        </w:rPr>
      </w:pPr>
      <w:r w:rsidRPr="00762E40">
        <w:t>Finalmente el sector industrial congrega 3.652 empresas.</w:t>
      </w:r>
    </w:p>
    <w:p w:rsidR="002915A0" w:rsidRDefault="002915A0" w:rsidP="002915A0">
      <w:pPr>
        <w:ind w:left="720"/>
        <w:rPr>
          <w:b/>
        </w:rPr>
      </w:pPr>
    </w:p>
    <w:p w:rsidR="00E815E4" w:rsidRDefault="00E815E4" w:rsidP="00762E40">
      <w:pPr>
        <w:ind w:left="720"/>
        <w:rPr>
          <w:b/>
        </w:rPr>
      </w:pPr>
      <w:r>
        <w:rPr>
          <w:b/>
        </w:rPr>
        <w:t>Análisis de la competencia</w:t>
      </w:r>
    </w:p>
    <w:p w:rsidR="00E815E4" w:rsidRDefault="00E815E4" w:rsidP="00762E40">
      <w:pPr>
        <w:ind w:left="720"/>
      </w:pPr>
      <w:r>
        <w:t>Otros estudios de tatuajes en Gijón</w:t>
      </w:r>
    </w:p>
    <w:p w:rsidR="00E815E4" w:rsidRPr="00F51984" w:rsidRDefault="00E815E4" w:rsidP="00762E40">
      <w:pPr>
        <w:ind w:left="720"/>
        <w:rPr>
          <w:lang w:val="en-US"/>
        </w:rPr>
      </w:pPr>
      <w:proofErr w:type="spellStart"/>
      <w:r w:rsidRPr="00F51984">
        <w:rPr>
          <w:lang w:val="en-US"/>
        </w:rPr>
        <w:t>Séptimo</w:t>
      </w:r>
      <w:proofErr w:type="spellEnd"/>
      <w:r w:rsidRPr="00F51984">
        <w:rPr>
          <w:lang w:val="en-US"/>
        </w:rPr>
        <w:t xml:space="preserve"> Arte </w:t>
      </w:r>
    </w:p>
    <w:p w:rsidR="00E815E4" w:rsidRPr="00F51984" w:rsidRDefault="00E815E4" w:rsidP="00762E40">
      <w:pPr>
        <w:ind w:left="720"/>
        <w:rPr>
          <w:lang w:val="en-US"/>
        </w:rPr>
      </w:pPr>
      <w:r w:rsidRPr="00F51984">
        <w:rPr>
          <w:lang w:val="en-US"/>
        </w:rPr>
        <w:t>Blue Rose Tattoo &amp; Barber Shop</w:t>
      </w:r>
    </w:p>
    <w:tbl>
      <w:tblPr>
        <w:tblStyle w:val="Listamedia1-nfasis1"/>
        <w:tblW w:w="0" w:type="auto"/>
        <w:tblLook w:val="04A0"/>
      </w:tblPr>
      <w:tblGrid>
        <w:gridCol w:w="4322"/>
        <w:gridCol w:w="4322"/>
      </w:tblGrid>
      <w:tr w:rsidR="00590915" w:rsidTr="00590915">
        <w:trPr>
          <w:cnfStyle w:val="100000000000"/>
        </w:trPr>
        <w:tc>
          <w:tcPr>
            <w:cnfStyle w:val="001000000000"/>
            <w:tcW w:w="4322" w:type="dxa"/>
          </w:tcPr>
          <w:p w:rsidR="00590915" w:rsidRPr="00BA3BDD" w:rsidRDefault="00590915" w:rsidP="00590915">
            <w:pPr>
              <w:jc w:val="center"/>
            </w:pPr>
            <w:r w:rsidRPr="00BA3BDD">
              <w:t>D</w:t>
            </w:r>
          </w:p>
        </w:tc>
        <w:tc>
          <w:tcPr>
            <w:tcW w:w="4322" w:type="dxa"/>
          </w:tcPr>
          <w:p w:rsidR="00590915" w:rsidRPr="00BA3BDD" w:rsidRDefault="00590915" w:rsidP="00590915">
            <w:pPr>
              <w:jc w:val="center"/>
              <w:cnfStyle w:val="100000000000"/>
              <w:rPr>
                <w:b/>
              </w:rPr>
            </w:pPr>
            <w:r w:rsidRPr="00BA3BDD">
              <w:rPr>
                <w:b/>
              </w:rPr>
              <w:t>A</w:t>
            </w:r>
          </w:p>
        </w:tc>
      </w:tr>
      <w:tr w:rsidR="00590915" w:rsidTr="00590915">
        <w:trPr>
          <w:cnfStyle w:val="000000100000"/>
        </w:trPr>
        <w:tc>
          <w:tcPr>
            <w:cnfStyle w:val="001000000000"/>
            <w:tcW w:w="4322" w:type="dxa"/>
          </w:tcPr>
          <w:p w:rsidR="007276B5" w:rsidRDefault="007276B5" w:rsidP="00762E40">
            <w:r>
              <w:t>Desorganización en los procesos</w:t>
            </w:r>
          </w:p>
          <w:p w:rsidR="007276B5" w:rsidRPr="00BA3BDD" w:rsidRDefault="007276B5" w:rsidP="00762E40"/>
        </w:tc>
        <w:tc>
          <w:tcPr>
            <w:tcW w:w="4322" w:type="dxa"/>
          </w:tcPr>
          <w:p w:rsidR="00590915" w:rsidRDefault="007276B5" w:rsidP="00762E40">
            <w:pPr>
              <w:cnfStyle w:val="000000100000"/>
              <w:rPr>
                <w:b/>
              </w:rPr>
            </w:pPr>
            <w:r w:rsidRPr="007276B5">
              <w:rPr>
                <w:b/>
              </w:rPr>
              <w:t>Apertura de nuevos estudios</w:t>
            </w:r>
          </w:p>
          <w:p w:rsidR="007276B5" w:rsidRPr="007276B5" w:rsidRDefault="007276B5" w:rsidP="00762E40">
            <w:pPr>
              <w:cnfStyle w:val="000000100000"/>
              <w:rPr>
                <w:b/>
              </w:rPr>
            </w:pPr>
            <w:r>
              <w:rPr>
                <w:b/>
              </w:rPr>
              <w:t>Situación del país</w:t>
            </w:r>
          </w:p>
        </w:tc>
      </w:tr>
      <w:tr w:rsidR="00590915" w:rsidTr="00590915">
        <w:tc>
          <w:tcPr>
            <w:cnfStyle w:val="001000000000"/>
            <w:tcW w:w="4322" w:type="dxa"/>
          </w:tcPr>
          <w:p w:rsidR="00590915" w:rsidRPr="00BA3BDD" w:rsidRDefault="00590915" w:rsidP="00590915">
            <w:pPr>
              <w:jc w:val="center"/>
            </w:pPr>
            <w:r w:rsidRPr="00BA3BDD">
              <w:t>F</w:t>
            </w:r>
          </w:p>
        </w:tc>
        <w:tc>
          <w:tcPr>
            <w:tcW w:w="4322" w:type="dxa"/>
          </w:tcPr>
          <w:p w:rsidR="00590915" w:rsidRPr="00BA3BDD" w:rsidRDefault="00590915" w:rsidP="00590915">
            <w:pPr>
              <w:jc w:val="center"/>
              <w:cnfStyle w:val="000000000000"/>
              <w:rPr>
                <w:b/>
              </w:rPr>
            </w:pPr>
            <w:r w:rsidRPr="00BA3BDD">
              <w:rPr>
                <w:b/>
              </w:rPr>
              <w:t>O</w:t>
            </w:r>
          </w:p>
        </w:tc>
      </w:tr>
      <w:tr w:rsidR="00590915" w:rsidTr="00590915">
        <w:trPr>
          <w:cnfStyle w:val="000000100000"/>
        </w:trPr>
        <w:tc>
          <w:tcPr>
            <w:cnfStyle w:val="001000000000"/>
            <w:tcW w:w="4322" w:type="dxa"/>
          </w:tcPr>
          <w:p w:rsidR="00590915" w:rsidRPr="00BA3BDD" w:rsidRDefault="007276B5" w:rsidP="00762E40">
            <w:r>
              <w:t>Talento humano capacitado</w:t>
            </w:r>
          </w:p>
        </w:tc>
        <w:tc>
          <w:tcPr>
            <w:tcW w:w="4322" w:type="dxa"/>
          </w:tcPr>
          <w:p w:rsidR="007276B5" w:rsidRPr="007276B5" w:rsidRDefault="007276B5" w:rsidP="00762E40">
            <w:pPr>
              <w:cnfStyle w:val="000000100000"/>
              <w:rPr>
                <w:b/>
              </w:rPr>
            </w:pPr>
            <w:r>
              <w:rPr>
                <w:b/>
              </w:rPr>
              <w:t>Posibilidad de desarrollo de los servicios</w:t>
            </w:r>
          </w:p>
        </w:tc>
      </w:tr>
    </w:tbl>
    <w:p w:rsidR="00E815E4" w:rsidRPr="00BA3BDD" w:rsidRDefault="00E815E4" w:rsidP="007276B5">
      <w:pPr>
        <w:rPr>
          <w:b/>
        </w:rPr>
      </w:pPr>
    </w:p>
    <w:p w:rsidR="00762E40" w:rsidRDefault="00C272E5" w:rsidP="00762E40">
      <w:pPr>
        <w:ind w:left="720"/>
        <w:rPr>
          <w:b/>
        </w:rPr>
      </w:pPr>
      <w:r>
        <w:rPr>
          <w:b/>
        </w:rPr>
        <w:t>El mercado</w:t>
      </w:r>
    </w:p>
    <w:p w:rsidR="00C272E5" w:rsidRDefault="00C272E5" w:rsidP="00653BC4">
      <w:pPr>
        <w:ind w:left="720"/>
        <w:rPr>
          <w:b/>
          <w:u w:val="single"/>
        </w:rPr>
      </w:pPr>
      <w:r>
        <w:rPr>
          <w:b/>
          <w:u w:val="single"/>
        </w:rPr>
        <w:t>Mercado potencial</w:t>
      </w:r>
    </w:p>
    <w:p w:rsidR="00C272E5" w:rsidRDefault="00C272E5" w:rsidP="00653BC4">
      <w:pPr>
        <w:ind w:left="720"/>
      </w:pPr>
      <w:r>
        <w:t>Estará compuesto, mayoritariamente, por el conjunto de jóvenes de la región que estén interesados en tatuarse o hacerse una perforación así como de los chavales que, al ser menores, sus padres no les dan el consentimiento para realizarse ningún tatuaje ni perforación pero que en el transcurso del tiempo se harán.</w:t>
      </w:r>
    </w:p>
    <w:p w:rsidR="00C272E5" w:rsidRDefault="00E3768C" w:rsidP="00653BC4">
      <w:pPr>
        <w:ind w:left="720"/>
        <w:rPr>
          <w:b/>
          <w:u w:val="single"/>
        </w:rPr>
      </w:pPr>
      <w:r>
        <w:rPr>
          <w:b/>
          <w:u w:val="single"/>
        </w:rPr>
        <w:t>Mercado tendencial</w:t>
      </w:r>
    </w:p>
    <w:p w:rsidR="00E3768C" w:rsidRDefault="00E3768C" w:rsidP="002915A0">
      <w:pPr>
        <w:ind w:left="720"/>
      </w:pPr>
      <w:r>
        <w:t xml:space="preserve">El mundo de los tatuajes y los </w:t>
      </w:r>
      <w:proofErr w:type="spellStart"/>
      <w:r>
        <w:t>piercings</w:t>
      </w:r>
      <w:proofErr w:type="spellEnd"/>
      <w:r>
        <w:t xml:space="preserve"> está de actualidad. Actualmente todas las chicas jóvenes tienen una o dos perforaciones (normalmente en el ombligo y en la lengua) y sus amigas o ya lo tienen o lo quieren con lo que crece el número de personas que lo desean. Respecto a la joyería al estar en continua evolución, nosotros mismos nos encargamos de adquirir lo último en nuevas joyas de nuevos materiales, tamaños, formas, tipos y demás para así satisfacer a los clientes más selectos como a los más comunes.</w:t>
      </w:r>
    </w:p>
    <w:p w:rsidR="002915A0" w:rsidRPr="002915A0" w:rsidRDefault="002915A0" w:rsidP="002915A0">
      <w:pPr>
        <w:ind w:left="720"/>
      </w:pPr>
    </w:p>
    <w:p w:rsidR="00B574FD" w:rsidRDefault="00B574FD" w:rsidP="00653BC4">
      <w:pPr>
        <w:ind w:left="720"/>
        <w:rPr>
          <w:b/>
          <w:u w:val="single"/>
        </w:rPr>
      </w:pPr>
    </w:p>
    <w:p w:rsidR="00B574FD" w:rsidRDefault="00B574FD" w:rsidP="00B574FD">
      <w:pPr>
        <w:ind w:left="720"/>
        <w:jc w:val="right"/>
        <w:rPr>
          <w:b/>
        </w:rPr>
      </w:pPr>
      <w:r>
        <w:rPr>
          <w:b/>
        </w:rPr>
        <w:t>5</w:t>
      </w:r>
    </w:p>
    <w:p w:rsidR="00E3768C" w:rsidRPr="00B574FD" w:rsidRDefault="00E3768C" w:rsidP="00B574FD">
      <w:pPr>
        <w:ind w:left="720"/>
        <w:rPr>
          <w:b/>
        </w:rPr>
      </w:pPr>
      <w:r>
        <w:rPr>
          <w:b/>
          <w:u w:val="single"/>
        </w:rPr>
        <w:lastRenderedPageBreak/>
        <w:t>Consumidores</w:t>
      </w:r>
    </w:p>
    <w:p w:rsidR="00E3768C" w:rsidRDefault="00E3768C" w:rsidP="00653BC4">
      <w:pPr>
        <w:ind w:left="720"/>
      </w:pPr>
      <w:r>
        <w:t xml:space="preserve">Respecto a los tatuajes no está muy definido el consumidor estándar ya que un tatuaje se lo puede hacer desde un chaval de 19 años para lucirlo ante la novia o los amigos hasta una persona de 50 años que se quiere tatuar el nombre de su esposa. Actualmente el rango de edad más común es el que va desde los 20 años a los 35 y mayoritariamente hombres. Respecto a los </w:t>
      </w:r>
      <w:proofErr w:type="spellStart"/>
      <w:r>
        <w:t>piercings</w:t>
      </w:r>
      <w:proofErr w:type="spellEnd"/>
      <w:r>
        <w:t xml:space="preserve"> es más una cosa de chicas jóvenes, entre los 18 y los 27 años pero cada vez se está haciendo más común y los hombres están empezando a igualar a las mujeres en lo que a perforaciones en su cuerpo se refiere.</w:t>
      </w:r>
    </w:p>
    <w:p w:rsidR="00E3768C" w:rsidRDefault="00E3768C" w:rsidP="00653BC4">
      <w:pPr>
        <w:ind w:left="720"/>
        <w:rPr>
          <w:b/>
          <w:u w:val="single"/>
        </w:rPr>
      </w:pPr>
      <w:r>
        <w:rPr>
          <w:b/>
          <w:u w:val="single"/>
        </w:rPr>
        <w:t>Intermediarios</w:t>
      </w:r>
    </w:p>
    <w:p w:rsidR="00E3768C" w:rsidRDefault="00E3768C" w:rsidP="00653BC4">
      <w:pPr>
        <w:ind w:left="720"/>
      </w:pPr>
      <w:r>
        <w:t>Dado que la adquisición de nuevos productos corre a cargo nuestro y que los pedidos se realizan directamente a las fábricas especializadas, los únicos intermediarios en nuestro negocio somos nosotros mismos.</w:t>
      </w:r>
    </w:p>
    <w:p w:rsidR="00E3768C" w:rsidRPr="00587AF8" w:rsidRDefault="00E3768C" w:rsidP="00587AF8">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b/>
          <w:color w:val="1F497D" w:themeColor="text2"/>
        </w:rPr>
      </w:pPr>
      <w:r w:rsidRPr="00587AF8">
        <w:rPr>
          <w:b/>
          <w:color w:val="1F497D" w:themeColor="text2"/>
        </w:rPr>
        <w:t>PLAN DE MARKETING</w:t>
      </w:r>
    </w:p>
    <w:p w:rsidR="00E3768C" w:rsidRDefault="00E3768C" w:rsidP="00653BC4">
      <w:pPr>
        <w:ind w:left="720"/>
      </w:pPr>
      <w:r>
        <w:t>Respecto a los tatuajes no cabe mencionar más que los tatuajes son de calidad y de todos los estilos pero en cuanto a la venta de joyas si hay que describir unos cuantos factores.</w:t>
      </w:r>
    </w:p>
    <w:p w:rsidR="00E3768C" w:rsidRDefault="00E3768C" w:rsidP="00653BC4">
      <w:pPr>
        <w:ind w:left="720"/>
      </w:pPr>
      <w:r>
        <w:rPr>
          <w:b/>
        </w:rPr>
        <w:t xml:space="preserve">Producto: </w:t>
      </w:r>
      <w:r>
        <w:t xml:space="preserve">las joyas son todas de las mejores marcas del mercado como puede ser </w:t>
      </w:r>
      <w:proofErr w:type="spellStart"/>
      <w:r>
        <w:t>Zinova</w:t>
      </w:r>
      <w:proofErr w:type="spellEnd"/>
      <w:r>
        <w:t>, Aguijón Azul, etc.</w:t>
      </w:r>
    </w:p>
    <w:p w:rsidR="00E3768C" w:rsidRDefault="003F54C5" w:rsidP="00653BC4">
      <w:pPr>
        <w:ind w:left="720"/>
      </w:pPr>
      <w:r>
        <w:rPr>
          <w:b/>
        </w:rPr>
        <w:t>Embalaje:</w:t>
      </w:r>
      <w:r>
        <w:t xml:space="preserve"> nosotros mismos aseguramos la total esterilización de todas nuestras joyas </w:t>
      </w:r>
      <w:r w:rsidR="00823267">
        <w:t xml:space="preserve"> </w:t>
      </w:r>
      <w:r>
        <w:t>ya que contamos con Auto-clave para la esterilización de las joyas mediante ultrasonidos y de selladora para poder ofrecer las joyas perfectamente empaquetadas y esterilizadas individualmente tanto con sus especificaciones como con su precio.</w:t>
      </w:r>
    </w:p>
    <w:p w:rsidR="003F54C5" w:rsidRDefault="003F54C5" w:rsidP="00653BC4">
      <w:pPr>
        <w:ind w:left="720"/>
      </w:pPr>
      <w:r>
        <w:rPr>
          <w:b/>
        </w:rPr>
        <w:t>Servicios adicionales:</w:t>
      </w:r>
      <w:r>
        <w:t xml:space="preserve"> cabe destacar la realización de descuentos por volumen de compra (rappels) a partir de la adquisición de 50 joyas.</w:t>
      </w:r>
    </w:p>
    <w:p w:rsidR="003F54C5" w:rsidRDefault="002915A0" w:rsidP="00653BC4">
      <w:pPr>
        <w:ind w:left="720"/>
        <w:rPr>
          <w:b/>
        </w:rPr>
      </w:pPr>
      <w:r>
        <w:rPr>
          <w:b/>
        </w:rPr>
        <w:t>Ejemplos de modelos</w:t>
      </w:r>
    </w:p>
    <w:p w:rsidR="002915A0" w:rsidRDefault="002A264D" w:rsidP="00653BC4">
      <w:pPr>
        <w:ind w:left="720"/>
        <w:rPr>
          <w:b/>
        </w:rPr>
      </w:pPr>
      <w:r>
        <w:rPr>
          <w:noProof/>
          <w:lang w:eastAsia="es-ES"/>
        </w:rPr>
        <w:drawing>
          <wp:inline distT="0" distB="0" distL="0" distR="0">
            <wp:extent cx="2152650" cy="1345406"/>
            <wp:effectExtent l="19050" t="0" r="0" b="0"/>
            <wp:docPr id="2" name="Imagen 3" descr="G:\tatuajes-maori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atuajes-maories-2.jpg"/>
                    <pic:cNvPicPr>
                      <a:picLocks noChangeAspect="1" noChangeArrowheads="1"/>
                    </pic:cNvPicPr>
                  </pic:nvPicPr>
                  <pic:blipFill>
                    <a:blip r:embed="rId20"/>
                    <a:srcRect/>
                    <a:stretch>
                      <a:fillRect/>
                    </a:stretch>
                  </pic:blipFill>
                  <pic:spPr bwMode="auto">
                    <a:xfrm>
                      <a:off x="0" y="0"/>
                      <a:ext cx="2152650" cy="1345406"/>
                    </a:xfrm>
                    <a:prstGeom prst="rect">
                      <a:avLst/>
                    </a:prstGeom>
                    <a:noFill/>
                    <a:ln w="9525">
                      <a:noFill/>
                      <a:miter lim="800000"/>
                      <a:headEnd/>
                      <a:tailEnd/>
                    </a:ln>
                  </pic:spPr>
                </pic:pic>
              </a:graphicData>
            </a:graphic>
          </wp:inline>
        </w:drawing>
      </w:r>
    </w:p>
    <w:p w:rsidR="00B574FD" w:rsidRDefault="00D80B73" w:rsidP="00B574FD">
      <w:pPr>
        <w:ind w:left="720"/>
        <w:rPr>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sultado de imagen de tatuaje maori precio españa" style="width:24pt;height:24pt"/>
        </w:pict>
      </w:r>
      <w:r>
        <w:pict>
          <v:shape id="_x0000_i1026" type="#_x0000_t75" alt="Resultado de imagen de tatuaje maori precio españa" style="width:24pt;height:24pt"/>
        </w:pict>
      </w:r>
      <w:r w:rsidR="002A264D" w:rsidRPr="00B574FD">
        <w:rPr>
          <w:b/>
          <w:sz w:val="32"/>
          <w:szCs w:val="32"/>
        </w:rPr>
        <w:t xml:space="preserve">TATUAJE MAORI – 25 </w:t>
      </w:r>
    </w:p>
    <w:p w:rsidR="00B574FD" w:rsidRPr="00B574FD" w:rsidRDefault="00B574FD" w:rsidP="00B574FD">
      <w:pPr>
        <w:ind w:left="720"/>
        <w:jc w:val="right"/>
        <w:rPr>
          <w:b/>
        </w:rPr>
      </w:pPr>
      <w:r w:rsidRPr="00B574FD">
        <w:rPr>
          <w:b/>
        </w:rPr>
        <w:t>6</w:t>
      </w:r>
    </w:p>
    <w:p w:rsidR="002A264D" w:rsidRDefault="002A264D" w:rsidP="002A264D">
      <w:pPr>
        <w:ind w:left="720"/>
        <w:rPr>
          <w:b/>
          <w:sz w:val="52"/>
          <w:szCs w:val="52"/>
        </w:rPr>
      </w:pPr>
      <w:r>
        <w:rPr>
          <w:b/>
          <w:noProof/>
          <w:sz w:val="44"/>
          <w:szCs w:val="44"/>
          <w:lang w:eastAsia="es-ES"/>
        </w:rPr>
        <w:lastRenderedPageBreak/>
        <w:drawing>
          <wp:inline distT="0" distB="0" distL="0" distR="0">
            <wp:extent cx="2038350" cy="2038350"/>
            <wp:effectExtent l="19050" t="0" r="0" b="0"/>
            <wp:docPr id="8" name="Imagen 8" descr="G:\Nose-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Nose-152.jpg"/>
                    <pic:cNvPicPr>
                      <a:picLocks noChangeAspect="1" noChangeArrowheads="1"/>
                    </pic:cNvPicPr>
                  </pic:nvPicPr>
                  <pic:blipFill>
                    <a:blip r:embed="rId21" cstate="print"/>
                    <a:srcRect/>
                    <a:stretch>
                      <a:fillRect/>
                    </a:stretch>
                  </pic:blipFill>
                  <pic:spPr bwMode="auto">
                    <a:xfrm>
                      <a:off x="0" y="0"/>
                      <a:ext cx="2038350" cy="2038350"/>
                    </a:xfrm>
                    <a:prstGeom prst="rect">
                      <a:avLst/>
                    </a:prstGeom>
                    <a:noFill/>
                    <a:ln w="9525">
                      <a:noFill/>
                      <a:miter lim="800000"/>
                      <a:headEnd/>
                      <a:tailEnd/>
                    </a:ln>
                  </pic:spPr>
                </pic:pic>
              </a:graphicData>
            </a:graphic>
          </wp:inline>
        </w:drawing>
      </w:r>
    </w:p>
    <w:p w:rsidR="002A264D" w:rsidRPr="00B574FD" w:rsidRDefault="002A264D" w:rsidP="002A264D">
      <w:pPr>
        <w:ind w:left="720"/>
        <w:rPr>
          <w:b/>
          <w:sz w:val="32"/>
          <w:szCs w:val="32"/>
        </w:rPr>
      </w:pPr>
      <w:r w:rsidRPr="00B574FD">
        <w:rPr>
          <w:b/>
          <w:sz w:val="32"/>
          <w:szCs w:val="32"/>
        </w:rPr>
        <w:t xml:space="preserve">SEPTUM – 15€ </w:t>
      </w:r>
    </w:p>
    <w:p w:rsidR="001A20FD" w:rsidRDefault="001A20FD" w:rsidP="002A264D">
      <w:pPr>
        <w:ind w:left="720"/>
        <w:rPr>
          <w:b/>
          <w:u w:val="single"/>
        </w:rPr>
      </w:pPr>
      <w:r w:rsidRPr="001A20FD">
        <w:rPr>
          <w:b/>
          <w:u w:val="single"/>
        </w:rPr>
        <w:t>Nuestros profesionales</w:t>
      </w:r>
    </w:p>
    <w:p w:rsidR="001A20FD" w:rsidRDefault="001A20FD" w:rsidP="002A264D">
      <w:pPr>
        <w:ind w:left="720"/>
      </w:pPr>
      <w:r>
        <w:rPr>
          <w:b/>
        </w:rPr>
        <w:t xml:space="preserve">ALICIA – </w:t>
      </w:r>
      <w:r>
        <w:t>TATUADORA</w:t>
      </w:r>
    </w:p>
    <w:p w:rsidR="001A20FD" w:rsidRPr="001A20FD" w:rsidRDefault="001A20FD" w:rsidP="002A264D">
      <w:pPr>
        <w:ind w:left="720"/>
      </w:pPr>
      <w:r>
        <w:rPr>
          <w:b/>
        </w:rPr>
        <w:t>SAUL –</w:t>
      </w:r>
      <w:r>
        <w:t xml:space="preserve"> DISEÑADOR DE LOS TATUAJES</w:t>
      </w:r>
    </w:p>
    <w:p w:rsidR="003F54C5" w:rsidRPr="00031EB5" w:rsidRDefault="003F54C5" w:rsidP="003F54C5">
      <w:pPr>
        <w:ind w:left="720"/>
        <w:rPr>
          <w:b/>
          <w:u w:val="single"/>
        </w:rPr>
      </w:pPr>
      <w:r w:rsidRPr="00031EB5">
        <w:rPr>
          <w:b/>
          <w:u w:val="single"/>
        </w:rPr>
        <w:t>Política de precios</w:t>
      </w:r>
    </w:p>
    <w:p w:rsidR="003F54C5" w:rsidRDefault="003F54C5" w:rsidP="003F54C5">
      <w:pPr>
        <w:ind w:left="720"/>
      </w:pPr>
      <w:r>
        <w:t>Dado que la adquisición de todas nuestras joyas se hace directamente a fábrica podemos disponer de precios altamente competitivos en comparación con los precios de otros estudios, ya que ellos no están especializados en la venta de joyería.</w:t>
      </w:r>
    </w:p>
    <w:p w:rsidR="003F54C5" w:rsidRPr="00031EB5" w:rsidRDefault="003F54C5" w:rsidP="003F54C5">
      <w:pPr>
        <w:ind w:left="720"/>
        <w:rPr>
          <w:b/>
          <w:u w:val="single"/>
        </w:rPr>
      </w:pPr>
      <w:r w:rsidRPr="00031EB5">
        <w:rPr>
          <w:b/>
          <w:u w:val="single"/>
        </w:rPr>
        <w:t>Nuestros principales objetivos son</w:t>
      </w:r>
    </w:p>
    <w:p w:rsidR="003F54C5" w:rsidRDefault="003F54C5" w:rsidP="003F54C5">
      <w:pPr>
        <w:ind w:left="720"/>
      </w:pPr>
      <w:r>
        <w:t xml:space="preserve">Satisfacer la creciente demanda de tatuajes y </w:t>
      </w:r>
      <w:proofErr w:type="spellStart"/>
      <w:r>
        <w:t>piercings</w:t>
      </w:r>
      <w:proofErr w:type="spellEnd"/>
      <w:r>
        <w:t xml:space="preserve"> que actualmente tienen grandes sectores de la sociedad como la adquisición de nuevas joyas por parte de las personas que lo deseen.</w:t>
      </w:r>
    </w:p>
    <w:p w:rsidR="003F54C5" w:rsidRPr="00031EB5" w:rsidRDefault="003F54C5" w:rsidP="003F54C5">
      <w:pPr>
        <w:ind w:left="720"/>
        <w:rPr>
          <w:b/>
          <w:u w:val="single"/>
        </w:rPr>
      </w:pPr>
      <w:r w:rsidRPr="00031EB5">
        <w:rPr>
          <w:b/>
          <w:u w:val="single"/>
        </w:rPr>
        <w:t>Política de distribución</w:t>
      </w:r>
    </w:p>
    <w:p w:rsidR="003F54C5" w:rsidRDefault="003F54C5" w:rsidP="003F54C5">
      <w:pPr>
        <w:ind w:left="720"/>
      </w:pPr>
      <w:r>
        <w:t>No se realizará más distribución que la de la venta en la propia tienda ya que nuestros clientes serán, en su mayoría, particulares.</w:t>
      </w:r>
    </w:p>
    <w:p w:rsidR="003F54C5" w:rsidRPr="00031EB5" w:rsidRDefault="003F54C5" w:rsidP="003F54C5">
      <w:pPr>
        <w:ind w:left="720"/>
        <w:rPr>
          <w:b/>
          <w:u w:val="single"/>
        </w:rPr>
      </w:pPr>
      <w:r w:rsidRPr="00031EB5">
        <w:rPr>
          <w:b/>
          <w:u w:val="single"/>
        </w:rPr>
        <w:t>Política de comunicación</w:t>
      </w:r>
    </w:p>
    <w:p w:rsidR="00B574FD" w:rsidRDefault="00AE5B70" w:rsidP="00B574FD">
      <w:pPr>
        <w:ind w:left="720"/>
      </w:pPr>
      <w:r>
        <w:t>El negocio se dará a conocer a través de redes sociales (</w:t>
      </w:r>
      <w:proofErr w:type="spellStart"/>
      <w:r>
        <w:t>Facebook</w:t>
      </w:r>
      <w:proofErr w:type="spellEnd"/>
      <w:r>
        <w:t xml:space="preserve">, </w:t>
      </w:r>
      <w:proofErr w:type="spellStart"/>
      <w:r>
        <w:t>Instagram</w:t>
      </w:r>
      <w:proofErr w:type="spellEnd"/>
      <w:r>
        <w:t xml:space="preserve">, </w:t>
      </w:r>
      <w:proofErr w:type="spellStart"/>
      <w:r>
        <w:t>Whatsapp</w:t>
      </w:r>
      <w:proofErr w:type="spellEnd"/>
      <w:r>
        <w:t xml:space="preserve">) y folletos. </w:t>
      </w:r>
      <w:r w:rsidR="00B574FD">
        <w:t xml:space="preserve"> </w:t>
      </w:r>
    </w:p>
    <w:p w:rsidR="00B574FD" w:rsidRDefault="00B574FD" w:rsidP="00B574FD">
      <w:pPr>
        <w:ind w:left="720"/>
        <w:jc w:val="right"/>
      </w:pPr>
    </w:p>
    <w:p w:rsidR="00B574FD" w:rsidRDefault="00B574FD" w:rsidP="00B574FD">
      <w:pPr>
        <w:ind w:left="720"/>
        <w:jc w:val="right"/>
      </w:pPr>
    </w:p>
    <w:p w:rsidR="00B574FD" w:rsidRDefault="00B574FD" w:rsidP="00B574FD">
      <w:pPr>
        <w:ind w:left="720"/>
        <w:jc w:val="right"/>
      </w:pPr>
    </w:p>
    <w:p w:rsidR="00B574FD" w:rsidRDefault="00B574FD" w:rsidP="00B574FD">
      <w:pPr>
        <w:ind w:left="720"/>
        <w:jc w:val="right"/>
      </w:pPr>
    </w:p>
    <w:p w:rsidR="00B574FD" w:rsidRPr="00B574FD" w:rsidRDefault="00B574FD" w:rsidP="00B574FD">
      <w:pPr>
        <w:ind w:left="720"/>
        <w:jc w:val="right"/>
        <w:rPr>
          <w:b/>
        </w:rPr>
      </w:pPr>
      <w:r>
        <w:rPr>
          <w:b/>
        </w:rPr>
        <w:t>7</w:t>
      </w:r>
    </w:p>
    <w:p w:rsidR="00B574FD" w:rsidRDefault="00B574FD" w:rsidP="00B574FD">
      <w:pPr>
        <w:ind w:left="720"/>
        <w:jc w:val="right"/>
        <w:rPr>
          <w:b/>
          <w:color w:val="1F497D" w:themeColor="text2"/>
          <w:bdr w:val="single" w:sz="4" w:space="0" w:color="auto"/>
        </w:rPr>
      </w:pPr>
    </w:p>
    <w:p w:rsidR="00FC4437" w:rsidRPr="00587AF8" w:rsidRDefault="003F54C5" w:rsidP="003F54C5">
      <w:pPr>
        <w:ind w:left="720"/>
        <w:rPr>
          <w:b/>
          <w:color w:val="1F497D" w:themeColor="text2"/>
        </w:rPr>
      </w:pPr>
      <w:r w:rsidRPr="00587AF8">
        <w:rPr>
          <w:b/>
          <w:color w:val="1F497D" w:themeColor="text2"/>
          <w:bdr w:val="single" w:sz="4" w:space="0" w:color="auto"/>
        </w:rPr>
        <w:t>FORMA JURÍDICA, ORGANIZACIÓN EMPRESARIAL Y RECURSOS HUMANOS</w:t>
      </w:r>
    </w:p>
    <w:p w:rsidR="007F40DB" w:rsidRPr="007F40DB" w:rsidRDefault="007F40DB" w:rsidP="007F40DB">
      <w:pPr>
        <w:ind w:left="720"/>
      </w:pPr>
      <w:r w:rsidRPr="007F40DB">
        <w:t>Tipo de modelo:</w:t>
      </w:r>
      <w:r w:rsidR="00590915">
        <w:t xml:space="preserve"> </w:t>
      </w:r>
    </w:p>
    <w:p w:rsidR="007F40DB" w:rsidRDefault="007F40DB" w:rsidP="007F40DB">
      <w:pPr>
        <w:ind w:left="720"/>
      </w:pPr>
      <w:r w:rsidRPr="007F40DB">
        <w:t>Después de realizar un estudio sobre el tipo de empresa a crear se ha elegido crear una Sociedad de responsabilidad limitada ya que el capital inicial supera los 3.005,06 exigidos para su creación y dado que limita la responsabilidad de los socios al capital aportado a la sociedad y que exige menos rigor en su organización.</w:t>
      </w:r>
    </w:p>
    <w:p w:rsidR="001A20FD" w:rsidRDefault="001A20FD" w:rsidP="007F40DB">
      <w:pPr>
        <w:ind w:left="720"/>
        <w:rPr>
          <w:b/>
        </w:rPr>
      </w:pPr>
    </w:p>
    <w:p w:rsidR="00762E40" w:rsidRDefault="00762E40" w:rsidP="007F40DB">
      <w:pPr>
        <w:ind w:left="720"/>
        <w:rPr>
          <w:b/>
        </w:rPr>
      </w:pPr>
      <w:r>
        <w:rPr>
          <w:b/>
        </w:rPr>
        <w:t>¿Cuál es la forma jurídica predominante en Asturias?</w:t>
      </w:r>
    </w:p>
    <w:p w:rsidR="00762E40" w:rsidRDefault="00762E40" w:rsidP="007F40DB">
      <w:pPr>
        <w:ind w:left="720"/>
      </w:pPr>
      <w:r>
        <w:t xml:space="preserve">Atendiendo a la personalidad jurídica que adoptan las empresas vemos que un 60,66% del total, adoptaron una estructura de la persona física, lo cual implica que bajo esta denominación se encontraban operando, a 1 de enero de 2018, un total de 41.666 empresas. Por otra parte un 28,78% se declararon sociedades (ya sean anónimas, de responsabilidad limitada, colectivas o comanditarias), mientras que el 10,56% restante se configuró como cooperativa u otro tipo de condición jurídica. </w:t>
      </w:r>
    </w:p>
    <w:p w:rsidR="00762E40" w:rsidRDefault="00762E40" w:rsidP="007F40DB">
      <w:pPr>
        <w:ind w:left="720"/>
      </w:pPr>
      <w:r>
        <w:t>Dentro de las formas societarias existe un claro predominio de las que optaron por la responsabilidad limitada (18.348 empresas), seguida de la anónima (1.416 empresas) y un escaso número por colectivas y comanditarias (3 empresas).</w:t>
      </w:r>
    </w:p>
    <w:p w:rsidR="00762E40" w:rsidRPr="00762E40" w:rsidRDefault="00762E40" w:rsidP="00762E40">
      <w:pPr>
        <w:shd w:val="clear" w:color="auto" w:fill="365F91" w:themeFill="accent1" w:themeFillShade="BF"/>
        <w:ind w:left="720"/>
        <w:jc w:val="center"/>
        <w:rPr>
          <w:b/>
          <w:color w:val="FFFFFF" w:themeColor="background1"/>
        </w:rPr>
      </w:pPr>
      <w:r>
        <w:rPr>
          <w:b/>
          <w:color w:val="FFFFFF" w:themeColor="background1"/>
        </w:rPr>
        <w:t>DISTRIBUCIÓN DE EMPRESAS SEGÚN CONDICIÓN JURÍDICA AÑO 2017</w:t>
      </w:r>
    </w:p>
    <w:tbl>
      <w:tblPr>
        <w:tblStyle w:val="Sombreadoclaro-nfasis1"/>
        <w:tblW w:w="0" w:type="auto"/>
        <w:tblLook w:val="04A0"/>
      </w:tblPr>
      <w:tblGrid>
        <w:gridCol w:w="2881"/>
        <w:gridCol w:w="2881"/>
        <w:gridCol w:w="2882"/>
      </w:tblGrid>
      <w:tr w:rsidR="00762E40" w:rsidTr="00762E40">
        <w:trPr>
          <w:cnfStyle w:val="100000000000"/>
        </w:trPr>
        <w:tc>
          <w:tcPr>
            <w:cnfStyle w:val="001000000000"/>
            <w:tcW w:w="2881" w:type="dxa"/>
          </w:tcPr>
          <w:p w:rsidR="00762E40" w:rsidRPr="00762E40" w:rsidRDefault="00762E40" w:rsidP="00762E40">
            <w:pPr>
              <w:jc w:val="center"/>
              <w:rPr>
                <w:color w:val="auto"/>
              </w:rPr>
            </w:pPr>
            <w:r>
              <w:rPr>
                <w:color w:val="auto"/>
              </w:rPr>
              <w:t>Condición jurídica</w:t>
            </w:r>
          </w:p>
        </w:tc>
        <w:tc>
          <w:tcPr>
            <w:tcW w:w="2881" w:type="dxa"/>
          </w:tcPr>
          <w:p w:rsidR="00762E40" w:rsidRPr="00762E40" w:rsidRDefault="00762E40" w:rsidP="003F54C5">
            <w:pPr>
              <w:cnfStyle w:val="100000000000"/>
              <w:rPr>
                <w:color w:val="auto"/>
              </w:rPr>
            </w:pPr>
            <w:r>
              <w:rPr>
                <w:color w:val="auto"/>
              </w:rPr>
              <w:t xml:space="preserve">Número </w:t>
            </w:r>
          </w:p>
        </w:tc>
        <w:tc>
          <w:tcPr>
            <w:tcW w:w="2882" w:type="dxa"/>
          </w:tcPr>
          <w:p w:rsidR="00762E40" w:rsidRPr="00762E40" w:rsidRDefault="00762E40" w:rsidP="003F54C5">
            <w:pPr>
              <w:cnfStyle w:val="100000000000"/>
              <w:rPr>
                <w:color w:val="auto"/>
              </w:rPr>
            </w:pPr>
            <w:r>
              <w:rPr>
                <w:color w:val="auto"/>
              </w:rPr>
              <w:t>%</w:t>
            </w:r>
          </w:p>
        </w:tc>
      </w:tr>
      <w:tr w:rsidR="00762E40" w:rsidTr="00762E40">
        <w:trPr>
          <w:cnfStyle w:val="000000100000"/>
        </w:trPr>
        <w:tc>
          <w:tcPr>
            <w:cnfStyle w:val="001000000000"/>
            <w:tcW w:w="2881" w:type="dxa"/>
          </w:tcPr>
          <w:p w:rsidR="00762E40" w:rsidRPr="00762E40" w:rsidRDefault="00762E40" w:rsidP="003F54C5">
            <w:pPr>
              <w:rPr>
                <w:b w:val="0"/>
                <w:color w:val="auto"/>
              </w:rPr>
            </w:pPr>
            <w:r>
              <w:rPr>
                <w:b w:val="0"/>
                <w:color w:val="auto"/>
              </w:rPr>
              <w:t>Sociedades anónimas</w:t>
            </w:r>
          </w:p>
        </w:tc>
        <w:tc>
          <w:tcPr>
            <w:tcW w:w="2881" w:type="dxa"/>
          </w:tcPr>
          <w:p w:rsidR="00762E40" w:rsidRPr="00762E40" w:rsidRDefault="00762E40" w:rsidP="003F54C5">
            <w:pPr>
              <w:cnfStyle w:val="000000100000"/>
              <w:rPr>
                <w:color w:val="auto"/>
              </w:rPr>
            </w:pPr>
            <w:r w:rsidRPr="00762E40">
              <w:rPr>
                <w:color w:val="auto"/>
              </w:rPr>
              <w:t>1.416</w:t>
            </w:r>
          </w:p>
        </w:tc>
        <w:tc>
          <w:tcPr>
            <w:tcW w:w="2882" w:type="dxa"/>
          </w:tcPr>
          <w:p w:rsidR="00762E40" w:rsidRPr="00762E40" w:rsidRDefault="00762E40" w:rsidP="003F54C5">
            <w:pPr>
              <w:cnfStyle w:val="000000100000"/>
              <w:rPr>
                <w:color w:val="auto"/>
              </w:rPr>
            </w:pPr>
            <w:r w:rsidRPr="00762E40">
              <w:rPr>
                <w:color w:val="auto"/>
              </w:rPr>
              <w:t>2,06</w:t>
            </w:r>
          </w:p>
        </w:tc>
      </w:tr>
      <w:tr w:rsidR="00762E40" w:rsidTr="00762E40">
        <w:tc>
          <w:tcPr>
            <w:cnfStyle w:val="001000000000"/>
            <w:tcW w:w="2881" w:type="dxa"/>
          </w:tcPr>
          <w:p w:rsidR="00762E40" w:rsidRPr="00762E40" w:rsidRDefault="00762E40" w:rsidP="003F54C5">
            <w:pPr>
              <w:rPr>
                <w:b w:val="0"/>
                <w:color w:val="auto"/>
              </w:rPr>
            </w:pPr>
            <w:r>
              <w:rPr>
                <w:b w:val="0"/>
                <w:color w:val="auto"/>
              </w:rPr>
              <w:t>Sociedades de responsabilidad limitada</w:t>
            </w:r>
          </w:p>
        </w:tc>
        <w:tc>
          <w:tcPr>
            <w:tcW w:w="2881" w:type="dxa"/>
          </w:tcPr>
          <w:p w:rsidR="00762E40" w:rsidRPr="00762E40" w:rsidRDefault="00762E40" w:rsidP="003F54C5">
            <w:pPr>
              <w:cnfStyle w:val="000000000000"/>
              <w:rPr>
                <w:color w:val="auto"/>
              </w:rPr>
            </w:pPr>
            <w:r>
              <w:rPr>
                <w:color w:val="auto"/>
              </w:rPr>
              <w:t>18.348</w:t>
            </w:r>
          </w:p>
        </w:tc>
        <w:tc>
          <w:tcPr>
            <w:tcW w:w="2882" w:type="dxa"/>
          </w:tcPr>
          <w:p w:rsidR="00762E40" w:rsidRPr="00762E40" w:rsidRDefault="00762E40" w:rsidP="003F54C5">
            <w:pPr>
              <w:cnfStyle w:val="000000000000"/>
              <w:rPr>
                <w:color w:val="auto"/>
              </w:rPr>
            </w:pPr>
            <w:r>
              <w:rPr>
                <w:color w:val="auto"/>
              </w:rPr>
              <w:t>26,71</w:t>
            </w:r>
          </w:p>
        </w:tc>
      </w:tr>
      <w:tr w:rsidR="00762E40" w:rsidTr="00762E40">
        <w:trPr>
          <w:cnfStyle w:val="000000100000"/>
        </w:trPr>
        <w:tc>
          <w:tcPr>
            <w:cnfStyle w:val="001000000000"/>
            <w:tcW w:w="2881" w:type="dxa"/>
          </w:tcPr>
          <w:p w:rsidR="00762E40" w:rsidRPr="00762E40" w:rsidRDefault="00762E40" w:rsidP="003F54C5">
            <w:pPr>
              <w:rPr>
                <w:b w:val="0"/>
                <w:color w:val="auto"/>
              </w:rPr>
            </w:pPr>
            <w:r>
              <w:rPr>
                <w:b w:val="0"/>
                <w:color w:val="auto"/>
              </w:rPr>
              <w:t>Sociedades colectivas</w:t>
            </w:r>
          </w:p>
        </w:tc>
        <w:tc>
          <w:tcPr>
            <w:tcW w:w="2881" w:type="dxa"/>
          </w:tcPr>
          <w:p w:rsidR="00762E40" w:rsidRPr="00762E40" w:rsidRDefault="00762E40" w:rsidP="003F54C5">
            <w:pPr>
              <w:cnfStyle w:val="000000100000"/>
              <w:rPr>
                <w:color w:val="auto"/>
              </w:rPr>
            </w:pPr>
            <w:r>
              <w:rPr>
                <w:color w:val="auto"/>
              </w:rPr>
              <w:t>3</w:t>
            </w:r>
          </w:p>
        </w:tc>
        <w:tc>
          <w:tcPr>
            <w:tcW w:w="2882" w:type="dxa"/>
          </w:tcPr>
          <w:p w:rsidR="00762E40" w:rsidRPr="00762E40" w:rsidRDefault="00762E40" w:rsidP="003F54C5">
            <w:pPr>
              <w:cnfStyle w:val="000000100000"/>
              <w:rPr>
                <w:color w:val="auto"/>
              </w:rPr>
            </w:pPr>
            <w:r>
              <w:rPr>
                <w:color w:val="auto"/>
              </w:rPr>
              <w:t>0,00</w:t>
            </w:r>
          </w:p>
        </w:tc>
      </w:tr>
      <w:tr w:rsidR="00762E40" w:rsidTr="00762E40">
        <w:tc>
          <w:tcPr>
            <w:cnfStyle w:val="001000000000"/>
            <w:tcW w:w="2881" w:type="dxa"/>
          </w:tcPr>
          <w:p w:rsidR="00762E40" w:rsidRPr="00762E40" w:rsidRDefault="00762E40" w:rsidP="003F54C5">
            <w:pPr>
              <w:rPr>
                <w:b w:val="0"/>
                <w:color w:val="auto"/>
              </w:rPr>
            </w:pPr>
            <w:r>
              <w:rPr>
                <w:b w:val="0"/>
                <w:color w:val="auto"/>
              </w:rPr>
              <w:t>Sociedades comanditarias</w:t>
            </w:r>
          </w:p>
        </w:tc>
        <w:tc>
          <w:tcPr>
            <w:tcW w:w="2881" w:type="dxa"/>
          </w:tcPr>
          <w:p w:rsidR="00762E40" w:rsidRPr="00762E40" w:rsidRDefault="00762E40" w:rsidP="003F54C5">
            <w:pPr>
              <w:cnfStyle w:val="000000000000"/>
              <w:rPr>
                <w:color w:val="auto"/>
              </w:rPr>
            </w:pPr>
            <w:r>
              <w:rPr>
                <w:color w:val="auto"/>
              </w:rPr>
              <w:t>0</w:t>
            </w:r>
          </w:p>
        </w:tc>
        <w:tc>
          <w:tcPr>
            <w:tcW w:w="2882" w:type="dxa"/>
          </w:tcPr>
          <w:p w:rsidR="00762E40" w:rsidRPr="00762E40" w:rsidRDefault="00762E40" w:rsidP="003F54C5">
            <w:pPr>
              <w:cnfStyle w:val="000000000000"/>
              <w:rPr>
                <w:color w:val="auto"/>
              </w:rPr>
            </w:pPr>
            <w:r>
              <w:rPr>
                <w:color w:val="auto"/>
              </w:rPr>
              <w:t>0,00</w:t>
            </w:r>
          </w:p>
        </w:tc>
      </w:tr>
      <w:tr w:rsidR="00762E40" w:rsidTr="00762E40">
        <w:trPr>
          <w:cnfStyle w:val="000000100000"/>
        </w:trPr>
        <w:tc>
          <w:tcPr>
            <w:cnfStyle w:val="001000000000"/>
            <w:tcW w:w="2881" w:type="dxa"/>
          </w:tcPr>
          <w:p w:rsidR="00762E40" w:rsidRPr="00762E40" w:rsidRDefault="00762E40" w:rsidP="003F54C5">
            <w:pPr>
              <w:rPr>
                <w:b w:val="0"/>
                <w:color w:val="auto"/>
              </w:rPr>
            </w:pPr>
            <w:r>
              <w:rPr>
                <w:b w:val="0"/>
                <w:color w:val="auto"/>
              </w:rPr>
              <w:t>Comunidad de bienes</w:t>
            </w:r>
          </w:p>
        </w:tc>
        <w:tc>
          <w:tcPr>
            <w:tcW w:w="2881" w:type="dxa"/>
          </w:tcPr>
          <w:p w:rsidR="00762E40" w:rsidRPr="00762E40" w:rsidRDefault="00762E40" w:rsidP="003F54C5">
            <w:pPr>
              <w:cnfStyle w:val="000000100000"/>
              <w:rPr>
                <w:color w:val="auto"/>
              </w:rPr>
            </w:pPr>
            <w:r>
              <w:rPr>
                <w:color w:val="auto"/>
              </w:rPr>
              <w:t>4.706</w:t>
            </w:r>
          </w:p>
        </w:tc>
        <w:tc>
          <w:tcPr>
            <w:tcW w:w="2882" w:type="dxa"/>
          </w:tcPr>
          <w:p w:rsidR="00762E40" w:rsidRPr="00762E40" w:rsidRDefault="00762E40" w:rsidP="003F54C5">
            <w:pPr>
              <w:cnfStyle w:val="000000100000"/>
              <w:rPr>
                <w:color w:val="auto"/>
              </w:rPr>
            </w:pPr>
            <w:r>
              <w:rPr>
                <w:color w:val="auto"/>
              </w:rPr>
              <w:t>6,85</w:t>
            </w:r>
          </w:p>
        </w:tc>
      </w:tr>
      <w:tr w:rsidR="00762E40" w:rsidTr="00762E40">
        <w:tc>
          <w:tcPr>
            <w:cnfStyle w:val="001000000000"/>
            <w:tcW w:w="2881" w:type="dxa"/>
          </w:tcPr>
          <w:p w:rsidR="00762E40" w:rsidRPr="00762E40" w:rsidRDefault="00762E40" w:rsidP="003F54C5">
            <w:pPr>
              <w:rPr>
                <w:b w:val="0"/>
                <w:color w:val="auto"/>
              </w:rPr>
            </w:pPr>
            <w:r>
              <w:rPr>
                <w:b w:val="0"/>
                <w:color w:val="auto"/>
              </w:rPr>
              <w:t>Sociedades cooperativas</w:t>
            </w:r>
          </w:p>
        </w:tc>
        <w:tc>
          <w:tcPr>
            <w:tcW w:w="2881" w:type="dxa"/>
          </w:tcPr>
          <w:p w:rsidR="00762E40" w:rsidRPr="00762E40" w:rsidRDefault="00762E40" w:rsidP="003F54C5">
            <w:pPr>
              <w:cnfStyle w:val="000000000000"/>
              <w:rPr>
                <w:color w:val="auto"/>
              </w:rPr>
            </w:pPr>
            <w:r>
              <w:rPr>
                <w:color w:val="auto"/>
              </w:rPr>
              <w:t>252</w:t>
            </w:r>
          </w:p>
        </w:tc>
        <w:tc>
          <w:tcPr>
            <w:tcW w:w="2882" w:type="dxa"/>
          </w:tcPr>
          <w:p w:rsidR="00762E40" w:rsidRPr="00762E40" w:rsidRDefault="00762E40" w:rsidP="003F54C5">
            <w:pPr>
              <w:cnfStyle w:val="000000000000"/>
              <w:rPr>
                <w:color w:val="auto"/>
              </w:rPr>
            </w:pPr>
            <w:r>
              <w:rPr>
                <w:color w:val="auto"/>
              </w:rPr>
              <w:t>0,37</w:t>
            </w:r>
          </w:p>
        </w:tc>
      </w:tr>
      <w:tr w:rsidR="00762E40" w:rsidTr="00762E40">
        <w:trPr>
          <w:cnfStyle w:val="000000100000"/>
        </w:trPr>
        <w:tc>
          <w:tcPr>
            <w:cnfStyle w:val="001000000000"/>
            <w:tcW w:w="2881" w:type="dxa"/>
          </w:tcPr>
          <w:p w:rsidR="00762E40" w:rsidRPr="00762E40" w:rsidRDefault="00762E40" w:rsidP="003F54C5">
            <w:pPr>
              <w:rPr>
                <w:b w:val="0"/>
                <w:color w:val="auto"/>
              </w:rPr>
            </w:pPr>
            <w:r>
              <w:rPr>
                <w:b w:val="0"/>
                <w:color w:val="auto"/>
              </w:rPr>
              <w:t>Asociaciones y otros tipos</w:t>
            </w:r>
          </w:p>
        </w:tc>
        <w:tc>
          <w:tcPr>
            <w:tcW w:w="2881" w:type="dxa"/>
          </w:tcPr>
          <w:p w:rsidR="00762E40" w:rsidRPr="00762E40" w:rsidRDefault="00762E40" w:rsidP="003F54C5">
            <w:pPr>
              <w:cnfStyle w:val="000000100000"/>
              <w:rPr>
                <w:color w:val="auto"/>
              </w:rPr>
            </w:pPr>
            <w:r>
              <w:rPr>
                <w:color w:val="auto"/>
              </w:rPr>
              <w:t>2.054</w:t>
            </w:r>
          </w:p>
        </w:tc>
        <w:tc>
          <w:tcPr>
            <w:tcW w:w="2882" w:type="dxa"/>
          </w:tcPr>
          <w:p w:rsidR="00762E40" w:rsidRPr="00762E40" w:rsidRDefault="00762E40" w:rsidP="003F54C5">
            <w:pPr>
              <w:cnfStyle w:val="000000100000"/>
              <w:rPr>
                <w:color w:val="auto"/>
              </w:rPr>
            </w:pPr>
            <w:r>
              <w:rPr>
                <w:color w:val="auto"/>
              </w:rPr>
              <w:t>2,99</w:t>
            </w:r>
          </w:p>
        </w:tc>
      </w:tr>
      <w:tr w:rsidR="00762E40" w:rsidTr="00762E40">
        <w:tc>
          <w:tcPr>
            <w:cnfStyle w:val="001000000000"/>
            <w:tcW w:w="2881" w:type="dxa"/>
          </w:tcPr>
          <w:p w:rsidR="00762E40" w:rsidRPr="00762E40" w:rsidRDefault="00762E40" w:rsidP="003F54C5">
            <w:pPr>
              <w:rPr>
                <w:b w:val="0"/>
                <w:color w:val="auto"/>
              </w:rPr>
            </w:pPr>
            <w:r>
              <w:rPr>
                <w:b w:val="0"/>
                <w:color w:val="auto"/>
              </w:rPr>
              <w:t>Organismos autónomos y otros</w:t>
            </w:r>
          </w:p>
        </w:tc>
        <w:tc>
          <w:tcPr>
            <w:tcW w:w="2881" w:type="dxa"/>
          </w:tcPr>
          <w:p w:rsidR="00762E40" w:rsidRPr="00762E40" w:rsidRDefault="00762E40" w:rsidP="003F54C5">
            <w:pPr>
              <w:cnfStyle w:val="000000000000"/>
              <w:rPr>
                <w:color w:val="auto"/>
              </w:rPr>
            </w:pPr>
            <w:r>
              <w:rPr>
                <w:color w:val="auto"/>
              </w:rPr>
              <w:t>243</w:t>
            </w:r>
          </w:p>
        </w:tc>
        <w:tc>
          <w:tcPr>
            <w:tcW w:w="2882" w:type="dxa"/>
          </w:tcPr>
          <w:p w:rsidR="00762E40" w:rsidRPr="00762E40" w:rsidRDefault="00762E40" w:rsidP="003F54C5">
            <w:pPr>
              <w:cnfStyle w:val="000000000000"/>
              <w:rPr>
                <w:color w:val="auto"/>
              </w:rPr>
            </w:pPr>
            <w:r>
              <w:rPr>
                <w:color w:val="auto"/>
              </w:rPr>
              <w:t>0,35</w:t>
            </w:r>
          </w:p>
        </w:tc>
      </w:tr>
      <w:tr w:rsidR="00762E40" w:rsidTr="00762E40">
        <w:trPr>
          <w:cnfStyle w:val="000000100000"/>
        </w:trPr>
        <w:tc>
          <w:tcPr>
            <w:cnfStyle w:val="001000000000"/>
            <w:tcW w:w="2881" w:type="dxa"/>
          </w:tcPr>
          <w:p w:rsidR="00762E40" w:rsidRPr="00762E40" w:rsidRDefault="00762E40" w:rsidP="003F54C5">
            <w:pPr>
              <w:rPr>
                <w:b w:val="0"/>
                <w:color w:val="auto"/>
              </w:rPr>
            </w:pPr>
            <w:r>
              <w:rPr>
                <w:b w:val="0"/>
                <w:color w:val="auto"/>
              </w:rPr>
              <w:t>Personas físicas</w:t>
            </w:r>
          </w:p>
        </w:tc>
        <w:tc>
          <w:tcPr>
            <w:tcW w:w="2881" w:type="dxa"/>
          </w:tcPr>
          <w:p w:rsidR="00762E40" w:rsidRPr="00762E40" w:rsidRDefault="00762E40" w:rsidP="003F54C5">
            <w:pPr>
              <w:cnfStyle w:val="000000100000"/>
              <w:rPr>
                <w:color w:val="auto"/>
              </w:rPr>
            </w:pPr>
            <w:r>
              <w:rPr>
                <w:color w:val="auto"/>
              </w:rPr>
              <w:t>41.666</w:t>
            </w:r>
          </w:p>
        </w:tc>
        <w:tc>
          <w:tcPr>
            <w:tcW w:w="2882" w:type="dxa"/>
          </w:tcPr>
          <w:p w:rsidR="00762E40" w:rsidRPr="00762E40" w:rsidRDefault="00762E40" w:rsidP="003F54C5">
            <w:pPr>
              <w:cnfStyle w:val="000000100000"/>
              <w:rPr>
                <w:color w:val="auto"/>
              </w:rPr>
            </w:pPr>
            <w:r>
              <w:rPr>
                <w:color w:val="auto"/>
              </w:rPr>
              <w:t>60,66</w:t>
            </w:r>
          </w:p>
        </w:tc>
      </w:tr>
    </w:tbl>
    <w:p w:rsidR="00762E40" w:rsidRDefault="00762E40" w:rsidP="003F54C5">
      <w:pPr>
        <w:ind w:left="720"/>
        <w:rPr>
          <w:b/>
        </w:rPr>
      </w:pPr>
    </w:p>
    <w:p w:rsidR="003F54C5" w:rsidRDefault="003F54C5" w:rsidP="003F54C5">
      <w:pPr>
        <w:ind w:left="720"/>
        <w:rPr>
          <w:b/>
        </w:rPr>
      </w:pPr>
      <w:r>
        <w:rPr>
          <w:b/>
        </w:rPr>
        <w:t>Recursos humanos</w:t>
      </w:r>
    </w:p>
    <w:p w:rsidR="00AE5B70" w:rsidRDefault="003F54C5" w:rsidP="00AE5B70">
      <w:pPr>
        <w:ind w:left="720"/>
      </w:pPr>
      <w:r>
        <w:t>Debido a que la empresa en un principio solo contará con dos trabajadores que son los creadores de la misma, no será necesaria la búsqueda de personal cualificado ni la realización de contratos de trabajo. La remuneración de los trabajadores será acorde a su número de participantes.</w:t>
      </w:r>
    </w:p>
    <w:p w:rsidR="00291200" w:rsidRPr="00B574FD" w:rsidRDefault="00B574FD" w:rsidP="00B574FD">
      <w:pPr>
        <w:ind w:left="720"/>
        <w:jc w:val="right"/>
        <w:rPr>
          <w:b/>
        </w:rPr>
      </w:pPr>
      <w:r w:rsidRPr="00B574FD">
        <w:rPr>
          <w:b/>
        </w:rPr>
        <w:t>8</w:t>
      </w:r>
    </w:p>
    <w:p w:rsidR="003F54C5" w:rsidRPr="00587AF8" w:rsidRDefault="00042BCB" w:rsidP="00587AF8">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b/>
          <w:color w:val="1F497D" w:themeColor="text2"/>
        </w:rPr>
      </w:pPr>
      <w:r w:rsidRPr="00587AF8">
        <w:rPr>
          <w:b/>
          <w:color w:val="1F497D" w:themeColor="text2"/>
        </w:rPr>
        <w:lastRenderedPageBreak/>
        <w:t>PREVISIONES Y PLAN DE FINANCIACIÓN</w:t>
      </w:r>
    </w:p>
    <w:p w:rsidR="00042BCB" w:rsidRDefault="00E920E4" w:rsidP="003F54C5">
      <w:pPr>
        <w:ind w:left="720"/>
        <w:rPr>
          <w:b/>
        </w:rPr>
      </w:pPr>
      <w:r>
        <w:rPr>
          <w:b/>
        </w:rPr>
        <w:t>Inversiones necesarias</w:t>
      </w:r>
    </w:p>
    <w:tbl>
      <w:tblPr>
        <w:tblStyle w:val="Tablaconcuadrcula"/>
        <w:tblW w:w="0" w:type="auto"/>
        <w:tblInd w:w="720" w:type="dxa"/>
        <w:tblLook w:val="04A0"/>
      </w:tblPr>
      <w:tblGrid>
        <w:gridCol w:w="4062"/>
        <w:gridCol w:w="3938"/>
      </w:tblGrid>
      <w:tr w:rsidR="00E920E4" w:rsidTr="00E920E4">
        <w:tc>
          <w:tcPr>
            <w:tcW w:w="4322" w:type="dxa"/>
          </w:tcPr>
          <w:p w:rsidR="00E920E4" w:rsidRDefault="00E920E4" w:rsidP="003F54C5">
            <w:pPr>
              <w:rPr>
                <w:b/>
              </w:rPr>
            </w:pPr>
            <w:r>
              <w:rPr>
                <w:b/>
              </w:rPr>
              <w:t xml:space="preserve">Concepto </w:t>
            </w:r>
          </w:p>
        </w:tc>
        <w:tc>
          <w:tcPr>
            <w:tcW w:w="4322" w:type="dxa"/>
          </w:tcPr>
          <w:p w:rsidR="00E920E4" w:rsidRDefault="00E920E4" w:rsidP="003F54C5">
            <w:pPr>
              <w:rPr>
                <w:b/>
              </w:rPr>
            </w:pPr>
            <w:r>
              <w:rPr>
                <w:b/>
              </w:rPr>
              <w:t xml:space="preserve">Precio </w:t>
            </w:r>
          </w:p>
        </w:tc>
      </w:tr>
      <w:tr w:rsidR="00E920E4" w:rsidTr="00E920E4">
        <w:tc>
          <w:tcPr>
            <w:tcW w:w="4322" w:type="dxa"/>
          </w:tcPr>
          <w:p w:rsidR="00E920E4" w:rsidRPr="00E920E4" w:rsidRDefault="00E920E4" w:rsidP="003F54C5">
            <w:r>
              <w:t>Alquiler de local para la tienda</w:t>
            </w:r>
          </w:p>
        </w:tc>
        <w:tc>
          <w:tcPr>
            <w:tcW w:w="4322" w:type="dxa"/>
          </w:tcPr>
          <w:p w:rsidR="00E920E4" w:rsidRPr="00E920E4" w:rsidRDefault="00E920E4" w:rsidP="003F54C5">
            <w:r>
              <w:t>1.000€</w:t>
            </w:r>
          </w:p>
        </w:tc>
      </w:tr>
      <w:tr w:rsidR="00E920E4" w:rsidTr="00E920E4">
        <w:tc>
          <w:tcPr>
            <w:tcW w:w="4322" w:type="dxa"/>
          </w:tcPr>
          <w:p w:rsidR="00E920E4" w:rsidRPr="00E920E4" w:rsidRDefault="00E920E4" w:rsidP="003F54C5">
            <w:r>
              <w:t>Acondicionamiento del local</w:t>
            </w:r>
          </w:p>
        </w:tc>
        <w:tc>
          <w:tcPr>
            <w:tcW w:w="4322" w:type="dxa"/>
          </w:tcPr>
          <w:p w:rsidR="00E920E4" w:rsidRPr="00E920E4" w:rsidRDefault="00E920E4" w:rsidP="003F54C5">
            <w:r>
              <w:t>1.000€</w:t>
            </w:r>
          </w:p>
        </w:tc>
      </w:tr>
      <w:tr w:rsidR="00E920E4" w:rsidTr="00E920E4">
        <w:tc>
          <w:tcPr>
            <w:tcW w:w="4322" w:type="dxa"/>
          </w:tcPr>
          <w:p w:rsidR="00E920E4" w:rsidRPr="00E920E4" w:rsidRDefault="00E920E4" w:rsidP="003F54C5">
            <w:r>
              <w:t>Adquisición de material</w:t>
            </w:r>
          </w:p>
        </w:tc>
        <w:tc>
          <w:tcPr>
            <w:tcW w:w="4322" w:type="dxa"/>
          </w:tcPr>
          <w:p w:rsidR="00E920E4" w:rsidRPr="00E920E4" w:rsidRDefault="00E920E4" w:rsidP="003F54C5">
            <w:r>
              <w:t>2.000€</w:t>
            </w:r>
          </w:p>
        </w:tc>
      </w:tr>
      <w:tr w:rsidR="00E920E4" w:rsidTr="00E920E4">
        <w:tc>
          <w:tcPr>
            <w:tcW w:w="4322" w:type="dxa"/>
          </w:tcPr>
          <w:p w:rsidR="00E920E4" w:rsidRPr="00E920E4" w:rsidRDefault="00E920E4" w:rsidP="003F54C5">
            <w:r>
              <w:t>Gastos mensuales previstos</w:t>
            </w:r>
          </w:p>
        </w:tc>
        <w:tc>
          <w:tcPr>
            <w:tcW w:w="4322" w:type="dxa"/>
          </w:tcPr>
          <w:p w:rsidR="00E920E4" w:rsidRPr="00E920E4" w:rsidRDefault="00E920E4" w:rsidP="003F54C5">
            <w:r>
              <w:t>2.000€</w:t>
            </w:r>
          </w:p>
        </w:tc>
      </w:tr>
    </w:tbl>
    <w:p w:rsidR="00B574FD" w:rsidRDefault="00E920E4" w:rsidP="00B574FD">
      <w:pPr>
        <w:ind w:left="720"/>
      </w:pPr>
      <w:r>
        <w:t>Estos son los gastos previstos para la puesta en funcionamiento del estudio y sus supuestos gastos mensuales.</w:t>
      </w:r>
    </w:p>
    <w:p w:rsidR="00B574FD" w:rsidRPr="00B574FD" w:rsidRDefault="00E920E4" w:rsidP="00B574FD">
      <w:pPr>
        <w:ind w:left="720"/>
      </w:pPr>
      <w:r>
        <w:rPr>
          <w:b/>
        </w:rPr>
        <w:t>Forma de financiación</w:t>
      </w:r>
    </w:p>
    <w:p w:rsidR="00E920E4" w:rsidRPr="00B574FD" w:rsidRDefault="00E920E4" w:rsidP="00B574FD">
      <w:pPr>
        <w:ind w:left="720"/>
        <w:rPr>
          <w:b/>
        </w:rPr>
      </w:pPr>
      <w:r>
        <w:t>La financiación se realizará íntegramente con el capital propio aportado por los socios en el momento de la constitución de la empresa.</w:t>
      </w:r>
    </w:p>
    <w:p w:rsidR="00042BCB" w:rsidRPr="00587AF8" w:rsidRDefault="00042BCB" w:rsidP="00587AF8">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b/>
          <w:color w:val="1F497D" w:themeColor="text2"/>
        </w:rPr>
      </w:pPr>
      <w:r w:rsidRPr="00587AF8">
        <w:rPr>
          <w:b/>
          <w:color w:val="1F497D" w:themeColor="text2"/>
        </w:rPr>
        <w:t>TRÁMITES DE CONSTITUCIÓN Y DE INICIO DE LA ACTIVIDAD</w:t>
      </w:r>
    </w:p>
    <w:p w:rsidR="00042BCB" w:rsidRDefault="00042BCB" w:rsidP="003F54C5">
      <w:pPr>
        <w:ind w:left="720"/>
      </w:pPr>
      <w:r>
        <w:t>Pasos a seguir para la constitución de la empresa:</w:t>
      </w:r>
    </w:p>
    <w:p w:rsidR="00042BCB" w:rsidRPr="00B574FD" w:rsidRDefault="00042BCB" w:rsidP="00042BCB">
      <w:pPr>
        <w:pStyle w:val="Prrafodelista"/>
        <w:numPr>
          <w:ilvl w:val="0"/>
          <w:numId w:val="4"/>
        </w:numPr>
        <w:rPr>
          <w:b/>
        </w:rPr>
      </w:pPr>
      <w:r w:rsidRPr="00B574FD">
        <w:rPr>
          <w:b/>
        </w:rPr>
        <w:t>CERTIFICACIÓN O NEGATIVA DEL NOMBRE</w:t>
      </w:r>
    </w:p>
    <w:p w:rsidR="00042BCB" w:rsidRPr="00B574FD" w:rsidRDefault="00042BCB" w:rsidP="00042BCB">
      <w:pPr>
        <w:pStyle w:val="Prrafodelista"/>
        <w:ind w:left="1080"/>
      </w:pPr>
      <w:r w:rsidRPr="00B574FD">
        <w:t>El nombre elegido para la sociedad no puede ser igual al de otra ya creada.</w:t>
      </w:r>
    </w:p>
    <w:p w:rsidR="00042BCB" w:rsidRPr="00B574FD" w:rsidRDefault="00042BCB" w:rsidP="00042BCB">
      <w:pPr>
        <w:pStyle w:val="Prrafodelista"/>
        <w:ind w:left="1080"/>
        <w:rPr>
          <w:b/>
        </w:rPr>
      </w:pPr>
      <w:r w:rsidRPr="00B574FD">
        <w:rPr>
          <w:b/>
        </w:rPr>
        <w:t>LUGAR:</w:t>
      </w:r>
    </w:p>
    <w:p w:rsidR="00042BCB" w:rsidRPr="00B574FD" w:rsidRDefault="00042BCB" w:rsidP="00042BCB">
      <w:pPr>
        <w:pStyle w:val="Prrafodelista"/>
        <w:ind w:left="1080"/>
      </w:pPr>
      <w:r w:rsidRPr="00B574FD">
        <w:t xml:space="preserve">-Registro Mercantil Central (este trámite se realiza siempre en Madrid, por correo, a través de otra persona o por correo electrónico: </w:t>
      </w:r>
      <w:hyperlink r:id="rId22" w:history="1">
        <w:r w:rsidRPr="00B574FD">
          <w:rPr>
            <w:rStyle w:val="Hipervnculo"/>
          </w:rPr>
          <w:t>www.rmc.es</w:t>
        </w:r>
      </w:hyperlink>
      <w:r w:rsidRPr="00B574FD">
        <w:t xml:space="preserve">). </w:t>
      </w:r>
    </w:p>
    <w:p w:rsidR="00042BCB" w:rsidRPr="00B574FD" w:rsidRDefault="00042BCB" w:rsidP="00042BCB">
      <w:pPr>
        <w:pStyle w:val="Prrafodelista"/>
        <w:ind w:left="1080"/>
        <w:rPr>
          <w:b/>
        </w:rPr>
      </w:pPr>
      <w:r w:rsidRPr="00B574FD">
        <w:rPr>
          <w:b/>
        </w:rPr>
        <w:t>DOCUMENTOS:</w:t>
      </w:r>
    </w:p>
    <w:p w:rsidR="00042BCB" w:rsidRPr="00B574FD" w:rsidRDefault="00042BCB" w:rsidP="00042BCB">
      <w:pPr>
        <w:pStyle w:val="Prrafodelista"/>
        <w:ind w:left="1080"/>
      </w:pPr>
      <w:r w:rsidRPr="00B574FD">
        <w:t>-Impreso oficial, en el que se pueden poner hasta 3 nombres.</w:t>
      </w:r>
    </w:p>
    <w:p w:rsidR="00042BCB" w:rsidRPr="00B574FD" w:rsidRDefault="00042BCB" w:rsidP="00042BCB">
      <w:pPr>
        <w:pStyle w:val="Prrafodelista"/>
        <w:ind w:left="1080"/>
      </w:pPr>
      <w:r w:rsidRPr="00B574FD">
        <w:rPr>
          <w:b/>
        </w:rPr>
        <w:t xml:space="preserve">PLAZO: </w:t>
      </w:r>
      <w:r w:rsidRPr="00B574FD">
        <w:t>Antes de constituir la sociedad. Hay que presentarlo para hacer la Escritura Pública ante notario.</w:t>
      </w:r>
    </w:p>
    <w:p w:rsidR="00042BCB" w:rsidRPr="00B574FD" w:rsidRDefault="00042BCB" w:rsidP="00042BCB">
      <w:pPr>
        <w:pStyle w:val="Prrafodelista"/>
        <w:ind w:left="1080"/>
      </w:pPr>
      <w:r w:rsidRPr="00B574FD">
        <w:rPr>
          <w:b/>
        </w:rPr>
        <w:t>VALIDEZ:</w:t>
      </w:r>
      <w:r w:rsidRPr="00B574FD">
        <w:t xml:space="preserve"> 2 meses desde la solicitud de la misma. Una vez transcurrido ese tiempo, si no se ha constituido la sociedad, habrá que volver a renovarlo.</w:t>
      </w:r>
    </w:p>
    <w:p w:rsidR="00042BCB" w:rsidRPr="00B574FD" w:rsidRDefault="00042BCB" w:rsidP="00042BCB">
      <w:pPr>
        <w:pStyle w:val="Prrafodelista"/>
        <w:numPr>
          <w:ilvl w:val="0"/>
          <w:numId w:val="4"/>
        </w:numPr>
        <w:rPr>
          <w:b/>
        </w:rPr>
      </w:pPr>
      <w:r w:rsidRPr="00B574FD">
        <w:rPr>
          <w:b/>
        </w:rPr>
        <w:t>OTORGAMIENTO DE LA ESCRITURA PÚBLICA</w:t>
      </w:r>
    </w:p>
    <w:p w:rsidR="00042BCB" w:rsidRPr="00B574FD" w:rsidRDefault="00042BCB" w:rsidP="00042BCB">
      <w:pPr>
        <w:pStyle w:val="Prrafodelista"/>
        <w:ind w:left="1080"/>
      </w:pPr>
      <w:r w:rsidRPr="00B574FD">
        <w:t>La escritura de constitución y los estatutos de la sociedad deben ser aprobados y firmados por todos los socios ante notario.</w:t>
      </w:r>
    </w:p>
    <w:p w:rsidR="00042BCB" w:rsidRPr="00B574FD" w:rsidRDefault="00042BCB" w:rsidP="00042BCB">
      <w:pPr>
        <w:pStyle w:val="Prrafodelista"/>
        <w:ind w:left="1080"/>
        <w:rPr>
          <w:b/>
        </w:rPr>
      </w:pPr>
      <w:r w:rsidRPr="00B574FD">
        <w:rPr>
          <w:b/>
        </w:rPr>
        <w:t>LUGAR:</w:t>
      </w:r>
    </w:p>
    <w:p w:rsidR="00042BCB" w:rsidRPr="00B574FD" w:rsidRDefault="00042BCB" w:rsidP="00042BCB">
      <w:pPr>
        <w:pStyle w:val="Prrafodelista"/>
        <w:ind w:left="1080"/>
      </w:pPr>
      <w:r w:rsidRPr="00B574FD">
        <w:t>Ante cualquier notario colegiado.</w:t>
      </w:r>
    </w:p>
    <w:p w:rsidR="00042BCB" w:rsidRPr="00B574FD" w:rsidRDefault="00823267" w:rsidP="00042BCB">
      <w:pPr>
        <w:pStyle w:val="Prrafodelista"/>
        <w:ind w:left="1080"/>
        <w:rPr>
          <w:b/>
        </w:rPr>
      </w:pPr>
      <w:r w:rsidRPr="00B574FD">
        <w:rPr>
          <w:b/>
        </w:rPr>
        <w:t>DOCUMENTOS:</w:t>
      </w:r>
    </w:p>
    <w:p w:rsidR="00823267" w:rsidRPr="00B574FD" w:rsidRDefault="00823267" w:rsidP="00042BCB">
      <w:pPr>
        <w:pStyle w:val="Prrafodelista"/>
        <w:ind w:left="1080"/>
      </w:pPr>
      <w:r w:rsidRPr="00B574FD">
        <w:t>-La escritura y estatutos de la sociedad.</w:t>
      </w:r>
    </w:p>
    <w:p w:rsidR="00823267" w:rsidRPr="00B574FD" w:rsidRDefault="00823267" w:rsidP="00042BCB">
      <w:pPr>
        <w:pStyle w:val="Prrafodelista"/>
        <w:ind w:left="1080"/>
      </w:pPr>
      <w:r w:rsidRPr="00B574FD">
        <w:t>-Certificación negativa del nombre.</w:t>
      </w:r>
    </w:p>
    <w:p w:rsidR="00823267" w:rsidRPr="00B574FD" w:rsidRDefault="00823267" w:rsidP="00042BCB">
      <w:pPr>
        <w:pStyle w:val="Prrafodelista"/>
        <w:ind w:left="1080"/>
      </w:pPr>
      <w:r w:rsidRPr="00B574FD">
        <w:t>-Certificado de haber depositado en una oficina bancaria el dinero para constituir la sociedad.</w:t>
      </w:r>
    </w:p>
    <w:p w:rsidR="00823267" w:rsidRPr="00B574FD" w:rsidRDefault="00823267" w:rsidP="00823267">
      <w:pPr>
        <w:pStyle w:val="Prrafodelista"/>
        <w:ind w:left="1080"/>
      </w:pPr>
      <w:r w:rsidRPr="00B574FD">
        <w:rPr>
          <w:b/>
        </w:rPr>
        <w:t xml:space="preserve">PLAZO: </w:t>
      </w:r>
      <w:r w:rsidRPr="00B574FD">
        <w:t>Antes del inicio de la actividad.</w:t>
      </w:r>
    </w:p>
    <w:p w:rsidR="00042BCB" w:rsidRPr="00B574FD" w:rsidRDefault="00042BCB" w:rsidP="00042BCB">
      <w:pPr>
        <w:pStyle w:val="Prrafodelista"/>
        <w:numPr>
          <w:ilvl w:val="0"/>
          <w:numId w:val="4"/>
        </w:numPr>
        <w:rPr>
          <w:b/>
        </w:rPr>
      </w:pPr>
      <w:r w:rsidRPr="00B574FD">
        <w:rPr>
          <w:b/>
        </w:rPr>
        <w:t>SOLICITUD DEL CÓDIGO DE IDENTIFICACIÓN FISCAL EN CONSTITUCIÓN</w:t>
      </w:r>
    </w:p>
    <w:p w:rsidR="00B574FD" w:rsidRPr="00B574FD" w:rsidRDefault="00823267" w:rsidP="00B574FD">
      <w:pPr>
        <w:pStyle w:val="Prrafodelista"/>
        <w:ind w:left="1080"/>
      </w:pPr>
      <w:r w:rsidRPr="00B574FD">
        <w:t>La empresa queda identificada a efectos fiscales por medio del número que se le entrega.</w:t>
      </w:r>
    </w:p>
    <w:p w:rsidR="00B574FD" w:rsidRDefault="00B574FD" w:rsidP="00823267">
      <w:pPr>
        <w:pStyle w:val="Prrafodelista"/>
        <w:ind w:left="1080"/>
        <w:rPr>
          <w:b/>
        </w:rPr>
      </w:pPr>
    </w:p>
    <w:p w:rsidR="00B574FD" w:rsidRDefault="00B574FD" w:rsidP="00B574FD">
      <w:pPr>
        <w:pStyle w:val="Prrafodelista"/>
        <w:ind w:left="1080"/>
        <w:jc w:val="right"/>
        <w:rPr>
          <w:b/>
        </w:rPr>
      </w:pPr>
      <w:r>
        <w:rPr>
          <w:b/>
        </w:rPr>
        <w:t>9</w:t>
      </w:r>
    </w:p>
    <w:p w:rsidR="00823267" w:rsidRPr="00B574FD" w:rsidRDefault="00823267" w:rsidP="00823267">
      <w:pPr>
        <w:pStyle w:val="Prrafodelista"/>
        <w:ind w:left="1080"/>
        <w:rPr>
          <w:b/>
        </w:rPr>
      </w:pPr>
      <w:r w:rsidRPr="00B574FD">
        <w:rPr>
          <w:b/>
        </w:rPr>
        <w:lastRenderedPageBreak/>
        <w:t>LUGAR:</w:t>
      </w:r>
    </w:p>
    <w:p w:rsidR="00B574FD" w:rsidRPr="00B574FD" w:rsidRDefault="00823267" w:rsidP="00B574FD">
      <w:pPr>
        <w:pStyle w:val="Prrafodelista"/>
        <w:ind w:left="1080"/>
      </w:pPr>
      <w:r w:rsidRPr="00B574FD">
        <w:t>-Administración de la Agencia Estatal Tributaria del domicilio de la empresa.</w:t>
      </w:r>
    </w:p>
    <w:p w:rsidR="00823267" w:rsidRPr="00B574FD" w:rsidRDefault="00823267" w:rsidP="00823267">
      <w:pPr>
        <w:pStyle w:val="Prrafodelista"/>
        <w:ind w:left="1080"/>
      </w:pPr>
      <w:r w:rsidRPr="00B574FD">
        <w:t>Otras administraciones:</w:t>
      </w:r>
    </w:p>
    <w:p w:rsidR="00823267" w:rsidRPr="00B574FD" w:rsidRDefault="00823267" w:rsidP="00823267">
      <w:pPr>
        <w:pStyle w:val="Prrafodelista"/>
        <w:ind w:left="1080"/>
        <w:rPr>
          <w:b/>
        </w:rPr>
      </w:pPr>
      <w:r w:rsidRPr="00B574FD">
        <w:rPr>
          <w:b/>
        </w:rPr>
        <w:t>DOCUMENTOS:</w:t>
      </w:r>
    </w:p>
    <w:p w:rsidR="00B574FD" w:rsidRPr="00B574FD" w:rsidRDefault="00823267" w:rsidP="00B574FD">
      <w:pPr>
        <w:pStyle w:val="Prrafodelista"/>
        <w:ind w:left="1080"/>
      </w:pPr>
      <w:r w:rsidRPr="00B574FD">
        <w:t>-Modelo oficial (036) facilitado en Hacienda.</w:t>
      </w:r>
    </w:p>
    <w:p w:rsidR="00823267" w:rsidRPr="00B574FD" w:rsidRDefault="00823267" w:rsidP="00823267">
      <w:pPr>
        <w:pStyle w:val="Prrafodelista"/>
        <w:ind w:left="1080"/>
      </w:pPr>
      <w:r w:rsidRPr="00B574FD">
        <w:t>-Fotocopia del DNI o NIF de la persona solicitante si es socia o poder notarial si no lo es.</w:t>
      </w:r>
    </w:p>
    <w:p w:rsidR="00823267" w:rsidRPr="00B574FD" w:rsidRDefault="00823267" w:rsidP="00823267">
      <w:pPr>
        <w:pStyle w:val="Prrafodelista"/>
        <w:ind w:left="1080"/>
      </w:pPr>
      <w:r w:rsidRPr="00B574FD">
        <w:t>-Escritura Pública de constitución.</w:t>
      </w:r>
    </w:p>
    <w:p w:rsidR="00B574FD" w:rsidRPr="00B574FD" w:rsidRDefault="00823267" w:rsidP="00B574FD">
      <w:pPr>
        <w:pStyle w:val="Prrafodelista"/>
        <w:ind w:left="1080"/>
      </w:pPr>
      <w:r w:rsidRPr="00B574FD">
        <w:rPr>
          <w:b/>
        </w:rPr>
        <w:t xml:space="preserve">VALIDEZ: </w:t>
      </w:r>
      <w:r w:rsidRPr="00B574FD">
        <w:t>6 meses hasta la re</w:t>
      </w:r>
      <w:r w:rsidR="00B574FD" w:rsidRPr="00B574FD">
        <w:t>cogida de la tarjeta definitiva.</w:t>
      </w:r>
    </w:p>
    <w:p w:rsidR="00823267" w:rsidRDefault="00042BCB" w:rsidP="00823267">
      <w:pPr>
        <w:pStyle w:val="Prrafodelista"/>
        <w:numPr>
          <w:ilvl w:val="0"/>
          <w:numId w:val="4"/>
        </w:numPr>
        <w:rPr>
          <w:b/>
        </w:rPr>
      </w:pPr>
      <w:r w:rsidRPr="00823267">
        <w:rPr>
          <w:b/>
        </w:rPr>
        <w:t>LIQUIDACIÓN DEL IMPUESTO DE TRANSMISIONES PATRIMONIALES Y ACTOS JURÍDICOS DOCUMENTADOS (ITP Y AJD)</w:t>
      </w:r>
    </w:p>
    <w:p w:rsidR="00823267" w:rsidRDefault="00823267" w:rsidP="00823267">
      <w:pPr>
        <w:pStyle w:val="Prrafodelista"/>
        <w:ind w:left="1080"/>
      </w:pPr>
      <w:r>
        <w:t>Impuesto que se debe pagar por el hecho de constituir una sociedad. Se abonará el 1% del capital suscrito (el que figure en la Escritura Pública de constitución).</w:t>
      </w:r>
    </w:p>
    <w:p w:rsidR="00823267" w:rsidRPr="00823267" w:rsidRDefault="00823267" w:rsidP="00823267">
      <w:pPr>
        <w:pStyle w:val="Prrafodelista"/>
        <w:ind w:left="1080"/>
      </w:pPr>
      <w:r>
        <w:rPr>
          <w:b/>
        </w:rPr>
        <w:t xml:space="preserve">VALIDEZ: </w:t>
      </w:r>
      <w:r>
        <w:t>Hasta la modificación, cambio o cese de la sociedad.</w:t>
      </w:r>
    </w:p>
    <w:p w:rsidR="00823267" w:rsidRDefault="00823267" w:rsidP="00823267">
      <w:pPr>
        <w:pStyle w:val="Prrafodelista"/>
        <w:numPr>
          <w:ilvl w:val="0"/>
          <w:numId w:val="4"/>
        </w:numPr>
        <w:rPr>
          <w:b/>
        </w:rPr>
      </w:pPr>
      <w:r>
        <w:rPr>
          <w:b/>
        </w:rPr>
        <w:t>INSCRIPCIÓN EN EL REGISTRO MERCANTIL</w:t>
      </w:r>
    </w:p>
    <w:p w:rsidR="00FC4437" w:rsidRDefault="00823267" w:rsidP="004245FB">
      <w:pPr>
        <w:pStyle w:val="Prrafodelista"/>
        <w:ind w:left="1080"/>
      </w:pPr>
      <w:r>
        <w:t xml:space="preserve">Obligación de todas las necesidades mercantiles de inscribirse en este </w:t>
      </w:r>
      <w:proofErr w:type="gramStart"/>
      <w:r>
        <w:t>registro</w:t>
      </w:r>
      <w:proofErr w:type="gramEnd"/>
      <w:r>
        <w:t xml:space="preserve"> para poder ser titular de derechos y obligaciones (personalidad jurídica).</w:t>
      </w:r>
    </w:p>
    <w:p w:rsidR="004245FB" w:rsidRDefault="004245FB" w:rsidP="004245FB">
      <w:pPr>
        <w:pStyle w:val="Prrafodelista"/>
        <w:ind w:left="1080"/>
        <w:rPr>
          <w:b/>
        </w:rPr>
      </w:pPr>
      <w:r>
        <w:rPr>
          <w:b/>
        </w:rPr>
        <w:t>LUGAR:</w:t>
      </w:r>
    </w:p>
    <w:p w:rsidR="004245FB" w:rsidRDefault="004245FB" w:rsidP="004245FB">
      <w:pPr>
        <w:pStyle w:val="Prrafodelista"/>
        <w:ind w:left="1080"/>
      </w:pPr>
      <w:r>
        <w:t xml:space="preserve">Registro Provincial Mercantil de </w:t>
      </w:r>
    </w:p>
    <w:p w:rsidR="004245FB" w:rsidRDefault="004245FB" w:rsidP="004245FB">
      <w:pPr>
        <w:pStyle w:val="Prrafodelista"/>
        <w:ind w:left="1080"/>
        <w:rPr>
          <w:b/>
        </w:rPr>
      </w:pPr>
      <w:r>
        <w:rPr>
          <w:b/>
        </w:rPr>
        <w:t>DOCUMENTOS:</w:t>
      </w:r>
    </w:p>
    <w:p w:rsidR="004245FB" w:rsidRDefault="004245FB" w:rsidP="004245FB">
      <w:pPr>
        <w:pStyle w:val="Prrafodelista"/>
        <w:ind w:left="1080"/>
      </w:pPr>
      <w:r>
        <w:t>-Impreso oficial.</w:t>
      </w:r>
    </w:p>
    <w:p w:rsidR="004245FB" w:rsidRDefault="004245FB" w:rsidP="004245FB">
      <w:pPr>
        <w:pStyle w:val="Prrafodelista"/>
        <w:ind w:left="1080"/>
      </w:pPr>
      <w:r>
        <w:t>-Certificación negativa del nombre.</w:t>
      </w:r>
    </w:p>
    <w:p w:rsidR="004245FB" w:rsidRDefault="004245FB" w:rsidP="004245FB">
      <w:pPr>
        <w:pStyle w:val="Prrafodelista"/>
        <w:ind w:left="1080"/>
      </w:pPr>
      <w:r>
        <w:t>-1ª copia y copia simple de la escritura.</w:t>
      </w:r>
    </w:p>
    <w:p w:rsidR="004245FB" w:rsidRDefault="004245FB" w:rsidP="004245FB">
      <w:pPr>
        <w:pStyle w:val="Prrafodelista"/>
        <w:ind w:left="1080"/>
      </w:pPr>
      <w:r>
        <w:t>-Justificación de haber pagado ITP y AJD.</w:t>
      </w:r>
    </w:p>
    <w:p w:rsidR="004245FB" w:rsidRDefault="004245FB" w:rsidP="004245FB">
      <w:pPr>
        <w:pStyle w:val="Prrafodelista"/>
        <w:ind w:left="1080"/>
      </w:pPr>
      <w:r>
        <w:rPr>
          <w:b/>
        </w:rPr>
        <w:t xml:space="preserve">PLAZO: </w:t>
      </w:r>
      <w:r>
        <w:t>2 meses desde el otorgamiento de la Escritura Pública.</w:t>
      </w:r>
    </w:p>
    <w:p w:rsidR="003233B0" w:rsidRDefault="003233B0" w:rsidP="004245FB">
      <w:pPr>
        <w:pStyle w:val="Prrafodelista"/>
        <w:ind w:left="1080"/>
      </w:pPr>
    </w:p>
    <w:p w:rsidR="003233B0" w:rsidRDefault="003233B0" w:rsidP="004245FB">
      <w:pPr>
        <w:pStyle w:val="Prrafodelista"/>
        <w:ind w:left="1080"/>
      </w:pPr>
      <w:r>
        <w:rPr>
          <w:b/>
        </w:rPr>
        <w:t xml:space="preserve">Trámites de puesta en marcha </w:t>
      </w:r>
    </w:p>
    <w:p w:rsidR="003233B0" w:rsidRDefault="003233B0" w:rsidP="003233B0">
      <w:pPr>
        <w:pStyle w:val="Prrafodelista"/>
        <w:numPr>
          <w:ilvl w:val="0"/>
          <w:numId w:val="5"/>
        </w:numPr>
        <w:rPr>
          <w:b/>
        </w:rPr>
      </w:pPr>
      <w:r>
        <w:rPr>
          <w:b/>
        </w:rPr>
        <w:t>SOLICITUD DEL CÓDIGO DE IDENTIFICACIÓN DE FISCAL DEFINITIVO</w:t>
      </w:r>
    </w:p>
    <w:p w:rsidR="00587AF8" w:rsidRDefault="00587AF8" w:rsidP="00587AF8">
      <w:pPr>
        <w:pStyle w:val="Prrafodelista"/>
        <w:ind w:left="1440"/>
      </w:pPr>
      <w:r>
        <w:t>La empresa se queda identificada a efectos fiscales por medio del número que se le entrega.</w:t>
      </w:r>
    </w:p>
    <w:p w:rsidR="00587AF8" w:rsidRDefault="00587AF8" w:rsidP="00587AF8">
      <w:pPr>
        <w:pStyle w:val="Prrafodelista"/>
        <w:ind w:left="1440"/>
        <w:rPr>
          <w:b/>
        </w:rPr>
      </w:pPr>
      <w:r>
        <w:rPr>
          <w:b/>
        </w:rPr>
        <w:t>LUGAR:</w:t>
      </w:r>
    </w:p>
    <w:p w:rsidR="00587AF8" w:rsidRDefault="00587AF8" w:rsidP="00587AF8">
      <w:pPr>
        <w:pStyle w:val="Prrafodelista"/>
        <w:ind w:left="1440"/>
      </w:pPr>
      <w:r>
        <w:t>-Administración de la Agencia Estatal Tributaria del domicilio de la empresa.</w:t>
      </w:r>
    </w:p>
    <w:p w:rsidR="00587AF8" w:rsidRDefault="00587AF8" w:rsidP="00587AF8">
      <w:pPr>
        <w:pStyle w:val="Prrafodelista"/>
        <w:ind w:left="1440"/>
        <w:rPr>
          <w:b/>
        </w:rPr>
      </w:pPr>
      <w:r>
        <w:rPr>
          <w:b/>
        </w:rPr>
        <w:t>DOCUMENTOS:</w:t>
      </w:r>
    </w:p>
    <w:p w:rsidR="00587AF8" w:rsidRDefault="00587AF8" w:rsidP="00587AF8">
      <w:pPr>
        <w:pStyle w:val="Prrafodelista"/>
        <w:ind w:left="1440"/>
      </w:pPr>
      <w:r>
        <w:t>-Modelo oficial (036) facilitado en Hacienda.</w:t>
      </w:r>
    </w:p>
    <w:p w:rsidR="00587AF8" w:rsidRDefault="00587AF8" w:rsidP="00587AF8">
      <w:pPr>
        <w:pStyle w:val="Prrafodelista"/>
        <w:ind w:left="1440"/>
      </w:pPr>
      <w:r>
        <w:t>-Fotocopia del DNI o NIF de la persona solicitante si es socia o poder notarial si no lo es.</w:t>
      </w:r>
    </w:p>
    <w:p w:rsidR="00587AF8" w:rsidRPr="00587AF8" w:rsidRDefault="00587AF8" w:rsidP="00587AF8">
      <w:pPr>
        <w:pStyle w:val="Prrafodelista"/>
        <w:ind w:left="1440"/>
      </w:pPr>
      <w:r>
        <w:t>-</w:t>
      </w:r>
    </w:p>
    <w:p w:rsidR="003233B0" w:rsidRDefault="003233B0" w:rsidP="003233B0">
      <w:pPr>
        <w:pStyle w:val="Prrafodelista"/>
        <w:numPr>
          <w:ilvl w:val="0"/>
          <w:numId w:val="5"/>
        </w:numPr>
        <w:rPr>
          <w:b/>
        </w:rPr>
      </w:pPr>
      <w:r>
        <w:rPr>
          <w:b/>
        </w:rPr>
        <w:t>DECLARACIÓN CENSAL</w:t>
      </w:r>
    </w:p>
    <w:p w:rsidR="00E50E4B" w:rsidRDefault="00E50E4B" w:rsidP="00E50E4B">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Documento que informa sobre las características de la actividad, del local y de la modalidad tributaria escogida.</w:t>
      </w:r>
    </w:p>
    <w:p w:rsidR="00E50E4B" w:rsidRDefault="00E50E4B" w:rsidP="00E50E4B">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Se realiza al comienzo, cambio o cese de la actividad.</w:t>
      </w:r>
    </w:p>
    <w:p w:rsidR="00E50E4B" w:rsidRPr="00E50E4B" w:rsidRDefault="001C23A4" w:rsidP="00E50E4B">
      <w:pPr>
        <w:pStyle w:val="NormalWeb"/>
        <w:shd w:val="clear" w:color="auto" w:fill="FFFFFF"/>
        <w:spacing w:before="0" w:beforeAutospacing="0" w:line="300" w:lineRule="atLeast"/>
        <w:ind w:left="1440"/>
        <w:jc w:val="right"/>
        <w:rPr>
          <w:rFonts w:asciiTheme="minorHAnsi" w:hAnsiTheme="minorHAnsi" w:cs="Helvetica"/>
          <w:b/>
          <w:bCs/>
          <w:color w:val="000000"/>
          <w:sz w:val="21"/>
          <w:szCs w:val="21"/>
        </w:rPr>
      </w:pPr>
      <w:r>
        <w:rPr>
          <w:rFonts w:asciiTheme="minorHAnsi" w:hAnsiTheme="minorHAnsi" w:cs="Helvetica"/>
          <w:b/>
          <w:bCs/>
          <w:color w:val="000000"/>
          <w:sz w:val="21"/>
          <w:szCs w:val="21"/>
        </w:rPr>
        <w:t>10</w:t>
      </w:r>
    </w:p>
    <w:p w:rsidR="00E50E4B" w:rsidRDefault="00E50E4B" w:rsidP="00E50E4B">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lastRenderedPageBreak/>
        <w:t>LUGAR:</w:t>
      </w:r>
    </w:p>
    <w:p w:rsidR="00E50E4B" w:rsidRDefault="00E50E4B" w:rsidP="00A879EC">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Administración de la Agencia Estatal Tributaria del domicilio de la empresa.</w:t>
      </w:r>
    </w:p>
    <w:p w:rsidR="00E50E4B" w:rsidRDefault="00E50E4B" w:rsidP="00E50E4B">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DOCUMENTOS:</w:t>
      </w:r>
    </w:p>
    <w:p w:rsidR="00E50E4B" w:rsidRDefault="00E50E4B" w:rsidP="00E50E4B">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Modelo oficial (036) facilitado en Hacienda.</w:t>
      </w:r>
    </w:p>
    <w:p w:rsidR="00E50E4B" w:rsidRDefault="00E50E4B" w:rsidP="00E50E4B">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DNI de la persona solicitante si es socia o poder notarial si no lo es.</w:t>
      </w:r>
    </w:p>
    <w:p w:rsidR="00E50E4B" w:rsidRDefault="00E50E4B" w:rsidP="00E50E4B">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Fotocopia del CIF de la sociedad</w:t>
      </w:r>
    </w:p>
    <w:p w:rsidR="00E50E4B" w:rsidRDefault="00E50E4B" w:rsidP="00E50E4B">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PLAZO:</w:t>
      </w:r>
      <w:r>
        <w:rPr>
          <w:rStyle w:val="apple-converted-space"/>
          <w:rFonts w:ascii="Helvetica" w:hAnsi="Helvetica" w:cs="Helvetica"/>
          <w:color w:val="000000"/>
          <w:sz w:val="21"/>
          <w:szCs w:val="21"/>
        </w:rPr>
        <w:t> </w:t>
      </w:r>
      <w:r>
        <w:rPr>
          <w:rFonts w:ascii="Helvetica" w:hAnsi="Helvetica" w:cs="Helvetica"/>
          <w:color w:val="000000"/>
          <w:sz w:val="21"/>
          <w:szCs w:val="21"/>
        </w:rPr>
        <w:t>Antes del inicio de la actividad.</w:t>
      </w:r>
    </w:p>
    <w:p w:rsidR="00E50E4B" w:rsidRDefault="00E50E4B" w:rsidP="00E50E4B">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VALIDEZ:</w:t>
      </w:r>
      <w:r>
        <w:rPr>
          <w:rStyle w:val="apple-converted-space"/>
          <w:rFonts w:ascii="Helvetica" w:hAnsi="Helvetica" w:cs="Helvetica"/>
          <w:color w:val="000000"/>
          <w:sz w:val="21"/>
          <w:szCs w:val="21"/>
        </w:rPr>
        <w:t> </w:t>
      </w:r>
      <w:r>
        <w:rPr>
          <w:rFonts w:ascii="Helvetica" w:hAnsi="Helvetica" w:cs="Helvetica"/>
          <w:color w:val="000000"/>
          <w:sz w:val="21"/>
          <w:szCs w:val="21"/>
        </w:rPr>
        <w:t>Hasta la modificación, cambio o cese de la actividad y/o de la actividad.</w:t>
      </w:r>
    </w:p>
    <w:p w:rsidR="00E50E4B" w:rsidRDefault="00E50E4B" w:rsidP="00E50E4B">
      <w:pPr>
        <w:pStyle w:val="Prrafodelista"/>
        <w:ind w:left="1440"/>
        <w:rPr>
          <w:b/>
        </w:rPr>
      </w:pPr>
    </w:p>
    <w:p w:rsidR="003233B0" w:rsidRDefault="003233B0" w:rsidP="003233B0">
      <w:pPr>
        <w:pStyle w:val="Prrafodelista"/>
        <w:numPr>
          <w:ilvl w:val="0"/>
          <w:numId w:val="5"/>
        </w:numPr>
        <w:rPr>
          <w:b/>
        </w:rPr>
      </w:pPr>
      <w:r>
        <w:rPr>
          <w:b/>
        </w:rPr>
        <w:t>ADQUISICIÓN Y SELLADO DE LOS LIBROS DE CONTABILIDAD Y DE LA SOCIEDAD</w:t>
      </w:r>
    </w:p>
    <w:p w:rsidR="007276B5" w:rsidRDefault="007276B5" w:rsidP="007276B5">
      <w:pPr>
        <w:pStyle w:val="Prrafodelista"/>
        <w:ind w:left="1440"/>
      </w:pPr>
      <w:r>
        <w:t>Todo empresario debe llevar una contabilidad clara y real de su empresa.</w:t>
      </w:r>
    </w:p>
    <w:p w:rsidR="007276B5" w:rsidRDefault="007276B5" w:rsidP="007276B5">
      <w:pPr>
        <w:pStyle w:val="Prrafodelista"/>
        <w:ind w:left="1440"/>
        <w:rPr>
          <w:b/>
        </w:rPr>
      </w:pPr>
      <w:r>
        <w:rPr>
          <w:b/>
        </w:rPr>
        <w:t>LUGAR:</w:t>
      </w:r>
    </w:p>
    <w:p w:rsidR="007276B5" w:rsidRDefault="007276B5" w:rsidP="007276B5">
      <w:pPr>
        <w:pStyle w:val="Prrafodelista"/>
        <w:ind w:left="1440"/>
      </w:pPr>
      <w:r>
        <w:t>Se adquieren en papelerías y se sellan en el Registro Provincial Mercantil del domicilio de la empresa.</w:t>
      </w:r>
    </w:p>
    <w:p w:rsidR="007276B5" w:rsidRDefault="007276B5" w:rsidP="007276B5">
      <w:pPr>
        <w:pStyle w:val="Prrafodelista"/>
        <w:ind w:left="1440"/>
        <w:rPr>
          <w:b/>
        </w:rPr>
      </w:pPr>
      <w:r>
        <w:rPr>
          <w:b/>
        </w:rPr>
        <w:t>DOCUMENTOS:</w:t>
      </w:r>
    </w:p>
    <w:p w:rsidR="007276B5" w:rsidRDefault="007276B5" w:rsidP="007276B5">
      <w:pPr>
        <w:pStyle w:val="Prrafodelista"/>
        <w:ind w:left="1440"/>
      </w:pPr>
      <w:r>
        <w:t>-Impreso oficial por duplicado.</w:t>
      </w:r>
    </w:p>
    <w:p w:rsidR="00B574FD" w:rsidRDefault="007276B5" w:rsidP="00B574FD">
      <w:pPr>
        <w:pStyle w:val="Prrafodelista"/>
        <w:ind w:left="1440"/>
      </w:pPr>
      <w:r>
        <w:t>-Libros correspondientes para su sellado:</w:t>
      </w:r>
    </w:p>
    <w:p w:rsidR="007276B5" w:rsidRDefault="007276B5" w:rsidP="007276B5">
      <w:pPr>
        <w:pStyle w:val="Prrafodelista"/>
        <w:ind w:left="1440"/>
      </w:pPr>
      <w:r>
        <w:t>• Libro Diario</w:t>
      </w:r>
    </w:p>
    <w:p w:rsidR="007276B5" w:rsidRDefault="007276B5" w:rsidP="007276B5">
      <w:pPr>
        <w:pStyle w:val="Prrafodelista"/>
        <w:ind w:left="1440"/>
      </w:pPr>
      <w:r>
        <w:t>• Libro de Inventario y de Cuentas Anuales</w:t>
      </w:r>
    </w:p>
    <w:p w:rsidR="007276B5" w:rsidRDefault="007276B5" w:rsidP="007276B5">
      <w:pPr>
        <w:pStyle w:val="Prrafodelista"/>
        <w:ind w:left="1440"/>
      </w:pPr>
      <w:r>
        <w:t>• Libro de Actas</w:t>
      </w:r>
    </w:p>
    <w:p w:rsidR="007276B5" w:rsidRDefault="007276B5" w:rsidP="007276B5">
      <w:pPr>
        <w:pStyle w:val="Prrafodelista"/>
        <w:ind w:left="1440"/>
      </w:pPr>
      <w:r>
        <w:t>• Libro de Registro de Socios</w:t>
      </w:r>
    </w:p>
    <w:p w:rsidR="007276B5" w:rsidRDefault="007276B5" w:rsidP="007276B5">
      <w:pPr>
        <w:pStyle w:val="Prrafodelista"/>
        <w:ind w:left="1440"/>
        <w:rPr>
          <w:b/>
        </w:rPr>
      </w:pPr>
      <w:r>
        <w:rPr>
          <w:b/>
        </w:rPr>
        <w:t xml:space="preserve">PLAZO: </w:t>
      </w:r>
    </w:p>
    <w:p w:rsidR="007276B5" w:rsidRDefault="007276B5" w:rsidP="007276B5">
      <w:pPr>
        <w:pStyle w:val="Prrafodelista"/>
        <w:ind w:left="1440"/>
      </w:pPr>
      <w:r>
        <w:t>Antes del inicio de la actividad.</w:t>
      </w:r>
    </w:p>
    <w:p w:rsidR="007276B5" w:rsidRDefault="007276B5" w:rsidP="007276B5">
      <w:pPr>
        <w:pStyle w:val="Prrafodelista"/>
        <w:ind w:left="1440"/>
        <w:rPr>
          <w:b/>
        </w:rPr>
      </w:pPr>
      <w:r>
        <w:rPr>
          <w:b/>
        </w:rPr>
        <w:t>VALIDEZ:</w:t>
      </w:r>
    </w:p>
    <w:p w:rsidR="007276B5" w:rsidRPr="007276B5" w:rsidRDefault="007276B5" w:rsidP="007276B5">
      <w:pPr>
        <w:pStyle w:val="Prrafodelista"/>
        <w:ind w:left="1440"/>
      </w:pPr>
      <w:r>
        <w:t>Hasta el cese de la sociedad.</w:t>
      </w:r>
    </w:p>
    <w:p w:rsidR="007276B5" w:rsidRPr="007276B5" w:rsidRDefault="007276B5" w:rsidP="007276B5">
      <w:pPr>
        <w:pStyle w:val="Prrafodelista"/>
        <w:ind w:left="1440"/>
      </w:pPr>
    </w:p>
    <w:p w:rsidR="003233B0" w:rsidRDefault="003233B0" w:rsidP="003233B0">
      <w:pPr>
        <w:pStyle w:val="Prrafodelista"/>
        <w:numPr>
          <w:ilvl w:val="0"/>
          <w:numId w:val="5"/>
        </w:numPr>
        <w:rPr>
          <w:b/>
        </w:rPr>
      </w:pPr>
      <w:r>
        <w:rPr>
          <w:b/>
        </w:rPr>
        <w:t>ALTA EN RÉGIMEN ESPECIAL DE AUTÓNOMOS DE LA SEGURIDAD SOCIAL</w:t>
      </w:r>
    </w:p>
    <w:p w:rsidR="007276B5" w:rsidRDefault="007276B5" w:rsidP="007276B5">
      <w:pPr>
        <w:pStyle w:val="Prrafodelista"/>
        <w:ind w:left="1440"/>
      </w:pPr>
      <w:r>
        <w:t>Cotizan en este régimen aquellas personas que realizan de forma habitual, personal y directa una actividad económica, sin sujeción a contrato de trabajo por realizar dicha actividad. Se paga mensualmente.</w:t>
      </w:r>
    </w:p>
    <w:p w:rsidR="007276B5" w:rsidRDefault="007276B5" w:rsidP="007276B5">
      <w:pPr>
        <w:pStyle w:val="Prrafodelista"/>
        <w:ind w:left="1440"/>
        <w:rPr>
          <w:b/>
        </w:rPr>
      </w:pPr>
      <w:r>
        <w:rPr>
          <w:b/>
        </w:rPr>
        <w:t>LUGAR:</w:t>
      </w:r>
    </w:p>
    <w:p w:rsidR="007276B5" w:rsidRDefault="007276B5" w:rsidP="007276B5">
      <w:pPr>
        <w:pStyle w:val="Prrafodelista"/>
        <w:ind w:left="1440"/>
      </w:pPr>
      <w:r>
        <w:t>Administración de la Tesorería de la Seguridad Social del domicilio de la empresa.</w:t>
      </w:r>
    </w:p>
    <w:p w:rsidR="00A879EC" w:rsidRDefault="00A879EC" w:rsidP="007276B5">
      <w:pPr>
        <w:pStyle w:val="Prrafodelista"/>
        <w:ind w:left="1440"/>
        <w:rPr>
          <w:b/>
        </w:rPr>
      </w:pPr>
    </w:p>
    <w:p w:rsidR="00A879EC" w:rsidRDefault="001C23A4" w:rsidP="00A879EC">
      <w:pPr>
        <w:pStyle w:val="Prrafodelista"/>
        <w:ind w:left="1440"/>
        <w:jc w:val="right"/>
        <w:rPr>
          <w:b/>
        </w:rPr>
      </w:pPr>
      <w:r>
        <w:rPr>
          <w:b/>
        </w:rPr>
        <w:t>11</w:t>
      </w:r>
    </w:p>
    <w:p w:rsidR="007276B5" w:rsidRDefault="007276B5" w:rsidP="007276B5">
      <w:pPr>
        <w:pStyle w:val="Prrafodelista"/>
        <w:ind w:left="1440"/>
        <w:rPr>
          <w:b/>
        </w:rPr>
      </w:pPr>
      <w:r>
        <w:rPr>
          <w:b/>
        </w:rPr>
        <w:lastRenderedPageBreak/>
        <w:t>DOCUMENTOS:</w:t>
      </w:r>
    </w:p>
    <w:p w:rsidR="007276B5" w:rsidRDefault="007276B5" w:rsidP="007276B5">
      <w:pPr>
        <w:pStyle w:val="Prrafodelista"/>
        <w:ind w:left="1440"/>
      </w:pPr>
      <w:r>
        <w:t>• Declaración Censal</w:t>
      </w:r>
    </w:p>
    <w:p w:rsidR="007276B5" w:rsidRDefault="007276B5" w:rsidP="007276B5">
      <w:pPr>
        <w:pStyle w:val="Prrafodelista"/>
        <w:ind w:left="1440"/>
      </w:pPr>
      <w:r>
        <w:t>• CIF de la sociedad</w:t>
      </w:r>
    </w:p>
    <w:p w:rsidR="007276B5" w:rsidRDefault="007276B5" w:rsidP="007276B5">
      <w:pPr>
        <w:pStyle w:val="Prrafodelista"/>
        <w:ind w:left="1440"/>
      </w:pPr>
      <w:r>
        <w:t>• Escritura Pública de constitución inscrita en el Registro Mercantil</w:t>
      </w:r>
    </w:p>
    <w:p w:rsidR="007276B5" w:rsidRDefault="007276B5" w:rsidP="007276B5">
      <w:pPr>
        <w:pStyle w:val="Prrafodelista"/>
        <w:ind w:left="1440"/>
      </w:pPr>
      <w:r>
        <w:t>• Baja en autónomos (si ha cotizado antes en este régimen)</w:t>
      </w:r>
    </w:p>
    <w:p w:rsidR="007276B5" w:rsidRDefault="007276B5" w:rsidP="007276B5">
      <w:pPr>
        <w:pStyle w:val="Prrafodelista"/>
        <w:ind w:left="1440"/>
      </w:pPr>
      <w:r>
        <w:t>• DNI del solicitante si es socio, o poder notarial si no lo es</w:t>
      </w:r>
    </w:p>
    <w:p w:rsidR="007276B5" w:rsidRDefault="007276B5" w:rsidP="007276B5">
      <w:pPr>
        <w:pStyle w:val="Prrafodelista"/>
        <w:ind w:left="1440"/>
        <w:rPr>
          <w:b/>
        </w:rPr>
      </w:pPr>
      <w:r>
        <w:rPr>
          <w:b/>
        </w:rPr>
        <w:t>PLAZO:</w:t>
      </w:r>
    </w:p>
    <w:p w:rsidR="007276B5" w:rsidRDefault="007276B5" w:rsidP="007276B5">
      <w:pPr>
        <w:pStyle w:val="Prrafodelista"/>
        <w:ind w:left="1440"/>
      </w:pPr>
      <w:r>
        <w:t>30 días hábiles siguientes al alta en la Declaración Censal.</w:t>
      </w:r>
    </w:p>
    <w:p w:rsidR="007276B5" w:rsidRDefault="007276B5" w:rsidP="007276B5">
      <w:pPr>
        <w:pStyle w:val="Prrafodelista"/>
        <w:ind w:left="1440"/>
        <w:rPr>
          <w:b/>
        </w:rPr>
      </w:pPr>
      <w:r>
        <w:rPr>
          <w:b/>
        </w:rPr>
        <w:t>VALIDEZ:</w:t>
      </w:r>
    </w:p>
    <w:p w:rsidR="007276B5" w:rsidRPr="007276B5" w:rsidRDefault="007276B5" w:rsidP="007276B5">
      <w:pPr>
        <w:pStyle w:val="Prrafodelista"/>
        <w:ind w:left="1440"/>
      </w:pPr>
      <w:r>
        <w:t>Hasta la baja de la actividad.</w:t>
      </w:r>
    </w:p>
    <w:p w:rsidR="003233B0" w:rsidRDefault="003233B0" w:rsidP="003233B0">
      <w:pPr>
        <w:pStyle w:val="Prrafodelista"/>
        <w:numPr>
          <w:ilvl w:val="0"/>
          <w:numId w:val="5"/>
        </w:numPr>
        <w:rPr>
          <w:b/>
        </w:rPr>
      </w:pPr>
      <w:r>
        <w:rPr>
          <w:b/>
        </w:rPr>
        <w:t>INSCRIPCIÓN DE LA SOCIEDAD EN LA SEGURIDAD SOCIAL</w:t>
      </w:r>
    </w:p>
    <w:p w:rsidR="007276B5" w:rsidRDefault="007276B5" w:rsidP="007276B5">
      <w:pPr>
        <w:pStyle w:val="Prrafodelista"/>
        <w:ind w:left="1440"/>
      </w:pPr>
      <w:r>
        <w:t>Obligatorio para todo empresario que vaya a contratar personal, asignándole un número</w:t>
      </w:r>
      <w:r w:rsidR="002A264D">
        <w:t xml:space="preserve"> identificativo para la cotización de las personas que se tengan contratadas.</w:t>
      </w:r>
    </w:p>
    <w:p w:rsidR="002A264D" w:rsidRDefault="002A264D" w:rsidP="007276B5">
      <w:pPr>
        <w:pStyle w:val="Prrafodelista"/>
        <w:ind w:left="1440"/>
        <w:rPr>
          <w:b/>
        </w:rPr>
      </w:pPr>
      <w:r>
        <w:rPr>
          <w:b/>
        </w:rPr>
        <w:t>LUGAR:</w:t>
      </w:r>
    </w:p>
    <w:p w:rsidR="002A264D" w:rsidRDefault="002A264D" w:rsidP="007276B5">
      <w:pPr>
        <w:pStyle w:val="Prrafodelista"/>
        <w:ind w:left="1440"/>
      </w:pPr>
      <w:r>
        <w:t>Administración de la Tesorería de la Seguridad Social del domicilio de la empresa.</w:t>
      </w:r>
    </w:p>
    <w:p w:rsidR="002A264D" w:rsidRDefault="002A264D" w:rsidP="007276B5">
      <w:pPr>
        <w:pStyle w:val="Prrafodelista"/>
        <w:ind w:left="1440"/>
        <w:rPr>
          <w:b/>
        </w:rPr>
      </w:pPr>
      <w:r>
        <w:rPr>
          <w:b/>
        </w:rPr>
        <w:t>DOCUMENTOS:</w:t>
      </w:r>
    </w:p>
    <w:p w:rsidR="002A264D" w:rsidRDefault="002A264D" w:rsidP="007276B5">
      <w:pPr>
        <w:pStyle w:val="Prrafodelista"/>
        <w:ind w:left="1440"/>
      </w:pPr>
      <w:r>
        <w:t>-Impreso oficial de inscripción (A-6) por triplicado.</w:t>
      </w:r>
    </w:p>
    <w:p w:rsidR="002A264D" w:rsidRDefault="002A264D" w:rsidP="007276B5">
      <w:pPr>
        <w:pStyle w:val="Prrafodelista"/>
        <w:ind w:left="1440"/>
      </w:pPr>
      <w:r>
        <w:t>-Propuesta por duplicado de la Mutua Patronal elegida o impreso oficial (3 ejemplares) si se acoge a la de la S. Social.</w:t>
      </w:r>
    </w:p>
    <w:p w:rsidR="002A264D" w:rsidRDefault="002A264D" w:rsidP="007276B5">
      <w:pPr>
        <w:pStyle w:val="Prrafodelista"/>
        <w:ind w:left="1440"/>
        <w:rPr>
          <w:b/>
        </w:rPr>
      </w:pPr>
      <w:r>
        <w:rPr>
          <w:b/>
        </w:rPr>
        <w:t>Original y fotocopia de:</w:t>
      </w:r>
    </w:p>
    <w:p w:rsidR="002A264D" w:rsidRDefault="002A264D" w:rsidP="007276B5">
      <w:pPr>
        <w:pStyle w:val="Prrafodelista"/>
        <w:ind w:left="1440"/>
      </w:pPr>
      <w:r>
        <w:t>-CIF de la sociedad.</w:t>
      </w:r>
    </w:p>
    <w:p w:rsidR="002A264D" w:rsidRDefault="002A264D" w:rsidP="007276B5">
      <w:pPr>
        <w:pStyle w:val="Prrafodelista"/>
        <w:ind w:left="1440"/>
      </w:pPr>
      <w:r>
        <w:t>-DNI de la persona solicitante si es socia o poder notarial si no lo es.</w:t>
      </w:r>
    </w:p>
    <w:p w:rsidR="00A879EC" w:rsidRDefault="002A264D" w:rsidP="00A879EC">
      <w:pPr>
        <w:pStyle w:val="Prrafodelista"/>
        <w:ind w:left="1440"/>
      </w:pPr>
      <w:r>
        <w:t>-Escritura Pública de constitución inscrita en el Registro Mercantil.</w:t>
      </w:r>
    </w:p>
    <w:p w:rsidR="00B574FD" w:rsidRDefault="002A264D" w:rsidP="00A879EC">
      <w:pPr>
        <w:pStyle w:val="Prrafodelista"/>
        <w:ind w:left="1440"/>
      </w:pPr>
      <w:r>
        <w:t>-Declaración Censal.</w:t>
      </w:r>
    </w:p>
    <w:p w:rsidR="002A264D" w:rsidRDefault="002A264D" w:rsidP="007276B5">
      <w:pPr>
        <w:pStyle w:val="Prrafodelista"/>
        <w:ind w:left="1440"/>
      </w:pPr>
      <w:r>
        <w:rPr>
          <w:b/>
        </w:rPr>
        <w:t xml:space="preserve">PLAZO: </w:t>
      </w:r>
      <w:r>
        <w:t>Antes o al mismo tiempo de realizar las contrataciones.</w:t>
      </w:r>
    </w:p>
    <w:p w:rsidR="002A264D" w:rsidRPr="002A264D" w:rsidRDefault="002A264D" w:rsidP="007276B5">
      <w:pPr>
        <w:pStyle w:val="Prrafodelista"/>
        <w:ind w:left="1440"/>
      </w:pPr>
      <w:r>
        <w:rPr>
          <w:b/>
        </w:rPr>
        <w:t>VALIDEZ:</w:t>
      </w:r>
      <w:r>
        <w:t xml:space="preserve"> Hasta la baja de las personas contratadas, cambio o cese de la actividad.</w:t>
      </w:r>
    </w:p>
    <w:p w:rsidR="003233B0" w:rsidRDefault="003233B0" w:rsidP="003233B0">
      <w:pPr>
        <w:pStyle w:val="Prrafodelista"/>
        <w:numPr>
          <w:ilvl w:val="0"/>
          <w:numId w:val="5"/>
        </w:numPr>
        <w:rPr>
          <w:b/>
        </w:rPr>
      </w:pPr>
      <w:r>
        <w:rPr>
          <w:b/>
        </w:rPr>
        <w:t>AFILIACIÓN DE LOS TRABAJADORES EN LA SEGURIDAD SOCIAL</w:t>
      </w:r>
    </w:p>
    <w:p w:rsidR="00391F59" w:rsidRDefault="002A264D"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Todo empresario debe afiliar a las personas que van a ser contratadas y no han cotizado nunca en algún régimen de la Seguridad Social. La persona sólo se afilia a la Seguridad</w:t>
      </w:r>
      <w:r w:rsidR="00391F59">
        <w:rPr>
          <w:rFonts w:ascii="Helvetica" w:hAnsi="Helvetica" w:cs="Helvetica"/>
          <w:color w:val="000000"/>
          <w:sz w:val="21"/>
          <w:szCs w:val="21"/>
        </w:rPr>
        <w:t xml:space="preserve"> </w:t>
      </w:r>
      <w:r>
        <w:rPr>
          <w:rFonts w:ascii="Helvetica" w:hAnsi="Helvetica" w:cs="Helvetica"/>
          <w:color w:val="000000"/>
          <w:sz w:val="21"/>
          <w:szCs w:val="21"/>
        </w:rPr>
        <w:t>Social una vez.</w:t>
      </w:r>
    </w:p>
    <w:p w:rsidR="002A264D" w:rsidRDefault="002A264D"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LUGAR:</w:t>
      </w:r>
    </w:p>
    <w:p w:rsidR="002A264D" w:rsidRDefault="002A264D"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Administración de la Tesorería de la Seguridad Social, del domicilio de la empresa.</w:t>
      </w:r>
    </w:p>
    <w:p w:rsidR="002A264D" w:rsidRDefault="002A264D"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Impreso oficial de afiliación por duplicado y firmado por el trabajador.</w:t>
      </w:r>
    </w:p>
    <w:p w:rsidR="00A879EC" w:rsidRPr="00A879EC" w:rsidRDefault="00391F59" w:rsidP="00A879EC">
      <w:pPr>
        <w:pStyle w:val="NormalWeb"/>
        <w:shd w:val="clear" w:color="auto" w:fill="FFFFFF"/>
        <w:spacing w:before="0" w:beforeAutospacing="0" w:line="300" w:lineRule="atLeast"/>
        <w:jc w:val="right"/>
        <w:rPr>
          <w:rFonts w:asciiTheme="minorHAnsi" w:hAnsiTheme="minorHAnsi" w:cs="Helvetica"/>
          <w:b/>
          <w:bCs/>
          <w:color w:val="000000"/>
          <w:sz w:val="21"/>
          <w:szCs w:val="21"/>
        </w:rPr>
      </w:pPr>
      <w:r>
        <w:rPr>
          <w:rFonts w:ascii="Helvetica" w:hAnsi="Helvetica" w:cs="Helvetica"/>
          <w:b/>
          <w:bCs/>
          <w:color w:val="000000"/>
          <w:sz w:val="21"/>
          <w:szCs w:val="21"/>
        </w:rPr>
        <w:t xml:space="preserve">                     </w:t>
      </w:r>
      <w:r w:rsidR="001C23A4">
        <w:rPr>
          <w:rFonts w:asciiTheme="minorHAnsi" w:hAnsiTheme="minorHAnsi" w:cs="Helvetica"/>
          <w:b/>
          <w:bCs/>
          <w:color w:val="000000"/>
          <w:sz w:val="21"/>
          <w:szCs w:val="21"/>
        </w:rPr>
        <w:t>12</w:t>
      </w:r>
    </w:p>
    <w:p w:rsidR="00A879EC" w:rsidRDefault="00A879EC" w:rsidP="00A879EC">
      <w:pPr>
        <w:pStyle w:val="NormalWeb"/>
        <w:shd w:val="clear" w:color="auto" w:fill="FFFFFF"/>
        <w:spacing w:before="0" w:beforeAutospacing="0" w:line="300" w:lineRule="atLeast"/>
        <w:rPr>
          <w:rFonts w:ascii="Helvetica" w:hAnsi="Helvetica" w:cs="Helvetica"/>
          <w:b/>
          <w:bCs/>
          <w:color w:val="000000"/>
          <w:sz w:val="21"/>
          <w:szCs w:val="21"/>
        </w:rPr>
      </w:pPr>
      <w:r>
        <w:rPr>
          <w:rFonts w:ascii="Helvetica" w:hAnsi="Helvetica" w:cs="Helvetica"/>
          <w:b/>
          <w:bCs/>
          <w:color w:val="000000"/>
          <w:sz w:val="21"/>
          <w:szCs w:val="21"/>
        </w:rPr>
        <w:t xml:space="preserve">                     </w:t>
      </w:r>
      <w:r w:rsidR="00391F59">
        <w:rPr>
          <w:rFonts w:ascii="Helvetica" w:hAnsi="Helvetica" w:cs="Helvetica"/>
          <w:b/>
          <w:bCs/>
          <w:color w:val="000000"/>
          <w:sz w:val="21"/>
          <w:szCs w:val="21"/>
        </w:rPr>
        <w:t xml:space="preserve">   </w:t>
      </w:r>
    </w:p>
    <w:p w:rsidR="00391F59" w:rsidRDefault="00391F59" w:rsidP="00A879EC">
      <w:pPr>
        <w:pStyle w:val="NormalWeb"/>
        <w:shd w:val="clear" w:color="auto" w:fill="FFFFFF"/>
        <w:spacing w:before="0" w:beforeAutospacing="0" w:line="300" w:lineRule="atLeast"/>
        <w:rPr>
          <w:rFonts w:ascii="Helvetica" w:hAnsi="Helvetica" w:cs="Helvetica"/>
          <w:color w:val="000000"/>
          <w:sz w:val="21"/>
          <w:szCs w:val="21"/>
        </w:rPr>
      </w:pPr>
      <w:r>
        <w:rPr>
          <w:rFonts w:ascii="Helvetica" w:hAnsi="Helvetica" w:cs="Helvetica"/>
          <w:b/>
          <w:bCs/>
          <w:color w:val="000000"/>
          <w:sz w:val="21"/>
          <w:szCs w:val="21"/>
        </w:rPr>
        <w:lastRenderedPageBreak/>
        <w:t>Fotocopia de:</w:t>
      </w:r>
    </w:p>
    <w:p w:rsidR="00391F59" w:rsidRDefault="00391F59" w:rsidP="00391F59">
      <w:pPr>
        <w:pStyle w:val="NormalWeb"/>
        <w:shd w:val="clear" w:color="auto" w:fill="FFFFFF"/>
        <w:spacing w:before="0" w:beforeAutospacing="0" w:line="300" w:lineRule="atLeast"/>
        <w:rPr>
          <w:rFonts w:ascii="Helvetica" w:hAnsi="Helvetica" w:cs="Helvetica"/>
          <w:color w:val="000000"/>
          <w:sz w:val="21"/>
          <w:szCs w:val="21"/>
        </w:rPr>
      </w:pPr>
      <w:r>
        <w:rPr>
          <w:rFonts w:ascii="Helvetica" w:hAnsi="Helvetica" w:cs="Helvetica"/>
          <w:color w:val="000000"/>
          <w:sz w:val="21"/>
          <w:szCs w:val="21"/>
        </w:rPr>
        <w:t xml:space="preserve">                        - el DNI del trabajador.</w:t>
      </w:r>
    </w:p>
    <w:p w:rsidR="00391F59" w:rsidRDefault="00391F59" w:rsidP="00391F59">
      <w:pPr>
        <w:pStyle w:val="NormalWeb"/>
        <w:shd w:val="clear" w:color="auto" w:fill="FFFFFF"/>
        <w:spacing w:before="0" w:beforeAutospacing="0" w:line="300" w:lineRule="atLeast"/>
        <w:jc w:val="both"/>
        <w:rPr>
          <w:rFonts w:ascii="Helvetica" w:hAnsi="Helvetica" w:cs="Helvetica"/>
          <w:color w:val="000000"/>
          <w:sz w:val="21"/>
          <w:szCs w:val="21"/>
        </w:rPr>
      </w:pPr>
      <w:r>
        <w:rPr>
          <w:rFonts w:ascii="Helvetica" w:hAnsi="Helvetica" w:cs="Helvetica"/>
          <w:color w:val="000000"/>
          <w:sz w:val="21"/>
          <w:szCs w:val="21"/>
        </w:rPr>
        <w:t xml:space="preserve">                       - el impreso de inscripción de la empresa en la Seguridad Social.</w:t>
      </w:r>
    </w:p>
    <w:p w:rsidR="00391F59" w:rsidRDefault="00391F59" w:rsidP="00391F59">
      <w:pPr>
        <w:pStyle w:val="NormalWeb"/>
        <w:shd w:val="clear" w:color="auto" w:fill="FFFFFF"/>
        <w:spacing w:before="0" w:beforeAutospacing="0" w:line="300" w:lineRule="atLeast"/>
        <w:jc w:val="both"/>
        <w:rPr>
          <w:rFonts w:ascii="Helvetica" w:hAnsi="Helvetica" w:cs="Helvetica"/>
          <w:color w:val="000000"/>
          <w:sz w:val="21"/>
          <w:szCs w:val="21"/>
        </w:rPr>
      </w:pPr>
      <w:r>
        <w:rPr>
          <w:rFonts w:ascii="Helvetica" w:hAnsi="Helvetica" w:cs="Helvetica"/>
          <w:b/>
          <w:bCs/>
          <w:color w:val="000000"/>
          <w:sz w:val="21"/>
          <w:szCs w:val="21"/>
        </w:rPr>
        <w:t xml:space="preserve">                    PLAZO:</w:t>
      </w:r>
      <w:r>
        <w:rPr>
          <w:rStyle w:val="apple-converted-space"/>
          <w:rFonts w:ascii="Helvetica" w:hAnsi="Helvetica" w:cs="Helvetica"/>
          <w:color w:val="000000"/>
          <w:sz w:val="21"/>
          <w:szCs w:val="21"/>
        </w:rPr>
        <w:t> </w:t>
      </w:r>
      <w:r>
        <w:rPr>
          <w:rFonts w:ascii="Helvetica" w:hAnsi="Helvetica" w:cs="Helvetica"/>
          <w:color w:val="000000"/>
          <w:sz w:val="21"/>
          <w:szCs w:val="21"/>
        </w:rPr>
        <w:t xml:space="preserve">Antes de comenzar la prestación de servicios por parte del                        </w:t>
      </w:r>
      <w:r w:rsidR="00B574FD">
        <w:rPr>
          <w:rFonts w:ascii="Helvetica" w:hAnsi="Helvetica" w:cs="Helvetica"/>
          <w:color w:val="000000"/>
          <w:sz w:val="21"/>
          <w:szCs w:val="21"/>
        </w:rPr>
        <w:t xml:space="preserve">                                       </w:t>
      </w:r>
      <w:r>
        <w:rPr>
          <w:rFonts w:ascii="Helvetica" w:hAnsi="Helvetica" w:cs="Helvetica"/>
          <w:color w:val="000000"/>
          <w:sz w:val="21"/>
          <w:szCs w:val="21"/>
        </w:rPr>
        <w:t>trabajador.</w:t>
      </w:r>
    </w:p>
    <w:p w:rsidR="00391F59" w:rsidRDefault="00391F59" w:rsidP="00391F59">
      <w:pPr>
        <w:pStyle w:val="NormalWeb"/>
        <w:shd w:val="clear" w:color="auto" w:fill="FFFFFF"/>
        <w:spacing w:before="0" w:beforeAutospacing="0" w:line="300" w:lineRule="atLeast"/>
        <w:jc w:val="both"/>
        <w:rPr>
          <w:rFonts w:ascii="Helvetica" w:hAnsi="Helvetica" w:cs="Helvetica"/>
          <w:color w:val="000000"/>
          <w:sz w:val="21"/>
          <w:szCs w:val="21"/>
        </w:rPr>
      </w:pPr>
      <w:r>
        <w:rPr>
          <w:rFonts w:ascii="Helvetica" w:hAnsi="Helvetica" w:cs="Helvetica"/>
          <w:b/>
          <w:bCs/>
          <w:color w:val="000000"/>
          <w:sz w:val="21"/>
          <w:szCs w:val="21"/>
        </w:rPr>
        <w:t xml:space="preserve">                   VALIDEZ:</w:t>
      </w:r>
      <w:r>
        <w:rPr>
          <w:rStyle w:val="apple-converted-space"/>
          <w:rFonts w:ascii="Helvetica" w:hAnsi="Helvetica" w:cs="Helvetica"/>
          <w:color w:val="000000"/>
          <w:sz w:val="21"/>
          <w:szCs w:val="21"/>
        </w:rPr>
        <w:t> </w:t>
      </w:r>
      <w:r>
        <w:rPr>
          <w:rFonts w:ascii="Helvetica" w:hAnsi="Helvetica" w:cs="Helvetica"/>
          <w:color w:val="000000"/>
          <w:sz w:val="21"/>
          <w:szCs w:val="21"/>
        </w:rPr>
        <w:t>El número de afiliación será para siempre.</w:t>
      </w:r>
    </w:p>
    <w:p w:rsidR="002A264D" w:rsidRPr="002A264D" w:rsidRDefault="002A264D" w:rsidP="002A264D">
      <w:pPr>
        <w:pStyle w:val="Prrafodelista"/>
        <w:ind w:left="1440"/>
      </w:pPr>
    </w:p>
    <w:p w:rsidR="00391F59" w:rsidRDefault="00587AF8" w:rsidP="00391F59">
      <w:pPr>
        <w:pStyle w:val="Prrafodelista"/>
        <w:numPr>
          <w:ilvl w:val="0"/>
          <w:numId w:val="5"/>
        </w:numPr>
        <w:rPr>
          <w:b/>
        </w:rPr>
      </w:pPr>
      <w:r>
        <w:rPr>
          <w:b/>
        </w:rPr>
        <w:t>ALTA DE LOS TRABAJADORES EN EL RÉGIMEN GENERAL DE LA SEGURIDAD SOCIAL</w:t>
      </w:r>
    </w:p>
    <w:p w:rsidR="00391F59" w:rsidRPr="00391F59" w:rsidRDefault="00391F59" w:rsidP="00391F59">
      <w:pPr>
        <w:pStyle w:val="Prrafodelista"/>
        <w:ind w:left="1440"/>
        <w:rPr>
          <w:b/>
        </w:rPr>
      </w:pPr>
      <w:r w:rsidRPr="00391F59">
        <w:rPr>
          <w:rFonts w:ascii="Helvetica" w:hAnsi="Helvetica" w:cs="Helvetica"/>
          <w:color w:val="000000"/>
          <w:sz w:val="21"/>
          <w:szCs w:val="21"/>
        </w:rPr>
        <w:t>Todo empresario tiene que dar de alta en este tipo de régimen a las personas que vayan a trabajar en la empresa.</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LUGAR:</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Administración de la Tesorería de la Seguridad Social del domicilio de la empresa.</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DOCUMENTOS:</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Impreso oficial de alta por duplicado del trabajador y firmado por él.</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Fotocopia de:</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el DNI del trabajador.</w:t>
      </w:r>
    </w:p>
    <w:p w:rsidR="00B574FD" w:rsidRDefault="00391F59" w:rsidP="00B574FD">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el impreso oficial de inscripción de la empresa en la Seguridad Social.</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proofErr w:type="gramStart"/>
      <w:r>
        <w:rPr>
          <w:rFonts w:ascii="Helvetica" w:hAnsi="Helvetica" w:cs="Helvetica"/>
          <w:color w:val="000000"/>
          <w:sz w:val="21"/>
          <w:szCs w:val="21"/>
        </w:rPr>
        <w:t>la</w:t>
      </w:r>
      <w:proofErr w:type="gramEnd"/>
      <w:r>
        <w:rPr>
          <w:rFonts w:ascii="Helvetica" w:hAnsi="Helvetica" w:cs="Helvetica"/>
          <w:color w:val="000000"/>
          <w:sz w:val="21"/>
          <w:szCs w:val="21"/>
        </w:rPr>
        <w:t xml:space="preserve"> cartilla de afiliación del trabajador (sí ha cotizado antes)</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PLAZO:</w:t>
      </w:r>
      <w:r>
        <w:rPr>
          <w:rStyle w:val="apple-converted-space"/>
          <w:rFonts w:ascii="Helvetica" w:hAnsi="Helvetica" w:cs="Helvetica"/>
          <w:color w:val="000000"/>
          <w:sz w:val="21"/>
          <w:szCs w:val="21"/>
        </w:rPr>
        <w:t> </w:t>
      </w:r>
      <w:r>
        <w:rPr>
          <w:rFonts w:ascii="Helvetica" w:hAnsi="Helvetica" w:cs="Helvetica"/>
          <w:color w:val="000000"/>
          <w:sz w:val="21"/>
          <w:szCs w:val="21"/>
        </w:rPr>
        <w:t>Antes de comenzar la prestación de servicios por parte del trabajador.</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VALIDEZ:</w:t>
      </w:r>
      <w:r>
        <w:rPr>
          <w:rStyle w:val="apple-converted-space"/>
          <w:rFonts w:ascii="Helvetica" w:hAnsi="Helvetica" w:cs="Helvetica"/>
          <w:color w:val="000000"/>
          <w:sz w:val="21"/>
          <w:szCs w:val="21"/>
        </w:rPr>
        <w:t> </w:t>
      </w:r>
      <w:r>
        <w:rPr>
          <w:rFonts w:ascii="Helvetica" w:hAnsi="Helvetica" w:cs="Helvetica"/>
          <w:color w:val="000000"/>
          <w:sz w:val="21"/>
          <w:szCs w:val="21"/>
        </w:rPr>
        <w:t>Hasta la baja de la/s persona/s contratada/s.</w:t>
      </w:r>
    </w:p>
    <w:p w:rsidR="00391F59" w:rsidRDefault="00391F59" w:rsidP="00391F59">
      <w:pPr>
        <w:pStyle w:val="Prrafodelista"/>
        <w:ind w:left="1440"/>
        <w:rPr>
          <w:b/>
        </w:rPr>
      </w:pPr>
    </w:p>
    <w:p w:rsidR="00A879EC" w:rsidRDefault="00A879EC" w:rsidP="00391F59">
      <w:pPr>
        <w:pStyle w:val="Prrafodelista"/>
        <w:ind w:left="1440"/>
        <w:rPr>
          <w:b/>
        </w:rPr>
      </w:pPr>
    </w:p>
    <w:p w:rsidR="00A879EC" w:rsidRDefault="00A879EC" w:rsidP="00391F59">
      <w:pPr>
        <w:pStyle w:val="Prrafodelista"/>
        <w:ind w:left="1440"/>
        <w:rPr>
          <w:b/>
        </w:rPr>
      </w:pPr>
    </w:p>
    <w:p w:rsidR="00A879EC" w:rsidRDefault="00A879EC" w:rsidP="00391F59">
      <w:pPr>
        <w:pStyle w:val="Prrafodelista"/>
        <w:ind w:left="1440"/>
        <w:rPr>
          <w:b/>
        </w:rPr>
      </w:pPr>
    </w:p>
    <w:p w:rsidR="00A879EC" w:rsidRDefault="00A879EC" w:rsidP="00391F59">
      <w:pPr>
        <w:pStyle w:val="Prrafodelista"/>
        <w:ind w:left="1440"/>
        <w:rPr>
          <w:b/>
        </w:rPr>
      </w:pPr>
    </w:p>
    <w:p w:rsidR="00A879EC" w:rsidRDefault="00A879EC" w:rsidP="00391F59">
      <w:pPr>
        <w:pStyle w:val="Prrafodelista"/>
        <w:ind w:left="1440"/>
        <w:rPr>
          <w:b/>
        </w:rPr>
      </w:pPr>
    </w:p>
    <w:p w:rsidR="00A879EC" w:rsidRDefault="001C23A4" w:rsidP="00A879EC">
      <w:pPr>
        <w:pStyle w:val="Prrafodelista"/>
        <w:ind w:left="1440"/>
        <w:jc w:val="right"/>
        <w:rPr>
          <w:b/>
        </w:rPr>
      </w:pPr>
      <w:r>
        <w:rPr>
          <w:b/>
        </w:rPr>
        <w:t>13</w:t>
      </w:r>
    </w:p>
    <w:p w:rsidR="00A879EC" w:rsidRDefault="00A879EC" w:rsidP="00391F59">
      <w:pPr>
        <w:pStyle w:val="Prrafodelista"/>
        <w:ind w:left="1440"/>
        <w:rPr>
          <w:b/>
        </w:rPr>
      </w:pPr>
    </w:p>
    <w:p w:rsidR="00587AF8" w:rsidRDefault="00587AF8" w:rsidP="003233B0">
      <w:pPr>
        <w:pStyle w:val="Prrafodelista"/>
        <w:numPr>
          <w:ilvl w:val="0"/>
          <w:numId w:val="5"/>
        </w:numPr>
        <w:rPr>
          <w:b/>
        </w:rPr>
      </w:pPr>
      <w:r>
        <w:rPr>
          <w:b/>
        </w:rPr>
        <w:lastRenderedPageBreak/>
        <w:t>COMUNICACIÓN DE LA APERTURA DEL CENTRO DE TRABAJO</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Toda empresa debe informar a la autoridad laboral de la apertura del centro de trabajo, cualquiera que sea la actividad que vaya a desarrollar y tenga o no personas contratadas.</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LUGAR:</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Dirección General de Trabajo del Gobierno de Asturias.</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DOCUMENTOS:</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Impreso oficial por cuadruplicado.</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PLAZO:</w:t>
      </w:r>
      <w:r>
        <w:rPr>
          <w:rStyle w:val="apple-converted-space"/>
          <w:rFonts w:ascii="Helvetica" w:hAnsi="Helvetica" w:cs="Helvetica"/>
          <w:color w:val="000000"/>
          <w:sz w:val="21"/>
          <w:szCs w:val="21"/>
        </w:rPr>
        <w:t> </w:t>
      </w:r>
      <w:r>
        <w:rPr>
          <w:rFonts w:ascii="Helvetica" w:hAnsi="Helvetica" w:cs="Helvetica"/>
          <w:color w:val="000000"/>
          <w:sz w:val="21"/>
          <w:szCs w:val="21"/>
        </w:rPr>
        <w:t>30 días siguientes al inicio de la actividad.</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VALIDEZ:</w:t>
      </w:r>
      <w:r>
        <w:rPr>
          <w:rStyle w:val="apple-converted-space"/>
          <w:rFonts w:ascii="Helvetica" w:hAnsi="Helvetica" w:cs="Helvetica"/>
          <w:color w:val="000000"/>
          <w:sz w:val="21"/>
          <w:szCs w:val="21"/>
        </w:rPr>
        <w:t> </w:t>
      </w:r>
      <w:r>
        <w:rPr>
          <w:rFonts w:ascii="Helvetica" w:hAnsi="Helvetica" w:cs="Helvetica"/>
          <w:color w:val="000000"/>
          <w:sz w:val="21"/>
          <w:szCs w:val="21"/>
        </w:rPr>
        <w:t>Hasta el cierre del centro de trabajo.</w:t>
      </w:r>
    </w:p>
    <w:p w:rsidR="00391F59" w:rsidRPr="00391F59" w:rsidRDefault="00391F59" w:rsidP="00391F59">
      <w:pPr>
        <w:pStyle w:val="Prrafodelista"/>
        <w:ind w:left="1440"/>
      </w:pPr>
    </w:p>
    <w:p w:rsidR="00587AF8" w:rsidRDefault="00587AF8" w:rsidP="003233B0">
      <w:pPr>
        <w:pStyle w:val="Prrafodelista"/>
        <w:numPr>
          <w:ilvl w:val="0"/>
          <w:numId w:val="5"/>
        </w:numPr>
        <w:rPr>
          <w:b/>
        </w:rPr>
      </w:pPr>
      <w:r>
        <w:rPr>
          <w:b/>
        </w:rPr>
        <w:t>ADQUISICIÓN Y SELLADO DEL LIBRO DE VISITAS</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Libro de Visitas con los datos de la empresa, donde se anotarán las posibles inspecciones de trabajo.</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LUGAR:</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Compra en librerías y legalización en Dirección Provincial del Ministerio de Trabajo y Seguridad Social del domicilio de la empresa</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DOCUMENTOS:</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Libro de Visitas (con los datos de la empresa)</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PLAZO:</w:t>
      </w:r>
      <w:r>
        <w:rPr>
          <w:rStyle w:val="apple-converted-space"/>
          <w:rFonts w:ascii="Helvetica" w:hAnsi="Helvetica" w:cs="Helvetica"/>
          <w:color w:val="000000"/>
          <w:sz w:val="21"/>
          <w:szCs w:val="21"/>
        </w:rPr>
        <w:t> </w:t>
      </w:r>
      <w:r>
        <w:rPr>
          <w:rFonts w:ascii="Helvetica" w:hAnsi="Helvetica" w:cs="Helvetica"/>
          <w:color w:val="000000"/>
          <w:sz w:val="21"/>
          <w:szCs w:val="21"/>
        </w:rPr>
        <w:t>30 días siguientes al inicio de la actividad.</w:t>
      </w:r>
    </w:p>
    <w:p w:rsidR="00B574FD" w:rsidRDefault="00391F59" w:rsidP="00B574FD">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VALIDEZ:</w:t>
      </w:r>
      <w:r>
        <w:rPr>
          <w:rStyle w:val="apple-converted-space"/>
          <w:rFonts w:ascii="Helvetica" w:hAnsi="Helvetica" w:cs="Helvetica"/>
          <w:color w:val="000000"/>
          <w:sz w:val="21"/>
          <w:szCs w:val="21"/>
        </w:rPr>
        <w:t> </w:t>
      </w:r>
      <w:r>
        <w:rPr>
          <w:rFonts w:ascii="Helvetica" w:hAnsi="Helvetica" w:cs="Helvetica"/>
          <w:color w:val="000000"/>
          <w:sz w:val="21"/>
          <w:szCs w:val="21"/>
        </w:rPr>
        <w:t xml:space="preserve">Hasta la modificación, cambio o cese de la actividad el Libro de </w:t>
      </w:r>
    </w:p>
    <w:p w:rsidR="00B574FD" w:rsidRPr="00B574FD" w:rsidRDefault="00B574FD" w:rsidP="00B574FD">
      <w:pPr>
        <w:pStyle w:val="NormalWeb"/>
        <w:shd w:val="clear" w:color="auto" w:fill="FFFFFF"/>
        <w:spacing w:before="0" w:beforeAutospacing="0" w:line="300" w:lineRule="atLeast"/>
        <w:ind w:left="1440"/>
        <w:jc w:val="right"/>
        <w:rPr>
          <w:rFonts w:ascii="Helvetica" w:hAnsi="Helvetica" w:cs="Helvetica"/>
          <w:b/>
          <w:color w:val="000000"/>
          <w:sz w:val="21"/>
          <w:szCs w:val="21"/>
        </w:rPr>
      </w:pPr>
    </w:p>
    <w:p w:rsidR="00B574FD" w:rsidRDefault="00391F59" w:rsidP="00B574FD">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Visitas y hasta la baja de las personas contratadas el Libro de</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Matrícula.</w:t>
      </w:r>
    </w:p>
    <w:p w:rsidR="00391F59" w:rsidRDefault="00391F59" w:rsidP="00391F59">
      <w:pPr>
        <w:pStyle w:val="Prrafodelista"/>
        <w:ind w:left="1440"/>
      </w:pPr>
    </w:p>
    <w:p w:rsidR="00A879EC" w:rsidRDefault="00A879EC" w:rsidP="00391F59">
      <w:pPr>
        <w:pStyle w:val="Prrafodelista"/>
        <w:ind w:left="1440"/>
      </w:pPr>
    </w:p>
    <w:p w:rsidR="00A879EC" w:rsidRDefault="00A879EC" w:rsidP="00391F59">
      <w:pPr>
        <w:pStyle w:val="Prrafodelista"/>
        <w:ind w:left="1440"/>
      </w:pPr>
    </w:p>
    <w:p w:rsidR="00A879EC" w:rsidRDefault="00A879EC" w:rsidP="00391F59">
      <w:pPr>
        <w:pStyle w:val="Prrafodelista"/>
        <w:ind w:left="1440"/>
      </w:pPr>
    </w:p>
    <w:p w:rsidR="00A879EC" w:rsidRPr="00A879EC" w:rsidRDefault="001C23A4" w:rsidP="00A879EC">
      <w:pPr>
        <w:pStyle w:val="Prrafodelista"/>
        <w:ind w:left="1440"/>
        <w:jc w:val="right"/>
        <w:rPr>
          <w:b/>
        </w:rPr>
      </w:pPr>
      <w:r>
        <w:rPr>
          <w:b/>
        </w:rPr>
        <w:t>14</w:t>
      </w:r>
    </w:p>
    <w:p w:rsidR="003233B0" w:rsidRDefault="00587AF8" w:rsidP="00334496">
      <w:pPr>
        <w:pStyle w:val="Prrafodelista"/>
        <w:numPr>
          <w:ilvl w:val="0"/>
          <w:numId w:val="5"/>
        </w:numPr>
        <w:rPr>
          <w:b/>
        </w:rPr>
      </w:pPr>
      <w:r>
        <w:rPr>
          <w:b/>
        </w:rPr>
        <w:lastRenderedPageBreak/>
        <w:t>SOLICITUD DE LA LICENCIA DE APERTURA DE ACTIVIDADES E INSTALACIONES</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Licencia municipal que acredita la adecuación de las instalaciones proyectadas a la normativa urbanística vigente y a la reglamentación técnica que pueda serle aplicable. Hay siete clases distintas.</w:t>
      </w:r>
    </w:p>
    <w:p w:rsidR="00A879EC" w:rsidRDefault="00A879EC" w:rsidP="00391F59">
      <w:pPr>
        <w:pStyle w:val="NormalWeb"/>
        <w:shd w:val="clear" w:color="auto" w:fill="FFFFFF"/>
        <w:spacing w:before="0" w:beforeAutospacing="0" w:line="300" w:lineRule="atLeast"/>
        <w:ind w:left="1440"/>
        <w:jc w:val="both"/>
        <w:rPr>
          <w:rFonts w:ascii="Helvetica" w:hAnsi="Helvetica" w:cs="Helvetica"/>
          <w:b/>
          <w:bCs/>
          <w:color w:val="000000"/>
          <w:sz w:val="21"/>
          <w:szCs w:val="21"/>
        </w:rPr>
      </w:pP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LUGAR:</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Ayuntamiento o Junta Municipal del domicilio de la empresa.</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DOCUMENTOS:</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Impreso oficial facilitado en el Ayuntamiento.</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Declaración Censal.</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Escritura Pública de la sociedad.</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CIF de la sociedad.</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Contrato de alquiler o escritura de propiedad del local.</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Fotocopia de la licencia municipal en vigor.</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 DNI de la persona solicitante.</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color w:val="000000"/>
          <w:sz w:val="21"/>
          <w:szCs w:val="21"/>
        </w:rPr>
        <w:t>Y demás documentos que el departamento técnico solicite.</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PLAZO:</w:t>
      </w:r>
      <w:r>
        <w:rPr>
          <w:rStyle w:val="apple-converted-space"/>
          <w:rFonts w:ascii="Helvetica" w:hAnsi="Helvetica" w:cs="Helvetica"/>
          <w:color w:val="000000"/>
          <w:sz w:val="21"/>
          <w:szCs w:val="21"/>
        </w:rPr>
        <w:t> </w:t>
      </w:r>
      <w:r>
        <w:rPr>
          <w:rFonts w:ascii="Helvetica" w:hAnsi="Helvetica" w:cs="Helvetica"/>
          <w:color w:val="000000"/>
          <w:sz w:val="21"/>
          <w:szCs w:val="21"/>
        </w:rPr>
        <w:t>Antes del inicio de la actividad.</w:t>
      </w:r>
    </w:p>
    <w:p w:rsidR="00391F59" w:rsidRDefault="00391F59" w:rsidP="00391F59">
      <w:pPr>
        <w:pStyle w:val="NormalWeb"/>
        <w:shd w:val="clear" w:color="auto" w:fill="FFFFFF"/>
        <w:spacing w:before="0" w:beforeAutospacing="0" w:line="300" w:lineRule="atLeast"/>
        <w:ind w:left="1440"/>
        <w:jc w:val="both"/>
        <w:rPr>
          <w:rFonts w:ascii="Helvetica" w:hAnsi="Helvetica" w:cs="Helvetica"/>
          <w:color w:val="000000"/>
          <w:sz w:val="21"/>
          <w:szCs w:val="21"/>
        </w:rPr>
      </w:pPr>
      <w:r>
        <w:rPr>
          <w:rFonts w:ascii="Helvetica" w:hAnsi="Helvetica" w:cs="Helvetica"/>
          <w:b/>
          <w:bCs/>
          <w:color w:val="000000"/>
          <w:sz w:val="21"/>
          <w:szCs w:val="21"/>
        </w:rPr>
        <w:t>VALIDEZ:</w:t>
      </w:r>
      <w:r>
        <w:rPr>
          <w:rStyle w:val="apple-converted-space"/>
          <w:rFonts w:ascii="Helvetica" w:hAnsi="Helvetica" w:cs="Helvetica"/>
          <w:color w:val="000000"/>
          <w:sz w:val="21"/>
          <w:szCs w:val="21"/>
        </w:rPr>
        <w:t> </w:t>
      </w:r>
      <w:r>
        <w:rPr>
          <w:rFonts w:ascii="Helvetica" w:hAnsi="Helvetica" w:cs="Helvetica"/>
          <w:color w:val="000000"/>
          <w:sz w:val="21"/>
          <w:szCs w:val="21"/>
        </w:rPr>
        <w:t>Hasta 6 meses desde la concesión de la licencia.</w:t>
      </w:r>
    </w:p>
    <w:p w:rsidR="00391F59" w:rsidRPr="00391F59" w:rsidRDefault="00391F59" w:rsidP="00391F59">
      <w:pPr>
        <w:pStyle w:val="Prrafodelista"/>
        <w:ind w:left="1440"/>
      </w:pPr>
    </w:p>
    <w:p w:rsidR="00334496" w:rsidRPr="00334496" w:rsidRDefault="00334496" w:rsidP="00334496">
      <w:pPr>
        <w:pStyle w:val="Prrafodelista"/>
        <w:ind w:left="1440"/>
        <w:rPr>
          <w:b/>
        </w:rPr>
      </w:pPr>
    </w:p>
    <w:p w:rsidR="003233B0" w:rsidRDefault="003233B0" w:rsidP="004245FB">
      <w:pPr>
        <w:pStyle w:val="Prrafodelista"/>
        <w:ind w:left="1080"/>
        <w:rPr>
          <w:b/>
          <w:color w:val="984806" w:themeColor="accent6" w:themeShade="80"/>
        </w:rPr>
      </w:pPr>
    </w:p>
    <w:p w:rsidR="00B574FD" w:rsidRDefault="00B574FD" w:rsidP="004245FB">
      <w:pPr>
        <w:pStyle w:val="Prrafodelista"/>
        <w:ind w:left="1080"/>
        <w:rPr>
          <w:b/>
          <w:color w:val="984806" w:themeColor="accent6" w:themeShade="80"/>
        </w:rPr>
      </w:pPr>
    </w:p>
    <w:p w:rsidR="00B574FD" w:rsidRDefault="00B574FD" w:rsidP="004245FB">
      <w:pPr>
        <w:pStyle w:val="Prrafodelista"/>
        <w:ind w:left="1080"/>
        <w:rPr>
          <w:b/>
          <w:color w:val="984806" w:themeColor="accent6" w:themeShade="80"/>
        </w:rPr>
      </w:pPr>
    </w:p>
    <w:p w:rsidR="00B574FD" w:rsidRDefault="00B574FD" w:rsidP="004245FB">
      <w:pPr>
        <w:pStyle w:val="Prrafodelista"/>
        <w:ind w:left="1080"/>
        <w:rPr>
          <w:b/>
          <w:color w:val="984806" w:themeColor="accent6" w:themeShade="80"/>
        </w:rPr>
      </w:pPr>
    </w:p>
    <w:p w:rsidR="00B574FD" w:rsidRDefault="00B574FD" w:rsidP="004245FB">
      <w:pPr>
        <w:pStyle w:val="Prrafodelista"/>
        <w:ind w:left="1080"/>
        <w:rPr>
          <w:b/>
          <w:color w:val="984806" w:themeColor="accent6" w:themeShade="80"/>
        </w:rPr>
      </w:pPr>
    </w:p>
    <w:p w:rsidR="00B574FD" w:rsidRDefault="00B574FD" w:rsidP="004245FB">
      <w:pPr>
        <w:pStyle w:val="Prrafodelista"/>
        <w:ind w:left="1080"/>
        <w:rPr>
          <w:b/>
          <w:color w:val="984806" w:themeColor="accent6" w:themeShade="80"/>
        </w:rPr>
      </w:pPr>
    </w:p>
    <w:p w:rsidR="00B574FD" w:rsidRDefault="00B574FD" w:rsidP="004245FB">
      <w:pPr>
        <w:pStyle w:val="Prrafodelista"/>
        <w:ind w:left="1080"/>
        <w:rPr>
          <w:b/>
          <w:color w:val="984806" w:themeColor="accent6" w:themeShade="80"/>
        </w:rPr>
      </w:pPr>
    </w:p>
    <w:p w:rsidR="00B574FD" w:rsidRDefault="001C23A4" w:rsidP="00B574FD">
      <w:pPr>
        <w:pStyle w:val="Prrafodelista"/>
        <w:ind w:left="1080"/>
        <w:jc w:val="right"/>
        <w:rPr>
          <w:b/>
        </w:rPr>
      </w:pPr>
      <w:r>
        <w:rPr>
          <w:b/>
        </w:rPr>
        <w:t>15</w:t>
      </w:r>
    </w:p>
    <w:p w:rsidR="00A879EC" w:rsidRDefault="00A879EC" w:rsidP="00B574FD">
      <w:pPr>
        <w:pStyle w:val="Prrafodelista"/>
        <w:ind w:left="1080"/>
        <w:jc w:val="right"/>
        <w:rPr>
          <w:b/>
        </w:rPr>
      </w:pPr>
    </w:p>
    <w:p w:rsidR="00A879EC" w:rsidRDefault="00A879EC" w:rsidP="00B574FD">
      <w:pPr>
        <w:pStyle w:val="Prrafodelista"/>
        <w:ind w:left="1080"/>
        <w:jc w:val="right"/>
        <w:rPr>
          <w:b/>
        </w:rPr>
      </w:pPr>
    </w:p>
    <w:p w:rsidR="00A879EC" w:rsidRPr="00B574FD" w:rsidRDefault="00A879EC" w:rsidP="00B574FD">
      <w:pPr>
        <w:pStyle w:val="Prrafodelista"/>
        <w:ind w:left="1080"/>
        <w:jc w:val="right"/>
        <w:rPr>
          <w:b/>
        </w:rPr>
      </w:pPr>
    </w:p>
    <w:p w:rsidR="003233B0" w:rsidRPr="00334496" w:rsidRDefault="004245FB" w:rsidP="0033449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ind w:left="1080"/>
        <w:rPr>
          <w:b/>
          <w:color w:val="1F497D" w:themeColor="text2"/>
        </w:rPr>
      </w:pPr>
      <w:r w:rsidRPr="00587AF8">
        <w:rPr>
          <w:b/>
          <w:color w:val="1F497D" w:themeColor="text2"/>
        </w:rPr>
        <w:lastRenderedPageBreak/>
        <w:t xml:space="preserve">ANÁLISIS DE </w:t>
      </w:r>
      <w:r w:rsidRPr="00A879EC">
        <w:rPr>
          <w:b/>
          <w:color w:val="1F497D" w:themeColor="text2"/>
        </w:rPr>
        <w:t>COSTES</w:t>
      </w:r>
      <w:r w:rsidRPr="00587AF8">
        <w:rPr>
          <w:b/>
          <w:color w:val="1F497D" w:themeColor="text2"/>
        </w:rPr>
        <w:t xml:space="preserve"> Y ESTUDIO ECONÓMICO FINANCIERO</w:t>
      </w:r>
    </w:p>
    <w:p w:rsidR="00334496" w:rsidRDefault="00334496" w:rsidP="003233B0">
      <w:pPr>
        <w:pStyle w:val="Prrafodelista"/>
        <w:tabs>
          <w:tab w:val="left" w:pos="5760"/>
        </w:tabs>
        <w:ind w:left="1080"/>
        <w:rPr>
          <w:b/>
        </w:rPr>
      </w:pPr>
    </w:p>
    <w:p w:rsidR="003233B0" w:rsidRDefault="003233B0" w:rsidP="003233B0">
      <w:pPr>
        <w:pStyle w:val="Prrafodelista"/>
        <w:tabs>
          <w:tab w:val="left" w:pos="5760"/>
        </w:tabs>
        <w:ind w:left="1080"/>
        <w:rPr>
          <w:b/>
        </w:rPr>
      </w:pPr>
      <w:r>
        <w:rPr>
          <w:b/>
        </w:rPr>
        <w:t>Previsión de ingresos</w:t>
      </w:r>
    </w:p>
    <w:p w:rsidR="00B574FD" w:rsidRDefault="003233B0" w:rsidP="00B574FD">
      <w:pPr>
        <w:pStyle w:val="Prrafodelista"/>
        <w:tabs>
          <w:tab w:val="left" w:pos="5760"/>
        </w:tabs>
        <w:ind w:left="1080"/>
      </w:pPr>
      <w:r>
        <w:t xml:space="preserve">Los ingresos previstos serán, según estudio realizado en diferentes empresas del sector, de 1.000€ el primer mes debido a la novedad de la apertura, el segundo y tercer mes serán inferiores, en torno a los 600-700€ y en los meses siguientes se </w:t>
      </w:r>
    </w:p>
    <w:p w:rsidR="003233B0" w:rsidRDefault="003233B0" w:rsidP="00B574FD">
      <w:pPr>
        <w:pStyle w:val="Prrafodelista"/>
        <w:tabs>
          <w:tab w:val="left" w:pos="5760"/>
        </w:tabs>
        <w:ind w:left="1080"/>
      </w:pPr>
      <w:proofErr w:type="gramStart"/>
      <w:r>
        <w:t>irá</w:t>
      </w:r>
      <w:proofErr w:type="gramEnd"/>
      <w:r>
        <w:t xml:space="preserve"> incrementando paulatinamente hasta hacerse un hueco en el mercado y sea</w:t>
      </w:r>
      <w:r w:rsidR="00B574FD">
        <w:t xml:space="preserve"> </w:t>
      </w:r>
      <w:r>
        <w:t>conocido el estudio. Los ingresos a partir del cuarto mes serán de entre 1.200-3.000€.</w:t>
      </w:r>
    </w:p>
    <w:p w:rsidR="003233B0" w:rsidRDefault="003233B0" w:rsidP="003233B0">
      <w:pPr>
        <w:pStyle w:val="Prrafodelista"/>
        <w:tabs>
          <w:tab w:val="left" w:pos="5760"/>
        </w:tabs>
        <w:ind w:left="1080"/>
        <w:rPr>
          <w:b/>
        </w:rPr>
      </w:pPr>
    </w:p>
    <w:p w:rsidR="003233B0" w:rsidRDefault="003233B0" w:rsidP="003233B0">
      <w:pPr>
        <w:pStyle w:val="Prrafodelista"/>
        <w:tabs>
          <w:tab w:val="left" w:pos="5760"/>
        </w:tabs>
        <w:ind w:left="1080"/>
        <w:rPr>
          <w:b/>
        </w:rPr>
      </w:pPr>
      <w:r>
        <w:rPr>
          <w:b/>
        </w:rPr>
        <w:t>Previsión de gastos</w:t>
      </w:r>
    </w:p>
    <w:p w:rsidR="003233B0" w:rsidRDefault="003233B0" w:rsidP="003233B0">
      <w:pPr>
        <w:pStyle w:val="Prrafodelista"/>
        <w:tabs>
          <w:tab w:val="left" w:pos="5760"/>
        </w:tabs>
        <w:ind w:left="1080"/>
      </w:pPr>
      <w:r>
        <w:t>Los gastos ocasionados ascenderán a 2.000€ por mes debido al pago del local (1.000€) y a la adquisición del nuevo material y joyas (1.000€).</w:t>
      </w:r>
    </w:p>
    <w:p w:rsidR="003233B0" w:rsidRDefault="003233B0" w:rsidP="003233B0">
      <w:pPr>
        <w:pStyle w:val="Prrafodelista"/>
        <w:tabs>
          <w:tab w:val="left" w:pos="5760"/>
        </w:tabs>
        <w:ind w:left="1080"/>
        <w:rPr>
          <w:b/>
        </w:rPr>
      </w:pPr>
    </w:p>
    <w:p w:rsidR="003233B0" w:rsidRDefault="003233B0" w:rsidP="003233B0">
      <w:pPr>
        <w:pStyle w:val="Prrafodelista"/>
        <w:tabs>
          <w:tab w:val="left" w:pos="5760"/>
        </w:tabs>
        <w:ind w:left="1080"/>
        <w:rPr>
          <w:b/>
        </w:rPr>
      </w:pPr>
      <w:r>
        <w:rPr>
          <w:b/>
        </w:rPr>
        <w:t>Previsión de resultados</w:t>
      </w:r>
    </w:p>
    <w:tbl>
      <w:tblPr>
        <w:tblStyle w:val="Tablaconcuadrcula"/>
        <w:tblW w:w="0" w:type="auto"/>
        <w:tblInd w:w="1080" w:type="dxa"/>
        <w:tblLook w:val="04A0"/>
      </w:tblPr>
      <w:tblGrid>
        <w:gridCol w:w="1907"/>
        <w:gridCol w:w="1873"/>
        <w:gridCol w:w="1904"/>
        <w:gridCol w:w="1956"/>
      </w:tblGrid>
      <w:tr w:rsidR="003233B0" w:rsidTr="003233B0">
        <w:tc>
          <w:tcPr>
            <w:tcW w:w="2161" w:type="dxa"/>
          </w:tcPr>
          <w:p w:rsidR="003233B0" w:rsidRPr="003233B0" w:rsidRDefault="003233B0" w:rsidP="003233B0">
            <w:pPr>
              <w:pStyle w:val="Prrafodelista"/>
              <w:tabs>
                <w:tab w:val="left" w:pos="5760"/>
              </w:tabs>
              <w:ind w:left="0"/>
              <w:rPr>
                <w:b/>
              </w:rPr>
            </w:pPr>
            <w:r>
              <w:rPr>
                <w:b/>
              </w:rPr>
              <w:t xml:space="preserve">Periodo </w:t>
            </w:r>
          </w:p>
        </w:tc>
        <w:tc>
          <w:tcPr>
            <w:tcW w:w="2161" w:type="dxa"/>
          </w:tcPr>
          <w:p w:rsidR="003233B0" w:rsidRPr="003233B0" w:rsidRDefault="003233B0" w:rsidP="003233B0">
            <w:pPr>
              <w:pStyle w:val="Prrafodelista"/>
              <w:tabs>
                <w:tab w:val="left" w:pos="5760"/>
              </w:tabs>
              <w:ind w:left="0"/>
              <w:rPr>
                <w:b/>
              </w:rPr>
            </w:pPr>
            <w:r>
              <w:rPr>
                <w:b/>
              </w:rPr>
              <w:t xml:space="preserve">Gastos </w:t>
            </w:r>
          </w:p>
        </w:tc>
        <w:tc>
          <w:tcPr>
            <w:tcW w:w="2161" w:type="dxa"/>
          </w:tcPr>
          <w:p w:rsidR="003233B0" w:rsidRPr="003233B0" w:rsidRDefault="003233B0" w:rsidP="003233B0">
            <w:pPr>
              <w:pStyle w:val="Prrafodelista"/>
              <w:tabs>
                <w:tab w:val="left" w:pos="5760"/>
              </w:tabs>
              <w:ind w:left="0"/>
              <w:rPr>
                <w:b/>
              </w:rPr>
            </w:pPr>
            <w:r>
              <w:rPr>
                <w:b/>
              </w:rPr>
              <w:t xml:space="preserve">Ingresos </w:t>
            </w:r>
          </w:p>
        </w:tc>
        <w:tc>
          <w:tcPr>
            <w:tcW w:w="2161" w:type="dxa"/>
          </w:tcPr>
          <w:p w:rsidR="003233B0" w:rsidRPr="003233B0" w:rsidRDefault="003233B0" w:rsidP="003233B0">
            <w:pPr>
              <w:pStyle w:val="Prrafodelista"/>
              <w:tabs>
                <w:tab w:val="left" w:pos="5760"/>
              </w:tabs>
              <w:ind w:left="0"/>
              <w:rPr>
                <w:b/>
              </w:rPr>
            </w:pPr>
            <w:r>
              <w:rPr>
                <w:b/>
              </w:rPr>
              <w:t xml:space="preserve">Resultados </w:t>
            </w:r>
          </w:p>
        </w:tc>
      </w:tr>
      <w:tr w:rsidR="003233B0" w:rsidTr="003233B0">
        <w:tc>
          <w:tcPr>
            <w:tcW w:w="2161" w:type="dxa"/>
          </w:tcPr>
          <w:p w:rsidR="003233B0" w:rsidRDefault="003233B0" w:rsidP="003233B0">
            <w:pPr>
              <w:pStyle w:val="Prrafodelista"/>
              <w:tabs>
                <w:tab w:val="left" w:pos="5760"/>
              </w:tabs>
              <w:ind w:left="0"/>
            </w:pPr>
            <w:r>
              <w:t>Primer mes</w:t>
            </w:r>
          </w:p>
        </w:tc>
        <w:tc>
          <w:tcPr>
            <w:tcW w:w="2161" w:type="dxa"/>
          </w:tcPr>
          <w:p w:rsidR="003233B0" w:rsidRDefault="003233B0" w:rsidP="003233B0">
            <w:pPr>
              <w:pStyle w:val="Prrafodelista"/>
              <w:tabs>
                <w:tab w:val="left" w:pos="5760"/>
              </w:tabs>
              <w:ind w:left="0"/>
            </w:pPr>
            <w:r>
              <w:t>4.000€</w:t>
            </w:r>
          </w:p>
        </w:tc>
        <w:tc>
          <w:tcPr>
            <w:tcW w:w="2161" w:type="dxa"/>
          </w:tcPr>
          <w:p w:rsidR="003233B0" w:rsidRDefault="003233B0" w:rsidP="003233B0">
            <w:pPr>
              <w:pStyle w:val="Prrafodelista"/>
              <w:tabs>
                <w:tab w:val="left" w:pos="5760"/>
              </w:tabs>
              <w:ind w:left="0"/>
            </w:pPr>
            <w:r>
              <w:t>1.000€</w:t>
            </w:r>
          </w:p>
        </w:tc>
        <w:tc>
          <w:tcPr>
            <w:tcW w:w="2161" w:type="dxa"/>
          </w:tcPr>
          <w:p w:rsidR="003233B0" w:rsidRDefault="003233B0" w:rsidP="003233B0">
            <w:pPr>
              <w:pStyle w:val="Prrafodelista"/>
              <w:tabs>
                <w:tab w:val="left" w:pos="5760"/>
              </w:tabs>
              <w:ind w:left="0"/>
            </w:pPr>
            <w:r>
              <w:t>-3.000€</w:t>
            </w:r>
          </w:p>
        </w:tc>
      </w:tr>
      <w:tr w:rsidR="003233B0" w:rsidTr="003233B0">
        <w:tc>
          <w:tcPr>
            <w:tcW w:w="2161" w:type="dxa"/>
          </w:tcPr>
          <w:p w:rsidR="003233B0" w:rsidRDefault="003233B0" w:rsidP="003233B0">
            <w:pPr>
              <w:pStyle w:val="Prrafodelista"/>
              <w:tabs>
                <w:tab w:val="left" w:pos="5760"/>
              </w:tabs>
              <w:ind w:left="0"/>
            </w:pPr>
            <w:r>
              <w:t>Segundo mes</w:t>
            </w:r>
          </w:p>
        </w:tc>
        <w:tc>
          <w:tcPr>
            <w:tcW w:w="2161" w:type="dxa"/>
          </w:tcPr>
          <w:p w:rsidR="003233B0" w:rsidRDefault="003233B0" w:rsidP="003233B0">
            <w:pPr>
              <w:pStyle w:val="Prrafodelista"/>
              <w:tabs>
                <w:tab w:val="left" w:pos="5760"/>
              </w:tabs>
              <w:ind w:left="0"/>
            </w:pPr>
            <w:r>
              <w:t>2.000€</w:t>
            </w:r>
          </w:p>
        </w:tc>
        <w:tc>
          <w:tcPr>
            <w:tcW w:w="2161" w:type="dxa"/>
          </w:tcPr>
          <w:p w:rsidR="003233B0" w:rsidRDefault="003233B0" w:rsidP="003233B0">
            <w:pPr>
              <w:pStyle w:val="Prrafodelista"/>
              <w:tabs>
                <w:tab w:val="left" w:pos="5760"/>
              </w:tabs>
              <w:ind w:left="0"/>
            </w:pPr>
            <w:r>
              <w:t>600€</w:t>
            </w:r>
          </w:p>
        </w:tc>
        <w:tc>
          <w:tcPr>
            <w:tcW w:w="2161" w:type="dxa"/>
          </w:tcPr>
          <w:p w:rsidR="003233B0" w:rsidRDefault="003233B0" w:rsidP="003233B0">
            <w:pPr>
              <w:pStyle w:val="Prrafodelista"/>
              <w:tabs>
                <w:tab w:val="left" w:pos="5760"/>
              </w:tabs>
              <w:ind w:left="0"/>
            </w:pPr>
            <w:r>
              <w:t>-1.400€</w:t>
            </w:r>
          </w:p>
        </w:tc>
      </w:tr>
      <w:tr w:rsidR="003233B0" w:rsidTr="003233B0">
        <w:tc>
          <w:tcPr>
            <w:tcW w:w="2161" w:type="dxa"/>
          </w:tcPr>
          <w:p w:rsidR="003233B0" w:rsidRDefault="003233B0" w:rsidP="003233B0">
            <w:pPr>
              <w:pStyle w:val="Prrafodelista"/>
              <w:tabs>
                <w:tab w:val="left" w:pos="5760"/>
              </w:tabs>
              <w:ind w:left="0"/>
            </w:pPr>
            <w:r>
              <w:t>Tercer mes</w:t>
            </w:r>
          </w:p>
        </w:tc>
        <w:tc>
          <w:tcPr>
            <w:tcW w:w="2161" w:type="dxa"/>
          </w:tcPr>
          <w:p w:rsidR="003233B0" w:rsidRDefault="003233B0" w:rsidP="003233B0">
            <w:pPr>
              <w:pStyle w:val="Prrafodelista"/>
              <w:tabs>
                <w:tab w:val="left" w:pos="5760"/>
              </w:tabs>
              <w:ind w:left="0"/>
            </w:pPr>
            <w:r>
              <w:t>2.000€</w:t>
            </w:r>
          </w:p>
        </w:tc>
        <w:tc>
          <w:tcPr>
            <w:tcW w:w="2161" w:type="dxa"/>
          </w:tcPr>
          <w:p w:rsidR="003233B0" w:rsidRDefault="003233B0" w:rsidP="003233B0">
            <w:pPr>
              <w:pStyle w:val="Prrafodelista"/>
              <w:tabs>
                <w:tab w:val="left" w:pos="5760"/>
              </w:tabs>
              <w:ind w:left="0"/>
            </w:pPr>
            <w:r>
              <w:t>800€</w:t>
            </w:r>
          </w:p>
        </w:tc>
        <w:tc>
          <w:tcPr>
            <w:tcW w:w="2161" w:type="dxa"/>
          </w:tcPr>
          <w:p w:rsidR="003233B0" w:rsidRDefault="003233B0" w:rsidP="003233B0">
            <w:pPr>
              <w:pStyle w:val="Prrafodelista"/>
              <w:tabs>
                <w:tab w:val="left" w:pos="5760"/>
              </w:tabs>
              <w:ind w:left="0"/>
            </w:pPr>
            <w:r>
              <w:t>-1.200€</w:t>
            </w:r>
          </w:p>
        </w:tc>
      </w:tr>
      <w:tr w:rsidR="003233B0" w:rsidTr="003233B0">
        <w:tc>
          <w:tcPr>
            <w:tcW w:w="2161" w:type="dxa"/>
          </w:tcPr>
          <w:p w:rsidR="003233B0" w:rsidRDefault="003233B0" w:rsidP="003233B0">
            <w:pPr>
              <w:pStyle w:val="Prrafodelista"/>
              <w:tabs>
                <w:tab w:val="left" w:pos="5760"/>
              </w:tabs>
              <w:ind w:left="0"/>
            </w:pPr>
            <w:r>
              <w:t>Cuarto mes</w:t>
            </w:r>
          </w:p>
        </w:tc>
        <w:tc>
          <w:tcPr>
            <w:tcW w:w="2161" w:type="dxa"/>
          </w:tcPr>
          <w:p w:rsidR="003233B0" w:rsidRDefault="003233B0" w:rsidP="003233B0">
            <w:pPr>
              <w:pStyle w:val="Prrafodelista"/>
              <w:tabs>
                <w:tab w:val="left" w:pos="5760"/>
              </w:tabs>
              <w:ind w:left="0"/>
            </w:pPr>
            <w:r>
              <w:t>1.500€</w:t>
            </w:r>
          </w:p>
        </w:tc>
        <w:tc>
          <w:tcPr>
            <w:tcW w:w="2161" w:type="dxa"/>
          </w:tcPr>
          <w:p w:rsidR="003233B0" w:rsidRDefault="003233B0" w:rsidP="003233B0">
            <w:pPr>
              <w:pStyle w:val="Prrafodelista"/>
              <w:tabs>
                <w:tab w:val="left" w:pos="5760"/>
              </w:tabs>
              <w:ind w:left="0"/>
            </w:pPr>
            <w:r>
              <w:t>1.200€</w:t>
            </w:r>
          </w:p>
        </w:tc>
        <w:tc>
          <w:tcPr>
            <w:tcW w:w="2161" w:type="dxa"/>
          </w:tcPr>
          <w:p w:rsidR="003233B0" w:rsidRDefault="003233B0" w:rsidP="003233B0">
            <w:pPr>
              <w:pStyle w:val="Prrafodelista"/>
              <w:tabs>
                <w:tab w:val="left" w:pos="5760"/>
              </w:tabs>
              <w:ind w:left="0"/>
            </w:pPr>
            <w:r>
              <w:t>-300€</w:t>
            </w:r>
          </w:p>
        </w:tc>
      </w:tr>
      <w:tr w:rsidR="003233B0" w:rsidTr="003233B0">
        <w:tc>
          <w:tcPr>
            <w:tcW w:w="2161" w:type="dxa"/>
          </w:tcPr>
          <w:p w:rsidR="003233B0" w:rsidRDefault="003233B0" w:rsidP="003233B0">
            <w:pPr>
              <w:pStyle w:val="Prrafodelista"/>
              <w:tabs>
                <w:tab w:val="left" w:pos="5760"/>
              </w:tabs>
              <w:ind w:left="0"/>
            </w:pPr>
            <w:r>
              <w:t>Quinto mes</w:t>
            </w:r>
          </w:p>
        </w:tc>
        <w:tc>
          <w:tcPr>
            <w:tcW w:w="2161" w:type="dxa"/>
          </w:tcPr>
          <w:p w:rsidR="003233B0" w:rsidRDefault="003233B0" w:rsidP="003233B0">
            <w:pPr>
              <w:pStyle w:val="Prrafodelista"/>
              <w:tabs>
                <w:tab w:val="left" w:pos="5760"/>
              </w:tabs>
              <w:ind w:left="0"/>
            </w:pPr>
            <w:r>
              <w:t>1.500€</w:t>
            </w:r>
          </w:p>
        </w:tc>
        <w:tc>
          <w:tcPr>
            <w:tcW w:w="2161" w:type="dxa"/>
          </w:tcPr>
          <w:p w:rsidR="003233B0" w:rsidRDefault="003233B0" w:rsidP="003233B0">
            <w:pPr>
              <w:pStyle w:val="Prrafodelista"/>
              <w:tabs>
                <w:tab w:val="left" w:pos="5760"/>
              </w:tabs>
              <w:ind w:left="0"/>
            </w:pPr>
            <w:r>
              <w:t>2.000€</w:t>
            </w:r>
          </w:p>
        </w:tc>
        <w:tc>
          <w:tcPr>
            <w:tcW w:w="2161" w:type="dxa"/>
          </w:tcPr>
          <w:p w:rsidR="003233B0" w:rsidRDefault="003233B0" w:rsidP="003233B0">
            <w:pPr>
              <w:pStyle w:val="Prrafodelista"/>
              <w:tabs>
                <w:tab w:val="left" w:pos="5760"/>
              </w:tabs>
              <w:ind w:left="0"/>
            </w:pPr>
            <w:r>
              <w:t>+500€</w:t>
            </w:r>
          </w:p>
        </w:tc>
      </w:tr>
    </w:tbl>
    <w:p w:rsidR="00BA3BDD" w:rsidRDefault="00BA3BDD" w:rsidP="003233B0">
      <w:pPr>
        <w:pStyle w:val="Prrafodelista"/>
        <w:tabs>
          <w:tab w:val="left" w:pos="5760"/>
        </w:tabs>
        <w:ind w:left="1080"/>
      </w:pPr>
    </w:p>
    <w:p w:rsidR="00B574FD" w:rsidRDefault="00B574FD" w:rsidP="003233B0">
      <w:pPr>
        <w:pStyle w:val="Prrafodelista"/>
        <w:tabs>
          <w:tab w:val="left" w:pos="5760"/>
        </w:tabs>
        <w:ind w:left="1080"/>
      </w:pPr>
    </w:p>
    <w:p w:rsidR="00B574FD" w:rsidRPr="00A879EC" w:rsidRDefault="00A879EC" w:rsidP="00A879EC">
      <w:pPr>
        <w:pStyle w:val="Prrafodelista"/>
        <w:pBdr>
          <w:top w:val="single" w:sz="4" w:space="1" w:color="auto"/>
          <w:left w:val="single" w:sz="4" w:space="4" w:color="auto"/>
          <w:bottom w:val="single" w:sz="4" w:space="1" w:color="auto"/>
          <w:right w:val="single" w:sz="4" w:space="4" w:color="auto"/>
        </w:pBdr>
        <w:tabs>
          <w:tab w:val="left" w:pos="5760"/>
        </w:tabs>
        <w:ind w:left="1080"/>
        <w:rPr>
          <w:b/>
          <w:color w:val="1F497D" w:themeColor="text2"/>
        </w:rPr>
      </w:pPr>
      <w:r>
        <w:rPr>
          <w:b/>
          <w:color w:val="1F497D" w:themeColor="text2"/>
        </w:rPr>
        <w:t>LOCALIZACIÓN</w:t>
      </w:r>
    </w:p>
    <w:p w:rsidR="00B574FD" w:rsidRDefault="00B574FD" w:rsidP="003233B0">
      <w:pPr>
        <w:pStyle w:val="Prrafodelista"/>
        <w:tabs>
          <w:tab w:val="left" w:pos="5760"/>
        </w:tabs>
        <w:ind w:left="1080"/>
      </w:pPr>
    </w:p>
    <w:p w:rsidR="00A879EC" w:rsidRDefault="00A879EC" w:rsidP="00A879EC">
      <w:pPr>
        <w:pStyle w:val="Prrafodelista"/>
        <w:tabs>
          <w:tab w:val="left" w:pos="5760"/>
        </w:tabs>
        <w:ind w:left="1080"/>
      </w:pPr>
      <w:r>
        <w:t xml:space="preserve">Nuestro estudio se encuentra ubicado en la C/Álvarez </w:t>
      </w:r>
      <w:proofErr w:type="spellStart"/>
      <w:r>
        <w:t>Garaya</w:t>
      </w:r>
      <w:proofErr w:type="spellEnd"/>
      <w:r>
        <w:t>, 3, situado en pleno centro de la ciudad.</w:t>
      </w:r>
    </w:p>
    <w:p w:rsidR="00A879EC" w:rsidRDefault="00A879EC" w:rsidP="00A879EC">
      <w:pPr>
        <w:pStyle w:val="Prrafodelista"/>
        <w:tabs>
          <w:tab w:val="left" w:pos="5760"/>
        </w:tabs>
        <w:ind w:left="1080"/>
      </w:pPr>
    </w:p>
    <w:p w:rsidR="00A879EC" w:rsidRDefault="00A879EC" w:rsidP="00A879EC">
      <w:pPr>
        <w:pStyle w:val="Prrafodelista"/>
        <w:tabs>
          <w:tab w:val="left" w:pos="5760"/>
        </w:tabs>
        <w:ind w:left="1080"/>
      </w:pPr>
    </w:p>
    <w:p w:rsidR="00B574FD" w:rsidRDefault="008E0D7C" w:rsidP="003233B0">
      <w:pPr>
        <w:pStyle w:val="Prrafodelista"/>
        <w:tabs>
          <w:tab w:val="left" w:pos="5760"/>
        </w:tabs>
        <w:ind w:left="1080"/>
      </w:pPr>
      <w:r w:rsidRPr="008E0D7C">
        <w:rPr>
          <w:noProof/>
          <w:lang w:eastAsia="es-ES"/>
        </w:rPr>
        <w:drawing>
          <wp:inline distT="0" distB="0" distL="0" distR="0">
            <wp:extent cx="2600325" cy="272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l="39859" t="8000" b="3765"/>
                    <a:stretch>
                      <a:fillRect/>
                    </a:stretch>
                  </pic:blipFill>
                  <pic:spPr bwMode="auto">
                    <a:xfrm>
                      <a:off x="0" y="0"/>
                      <a:ext cx="2604513" cy="2727811"/>
                    </a:xfrm>
                    <a:prstGeom prst="rect">
                      <a:avLst/>
                    </a:prstGeom>
                    <a:noFill/>
                    <a:ln w="9525">
                      <a:noFill/>
                      <a:miter lim="800000"/>
                      <a:headEnd/>
                      <a:tailEnd/>
                    </a:ln>
                  </pic:spPr>
                </pic:pic>
              </a:graphicData>
            </a:graphic>
          </wp:inline>
        </w:drawing>
      </w:r>
    </w:p>
    <w:p w:rsidR="00B574FD" w:rsidRDefault="00B574FD" w:rsidP="003233B0">
      <w:pPr>
        <w:pStyle w:val="Prrafodelista"/>
        <w:tabs>
          <w:tab w:val="left" w:pos="5760"/>
        </w:tabs>
        <w:ind w:left="1080"/>
      </w:pPr>
    </w:p>
    <w:p w:rsidR="00483977" w:rsidRPr="00B574FD" w:rsidRDefault="001C23A4" w:rsidP="008E0D7C">
      <w:pPr>
        <w:pStyle w:val="Prrafodelista"/>
        <w:tabs>
          <w:tab w:val="left" w:pos="5760"/>
        </w:tabs>
        <w:ind w:left="1080"/>
        <w:jc w:val="right"/>
        <w:rPr>
          <w:b/>
        </w:rPr>
      </w:pPr>
      <w:r>
        <w:rPr>
          <w:b/>
        </w:rPr>
        <w:t>16</w:t>
      </w:r>
    </w:p>
    <w:sectPr w:rsidR="00483977" w:rsidRPr="00B574FD" w:rsidSect="000D39E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4FD" w:rsidRDefault="00B574FD" w:rsidP="00717A56">
      <w:pPr>
        <w:spacing w:after="0" w:line="240" w:lineRule="auto"/>
      </w:pPr>
      <w:r>
        <w:separator/>
      </w:r>
    </w:p>
  </w:endnote>
  <w:endnote w:type="continuationSeparator" w:id="0">
    <w:p w:rsidR="00B574FD" w:rsidRDefault="00B574FD" w:rsidP="00717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4FD" w:rsidRDefault="00B574FD" w:rsidP="00717A56">
      <w:pPr>
        <w:spacing w:after="0" w:line="240" w:lineRule="auto"/>
      </w:pPr>
      <w:r>
        <w:separator/>
      </w:r>
    </w:p>
  </w:footnote>
  <w:footnote w:type="continuationSeparator" w:id="0">
    <w:p w:rsidR="00B574FD" w:rsidRDefault="00B574FD" w:rsidP="00717A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05C"/>
    <w:multiLevelType w:val="hybridMultilevel"/>
    <w:tmpl w:val="C2FA9370"/>
    <w:lvl w:ilvl="0" w:tplc="7870DAD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F29551E"/>
    <w:multiLevelType w:val="hybridMultilevel"/>
    <w:tmpl w:val="260CE00C"/>
    <w:lvl w:ilvl="0" w:tplc="5638112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336D20C1"/>
    <w:multiLevelType w:val="hybridMultilevel"/>
    <w:tmpl w:val="BF4C43DA"/>
    <w:lvl w:ilvl="0" w:tplc="F490D61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57617A39"/>
    <w:multiLevelType w:val="hybridMultilevel"/>
    <w:tmpl w:val="4822C6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78F1BF3"/>
    <w:multiLevelType w:val="hybridMultilevel"/>
    <w:tmpl w:val="59CC8350"/>
    <w:lvl w:ilvl="0" w:tplc="10028AC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F5F8E"/>
    <w:rsid w:val="00031EB5"/>
    <w:rsid w:val="00042BCB"/>
    <w:rsid w:val="000D39EA"/>
    <w:rsid w:val="001320A2"/>
    <w:rsid w:val="001A20FD"/>
    <w:rsid w:val="001C23A4"/>
    <w:rsid w:val="00273F21"/>
    <w:rsid w:val="00283101"/>
    <w:rsid w:val="00287ED7"/>
    <w:rsid w:val="00291200"/>
    <w:rsid w:val="002915A0"/>
    <w:rsid w:val="002A09FB"/>
    <w:rsid w:val="002A264D"/>
    <w:rsid w:val="002B1077"/>
    <w:rsid w:val="003233B0"/>
    <w:rsid w:val="003273D5"/>
    <w:rsid w:val="00334496"/>
    <w:rsid w:val="0037090E"/>
    <w:rsid w:val="00391F59"/>
    <w:rsid w:val="003F54C5"/>
    <w:rsid w:val="004245FB"/>
    <w:rsid w:val="00433217"/>
    <w:rsid w:val="00446D16"/>
    <w:rsid w:val="00447D57"/>
    <w:rsid w:val="00483977"/>
    <w:rsid w:val="004F5F8E"/>
    <w:rsid w:val="005659EB"/>
    <w:rsid w:val="00587AF8"/>
    <w:rsid w:val="00590915"/>
    <w:rsid w:val="00606408"/>
    <w:rsid w:val="006143A3"/>
    <w:rsid w:val="00653BC4"/>
    <w:rsid w:val="00707714"/>
    <w:rsid w:val="00717A56"/>
    <w:rsid w:val="007276B5"/>
    <w:rsid w:val="00762E40"/>
    <w:rsid w:val="007F40DB"/>
    <w:rsid w:val="00823267"/>
    <w:rsid w:val="008816E9"/>
    <w:rsid w:val="008D492D"/>
    <w:rsid w:val="008E0D7C"/>
    <w:rsid w:val="00900A94"/>
    <w:rsid w:val="00A146AB"/>
    <w:rsid w:val="00A879EC"/>
    <w:rsid w:val="00AE5B70"/>
    <w:rsid w:val="00B42CF8"/>
    <w:rsid w:val="00B574FD"/>
    <w:rsid w:val="00BA3BDD"/>
    <w:rsid w:val="00BD224C"/>
    <w:rsid w:val="00BE447E"/>
    <w:rsid w:val="00C272E5"/>
    <w:rsid w:val="00C70314"/>
    <w:rsid w:val="00D10DB4"/>
    <w:rsid w:val="00D112CD"/>
    <w:rsid w:val="00D12ED4"/>
    <w:rsid w:val="00D80B73"/>
    <w:rsid w:val="00DA5892"/>
    <w:rsid w:val="00E3768C"/>
    <w:rsid w:val="00E50E4B"/>
    <w:rsid w:val="00E815E4"/>
    <w:rsid w:val="00E920E4"/>
    <w:rsid w:val="00E92167"/>
    <w:rsid w:val="00EA2F90"/>
    <w:rsid w:val="00EA4CA4"/>
    <w:rsid w:val="00F51984"/>
    <w:rsid w:val="00F87899"/>
    <w:rsid w:val="00FC4437"/>
    <w:rsid w:val="00FF47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5F8E"/>
    <w:pPr>
      <w:ind w:left="720"/>
      <w:contextualSpacing/>
    </w:pPr>
  </w:style>
  <w:style w:type="character" w:styleId="Textodelmarcadordeposicin">
    <w:name w:val="Placeholder Text"/>
    <w:basedOn w:val="Fuentedeprrafopredeter"/>
    <w:uiPriority w:val="99"/>
    <w:semiHidden/>
    <w:rsid w:val="004F5F8E"/>
    <w:rPr>
      <w:color w:val="808080"/>
    </w:rPr>
  </w:style>
  <w:style w:type="paragraph" w:styleId="Textodeglobo">
    <w:name w:val="Balloon Text"/>
    <w:basedOn w:val="Normal"/>
    <w:link w:val="TextodegloboCar"/>
    <w:uiPriority w:val="99"/>
    <w:semiHidden/>
    <w:unhideWhenUsed/>
    <w:rsid w:val="004F5F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5F8E"/>
    <w:rPr>
      <w:rFonts w:ascii="Tahoma" w:hAnsi="Tahoma" w:cs="Tahoma"/>
      <w:sz w:val="16"/>
      <w:szCs w:val="16"/>
    </w:rPr>
  </w:style>
  <w:style w:type="table" w:styleId="Tablaconcuadrcula">
    <w:name w:val="Table Grid"/>
    <w:basedOn w:val="Tablanormal"/>
    <w:uiPriority w:val="59"/>
    <w:rsid w:val="00653B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
    <w:name w:val="Light Shading"/>
    <w:basedOn w:val="Tablanormal"/>
    <w:uiPriority w:val="60"/>
    <w:rsid w:val="00653B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4">
    <w:name w:val="Light List Accent 4"/>
    <w:basedOn w:val="Tablanormal"/>
    <w:uiPriority w:val="61"/>
    <w:rsid w:val="00653B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Cuadrculaclara-nfasis4">
    <w:name w:val="Light Grid Accent 4"/>
    <w:basedOn w:val="Tablanormal"/>
    <w:uiPriority w:val="62"/>
    <w:rsid w:val="00653B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1">
    <w:name w:val="Light Grid Accent 1"/>
    <w:basedOn w:val="Tablanormal"/>
    <w:uiPriority w:val="62"/>
    <w:rsid w:val="00653B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
    <w:name w:val="Light Grid"/>
    <w:basedOn w:val="Tablanormal"/>
    <w:uiPriority w:val="62"/>
    <w:rsid w:val="00653B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2">
    <w:name w:val="Light Grid Accent 2"/>
    <w:basedOn w:val="Tablanormal"/>
    <w:uiPriority w:val="62"/>
    <w:rsid w:val="00653B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ipervnculo">
    <w:name w:val="Hyperlink"/>
    <w:basedOn w:val="Fuentedeprrafopredeter"/>
    <w:uiPriority w:val="99"/>
    <w:unhideWhenUsed/>
    <w:rsid w:val="00042BCB"/>
    <w:rPr>
      <w:color w:val="0000FF" w:themeColor="hyperlink"/>
      <w:u w:val="single"/>
    </w:rPr>
  </w:style>
  <w:style w:type="table" w:styleId="Sombreadoclaro-nfasis1">
    <w:name w:val="Light Shading Accent 1"/>
    <w:basedOn w:val="Tablanormal"/>
    <w:uiPriority w:val="60"/>
    <w:rsid w:val="00587AF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cabezado">
    <w:name w:val="header"/>
    <w:basedOn w:val="Normal"/>
    <w:link w:val="EncabezadoCar"/>
    <w:uiPriority w:val="99"/>
    <w:semiHidden/>
    <w:unhideWhenUsed/>
    <w:rsid w:val="00717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17A56"/>
  </w:style>
  <w:style w:type="paragraph" w:styleId="Piedepgina">
    <w:name w:val="footer"/>
    <w:basedOn w:val="Normal"/>
    <w:link w:val="PiedepginaCar"/>
    <w:uiPriority w:val="99"/>
    <w:semiHidden/>
    <w:unhideWhenUsed/>
    <w:rsid w:val="00717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17A56"/>
  </w:style>
  <w:style w:type="table" w:styleId="Cuadrculaclara-nfasis5">
    <w:name w:val="Light Grid Accent 5"/>
    <w:basedOn w:val="Tablanormal"/>
    <w:uiPriority w:val="62"/>
    <w:rsid w:val="0059091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medio1-nfasis1">
    <w:name w:val="Medium Shading 1 Accent 1"/>
    <w:basedOn w:val="Tablanormal"/>
    <w:uiPriority w:val="63"/>
    <w:rsid w:val="0059091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media2-nfasis1">
    <w:name w:val="Medium List 2 Accent 1"/>
    <w:basedOn w:val="Tablanormal"/>
    <w:uiPriority w:val="66"/>
    <w:rsid w:val="0059091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1">
    <w:name w:val="Medium List 1 Accent 1"/>
    <w:basedOn w:val="Tablanormal"/>
    <w:uiPriority w:val="65"/>
    <w:rsid w:val="00590915"/>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NormalWeb">
    <w:name w:val="Normal (Web)"/>
    <w:basedOn w:val="Normal"/>
    <w:uiPriority w:val="99"/>
    <w:unhideWhenUsed/>
    <w:rsid w:val="005909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51984"/>
    <w:rPr>
      <w:b/>
      <w:bCs/>
    </w:rPr>
  </w:style>
  <w:style w:type="character" w:customStyle="1" w:styleId="apple-converted-space">
    <w:name w:val="apple-converted-space"/>
    <w:basedOn w:val="Fuentedeprrafopredeter"/>
    <w:rsid w:val="00F51984"/>
  </w:style>
  <w:style w:type="character" w:styleId="nfasis">
    <w:name w:val="Emphasis"/>
    <w:basedOn w:val="Fuentedeprrafopredeter"/>
    <w:uiPriority w:val="20"/>
    <w:qFormat/>
    <w:rsid w:val="00F51984"/>
    <w:rPr>
      <w:i/>
      <w:iCs/>
    </w:rPr>
  </w:style>
</w:styles>
</file>

<file path=word/webSettings.xml><?xml version="1.0" encoding="utf-8"?>
<w:webSettings xmlns:r="http://schemas.openxmlformats.org/officeDocument/2006/relationships" xmlns:w="http://schemas.openxmlformats.org/wordprocessingml/2006/main">
  <w:divs>
    <w:div w:id="503402099">
      <w:bodyDiv w:val="1"/>
      <w:marLeft w:val="0"/>
      <w:marRight w:val="0"/>
      <w:marTop w:val="0"/>
      <w:marBottom w:val="0"/>
      <w:divBdr>
        <w:top w:val="none" w:sz="0" w:space="0" w:color="auto"/>
        <w:left w:val="none" w:sz="0" w:space="0" w:color="auto"/>
        <w:bottom w:val="none" w:sz="0" w:space="0" w:color="auto"/>
        <w:right w:val="none" w:sz="0" w:space="0" w:color="auto"/>
      </w:divBdr>
    </w:div>
    <w:div w:id="519927772">
      <w:bodyDiv w:val="1"/>
      <w:marLeft w:val="0"/>
      <w:marRight w:val="0"/>
      <w:marTop w:val="0"/>
      <w:marBottom w:val="0"/>
      <w:divBdr>
        <w:top w:val="none" w:sz="0" w:space="0" w:color="auto"/>
        <w:left w:val="none" w:sz="0" w:space="0" w:color="auto"/>
        <w:bottom w:val="none" w:sz="0" w:space="0" w:color="auto"/>
        <w:right w:val="none" w:sz="0" w:space="0" w:color="auto"/>
      </w:divBdr>
    </w:div>
    <w:div w:id="525559143">
      <w:bodyDiv w:val="1"/>
      <w:marLeft w:val="0"/>
      <w:marRight w:val="0"/>
      <w:marTop w:val="0"/>
      <w:marBottom w:val="0"/>
      <w:divBdr>
        <w:top w:val="none" w:sz="0" w:space="0" w:color="auto"/>
        <w:left w:val="none" w:sz="0" w:space="0" w:color="auto"/>
        <w:bottom w:val="none" w:sz="0" w:space="0" w:color="auto"/>
        <w:right w:val="none" w:sz="0" w:space="0" w:color="auto"/>
      </w:divBdr>
    </w:div>
    <w:div w:id="556433139">
      <w:bodyDiv w:val="1"/>
      <w:marLeft w:val="0"/>
      <w:marRight w:val="0"/>
      <w:marTop w:val="0"/>
      <w:marBottom w:val="0"/>
      <w:divBdr>
        <w:top w:val="none" w:sz="0" w:space="0" w:color="auto"/>
        <w:left w:val="none" w:sz="0" w:space="0" w:color="auto"/>
        <w:bottom w:val="none" w:sz="0" w:space="0" w:color="auto"/>
        <w:right w:val="none" w:sz="0" w:space="0" w:color="auto"/>
      </w:divBdr>
    </w:div>
    <w:div w:id="565452311">
      <w:bodyDiv w:val="1"/>
      <w:marLeft w:val="0"/>
      <w:marRight w:val="0"/>
      <w:marTop w:val="0"/>
      <w:marBottom w:val="0"/>
      <w:divBdr>
        <w:top w:val="none" w:sz="0" w:space="0" w:color="auto"/>
        <w:left w:val="none" w:sz="0" w:space="0" w:color="auto"/>
        <w:bottom w:val="none" w:sz="0" w:space="0" w:color="auto"/>
        <w:right w:val="none" w:sz="0" w:space="0" w:color="auto"/>
      </w:divBdr>
    </w:div>
    <w:div w:id="611936582">
      <w:bodyDiv w:val="1"/>
      <w:marLeft w:val="0"/>
      <w:marRight w:val="0"/>
      <w:marTop w:val="0"/>
      <w:marBottom w:val="0"/>
      <w:divBdr>
        <w:top w:val="none" w:sz="0" w:space="0" w:color="auto"/>
        <w:left w:val="none" w:sz="0" w:space="0" w:color="auto"/>
        <w:bottom w:val="none" w:sz="0" w:space="0" w:color="auto"/>
        <w:right w:val="none" w:sz="0" w:space="0" w:color="auto"/>
      </w:divBdr>
    </w:div>
    <w:div w:id="673455943">
      <w:bodyDiv w:val="1"/>
      <w:marLeft w:val="0"/>
      <w:marRight w:val="0"/>
      <w:marTop w:val="0"/>
      <w:marBottom w:val="0"/>
      <w:divBdr>
        <w:top w:val="none" w:sz="0" w:space="0" w:color="auto"/>
        <w:left w:val="none" w:sz="0" w:space="0" w:color="auto"/>
        <w:bottom w:val="none" w:sz="0" w:space="0" w:color="auto"/>
        <w:right w:val="none" w:sz="0" w:space="0" w:color="auto"/>
      </w:divBdr>
    </w:div>
    <w:div w:id="885139001">
      <w:bodyDiv w:val="1"/>
      <w:marLeft w:val="0"/>
      <w:marRight w:val="0"/>
      <w:marTop w:val="0"/>
      <w:marBottom w:val="0"/>
      <w:divBdr>
        <w:top w:val="none" w:sz="0" w:space="0" w:color="auto"/>
        <w:left w:val="none" w:sz="0" w:space="0" w:color="auto"/>
        <w:bottom w:val="none" w:sz="0" w:space="0" w:color="auto"/>
        <w:right w:val="none" w:sz="0" w:space="0" w:color="auto"/>
      </w:divBdr>
    </w:div>
    <w:div w:id="886602127">
      <w:bodyDiv w:val="1"/>
      <w:marLeft w:val="0"/>
      <w:marRight w:val="0"/>
      <w:marTop w:val="0"/>
      <w:marBottom w:val="0"/>
      <w:divBdr>
        <w:top w:val="none" w:sz="0" w:space="0" w:color="auto"/>
        <w:left w:val="none" w:sz="0" w:space="0" w:color="auto"/>
        <w:bottom w:val="none" w:sz="0" w:space="0" w:color="auto"/>
        <w:right w:val="none" w:sz="0" w:space="0" w:color="auto"/>
      </w:divBdr>
    </w:div>
    <w:div w:id="959339656">
      <w:bodyDiv w:val="1"/>
      <w:marLeft w:val="0"/>
      <w:marRight w:val="0"/>
      <w:marTop w:val="0"/>
      <w:marBottom w:val="0"/>
      <w:divBdr>
        <w:top w:val="none" w:sz="0" w:space="0" w:color="auto"/>
        <w:left w:val="none" w:sz="0" w:space="0" w:color="auto"/>
        <w:bottom w:val="none" w:sz="0" w:space="0" w:color="auto"/>
        <w:right w:val="none" w:sz="0" w:space="0" w:color="auto"/>
      </w:divBdr>
    </w:div>
    <w:div w:id="1045789185">
      <w:bodyDiv w:val="1"/>
      <w:marLeft w:val="0"/>
      <w:marRight w:val="0"/>
      <w:marTop w:val="0"/>
      <w:marBottom w:val="0"/>
      <w:divBdr>
        <w:top w:val="none" w:sz="0" w:space="0" w:color="auto"/>
        <w:left w:val="none" w:sz="0" w:space="0" w:color="auto"/>
        <w:bottom w:val="none" w:sz="0" w:space="0" w:color="auto"/>
        <w:right w:val="none" w:sz="0" w:space="0" w:color="auto"/>
      </w:divBdr>
    </w:div>
    <w:div w:id="1259218053">
      <w:bodyDiv w:val="1"/>
      <w:marLeft w:val="0"/>
      <w:marRight w:val="0"/>
      <w:marTop w:val="0"/>
      <w:marBottom w:val="0"/>
      <w:divBdr>
        <w:top w:val="none" w:sz="0" w:space="0" w:color="auto"/>
        <w:left w:val="none" w:sz="0" w:space="0" w:color="auto"/>
        <w:bottom w:val="none" w:sz="0" w:space="0" w:color="auto"/>
        <w:right w:val="none" w:sz="0" w:space="0" w:color="auto"/>
      </w:divBdr>
    </w:div>
    <w:div w:id="1293485452">
      <w:bodyDiv w:val="1"/>
      <w:marLeft w:val="0"/>
      <w:marRight w:val="0"/>
      <w:marTop w:val="0"/>
      <w:marBottom w:val="0"/>
      <w:divBdr>
        <w:top w:val="none" w:sz="0" w:space="0" w:color="auto"/>
        <w:left w:val="none" w:sz="0" w:space="0" w:color="auto"/>
        <w:bottom w:val="none" w:sz="0" w:space="0" w:color="auto"/>
        <w:right w:val="none" w:sz="0" w:space="0" w:color="auto"/>
      </w:divBdr>
    </w:div>
    <w:div w:id="1482383220">
      <w:bodyDiv w:val="1"/>
      <w:marLeft w:val="0"/>
      <w:marRight w:val="0"/>
      <w:marTop w:val="0"/>
      <w:marBottom w:val="0"/>
      <w:divBdr>
        <w:top w:val="none" w:sz="0" w:space="0" w:color="auto"/>
        <w:left w:val="none" w:sz="0" w:space="0" w:color="auto"/>
        <w:bottom w:val="none" w:sz="0" w:space="0" w:color="auto"/>
        <w:right w:val="none" w:sz="0" w:space="0" w:color="auto"/>
      </w:divBdr>
    </w:div>
    <w:div w:id="1533230300">
      <w:bodyDiv w:val="1"/>
      <w:marLeft w:val="0"/>
      <w:marRight w:val="0"/>
      <w:marTop w:val="0"/>
      <w:marBottom w:val="0"/>
      <w:divBdr>
        <w:top w:val="none" w:sz="0" w:space="0" w:color="auto"/>
        <w:left w:val="none" w:sz="0" w:space="0" w:color="auto"/>
        <w:bottom w:val="none" w:sz="0" w:space="0" w:color="auto"/>
        <w:right w:val="none" w:sz="0" w:space="0" w:color="auto"/>
      </w:divBdr>
    </w:div>
    <w:div w:id="1571190250">
      <w:bodyDiv w:val="1"/>
      <w:marLeft w:val="0"/>
      <w:marRight w:val="0"/>
      <w:marTop w:val="0"/>
      <w:marBottom w:val="0"/>
      <w:divBdr>
        <w:top w:val="none" w:sz="0" w:space="0" w:color="auto"/>
        <w:left w:val="none" w:sz="0" w:space="0" w:color="auto"/>
        <w:bottom w:val="none" w:sz="0" w:space="0" w:color="auto"/>
        <w:right w:val="none" w:sz="0" w:space="0" w:color="auto"/>
      </w:divBdr>
    </w:div>
    <w:div w:id="1609698321">
      <w:bodyDiv w:val="1"/>
      <w:marLeft w:val="0"/>
      <w:marRight w:val="0"/>
      <w:marTop w:val="0"/>
      <w:marBottom w:val="0"/>
      <w:divBdr>
        <w:top w:val="none" w:sz="0" w:space="0" w:color="auto"/>
        <w:left w:val="none" w:sz="0" w:space="0" w:color="auto"/>
        <w:bottom w:val="none" w:sz="0" w:space="0" w:color="auto"/>
        <w:right w:val="none" w:sz="0" w:space="0" w:color="auto"/>
      </w:divBdr>
    </w:div>
    <w:div w:id="1633289137">
      <w:bodyDiv w:val="1"/>
      <w:marLeft w:val="0"/>
      <w:marRight w:val="0"/>
      <w:marTop w:val="0"/>
      <w:marBottom w:val="0"/>
      <w:divBdr>
        <w:top w:val="none" w:sz="0" w:space="0" w:color="auto"/>
        <w:left w:val="none" w:sz="0" w:space="0" w:color="auto"/>
        <w:bottom w:val="none" w:sz="0" w:space="0" w:color="auto"/>
        <w:right w:val="none" w:sz="0" w:space="0" w:color="auto"/>
      </w:divBdr>
    </w:div>
    <w:div w:id="1904633569">
      <w:bodyDiv w:val="1"/>
      <w:marLeft w:val="0"/>
      <w:marRight w:val="0"/>
      <w:marTop w:val="0"/>
      <w:marBottom w:val="0"/>
      <w:divBdr>
        <w:top w:val="none" w:sz="0" w:space="0" w:color="auto"/>
        <w:left w:val="none" w:sz="0" w:space="0" w:color="auto"/>
        <w:bottom w:val="none" w:sz="0" w:space="0" w:color="auto"/>
        <w:right w:val="none" w:sz="0" w:space="0" w:color="auto"/>
      </w:divBdr>
    </w:div>
    <w:div w:id="191982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4.png"/><Relationship Id="rId10" Type="http://schemas.openxmlformats.org/officeDocument/2006/relationships/hyperlink" Target="http://www.ine.es/" TargetMode="External"/><Relationship Id="rId19" Type="http://schemas.openxmlformats.org/officeDocument/2006/relationships/hyperlink" Target="http://www.ine.es/" TargetMode="External"/><Relationship Id="rId4" Type="http://schemas.openxmlformats.org/officeDocument/2006/relationships/settings" Target="settings.xml"/><Relationship Id="rId9" Type="http://schemas.openxmlformats.org/officeDocument/2006/relationships/hyperlink" Target="http://www.ine.es/" TargetMode="External"/><Relationship Id="rId14" Type="http://schemas.openxmlformats.org/officeDocument/2006/relationships/diagramColors" Target="diagrams/colors1.xml"/><Relationship Id="rId22" Type="http://schemas.openxmlformats.org/officeDocument/2006/relationships/hyperlink" Target="http://www.rmc.es"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F15E95-5F0F-4AF2-9819-FB9556D6F6A6}" type="doc">
      <dgm:prSet loTypeId="urn:microsoft.com/office/officeart/2005/8/layout/cycle8" loCatId="cycle" qsTypeId="urn:microsoft.com/office/officeart/2005/8/quickstyle/simple4" qsCatId="simple" csTypeId="urn:microsoft.com/office/officeart/2005/8/colors/colorful3" csCatId="colorful" phldr="1"/>
      <dgm:spPr/>
    </dgm:pt>
    <dgm:pt modelId="{58A7A360-5B69-428C-B873-CA344E8D512F}">
      <dgm:prSet phldrT="[Texto]" custT="1"/>
      <dgm:spPr/>
      <dgm:t>
        <a:bodyPr/>
        <a:lstStyle/>
        <a:p>
          <a:r>
            <a:rPr lang="es-ES" sz="1000"/>
            <a:t>De 200 o más: 0,1%</a:t>
          </a:r>
        </a:p>
      </dgm:t>
    </dgm:pt>
    <dgm:pt modelId="{078C252A-B9D2-4F20-B820-AC453E22591F}" type="parTrans" cxnId="{984E39D9-A3DC-4BB0-A97F-3EDA40E5087D}">
      <dgm:prSet/>
      <dgm:spPr/>
      <dgm:t>
        <a:bodyPr/>
        <a:lstStyle/>
        <a:p>
          <a:endParaRPr lang="es-ES"/>
        </a:p>
      </dgm:t>
    </dgm:pt>
    <dgm:pt modelId="{17D4B60D-EC29-4DBF-8520-EDC47180BCC7}" type="sibTrans" cxnId="{984E39D9-A3DC-4BB0-A97F-3EDA40E5087D}">
      <dgm:prSet/>
      <dgm:spPr/>
      <dgm:t>
        <a:bodyPr/>
        <a:lstStyle/>
        <a:p>
          <a:endParaRPr lang="es-ES"/>
        </a:p>
      </dgm:t>
    </dgm:pt>
    <dgm:pt modelId="{136ABF94-C6C0-45DC-8794-5D19911FEF2A}">
      <dgm:prSet phldrT="[Texto]" custT="1"/>
      <dgm:spPr/>
      <dgm:t>
        <a:bodyPr/>
        <a:lstStyle/>
        <a:p>
          <a:r>
            <a:rPr lang="es-ES" sz="1000"/>
            <a:t>De 10 a 199: 3,7%</a:t>
          </a:r>
        </a:p>
      </dgm:t>
    </dgm:pt>
    <dgm:pt modelId="{FD98128A-0C51-4999-B5C8-7EEFB76C4789}" type="parTrans" cxnId="{2D2BF6D5-D14F-40FF-B9C4-EC3D625D9CE9}">
      <dgm:prSet/>
      <dgm:spPr/>
      <dgm:t>
        <a:bodyPr/>
        <a:lstStyle/>
        <a:p>
          <a:endParaRPr lang="es-ES"/>
        </a:p>
      </dgm:t>
    </dgm:pt>
    <dgm:pt modelId="{4FCB6687-D11A-4747-99A9-25AA7BB92863}" type="sibTrans" cxnId="{2D2BF6D5-D14F-40FF-B9C4-EC3D625D9CE9}">
      <dgm:prSet/>
      <dgm:spPr/>
      <dgm:t>
        <a:bodyPr/>
        <a:lstStyle/>
        <a:p>
          <a:endParaRPr lang="es-ES"/>
        </a:p>
      </dgm:t>
    </dgm:pt>
    <dgm:pt modelId="{261AE6DE-7C68-4786-8976-BC7706677636}">
      <dgm:prSet phldrT="[Texto]" custT="1"/>
      <dgm:spPr/>
      <dgm:t>
        <a:bodyPr/>
        <a:lstStyle/>
        <a:p>
          <a:r>
            <a:rPr lang="es-ES" sz="1000"/>
            <a:t>De 1 a 9: 41,0%</a:t>
          </a:r>
        </a:p>
      </dgm:t>
    </dgm:pt>
    <dgm:pt modelId="{674BBC49-AAF7-4BDC-8ED2-9DA9B454C91D}" type="parTrans" cxnId="{783EA7DE-7C4B-4273-8A87-5D2E6532CA96}">
      <dgm:prSet/>
      <dgm:spPr/>
      <dgm:t>
        <a:bodyPr/>
        <a:lstStyle/>
        <a:p>
          <a:endParaRPr lang="es-ES"/>
        </a:p>
      </dgm:t>
    </dgm:pt>
    <dgm:pt modelId="{3A84299A-BAFC-4488-BEE3-3673096766EA}" type="sibTrans" cxnId="{783EA7DE-7C4B-4273-8A87-5D2E6532CA96}">
      <dgm:prSet/>
      <dgm:spPr/>
      <dgm:t>
        <a:bodyPr/>
        <a:lstStyle/>
        <a:p>
          <a:endParaRPr lang="es-ES"/>
        </a:p>
      </dgm:t>
    </dgm:pt>
    <dgm:pt modelId="{66F324D1-3BD9-49F4-8A9A-64DB180C8A20}">
      <dgm:prSet phldrT="[Texto]" custT="1"/>
      <dgm:spPr/>
      <dgm:t>
        <a:bodyPr/>
        <a:lstStyle/>
        <a:p>
          <a:r>
            <a:rPr lang="es-ES" sz="1000"/>
            <a:t>Sin asalariados: 55,2%</a:t>
          </a:r>
        </a:p>
      </dgm:t>
    </dgm:pt>
    <dgm:pt modelId="{D06AA5D2-79F5-4B62-A088-5EBB2D073FED}" type="parTrans" cxnId="{637DDCBB-36D5-421B-99F9-E928D8E6343B}">
      <dgm:prSet/>
      <dgm:spPr/>
      <dgm:t>
        <a:bodyPr/>
        <a:lstStyle/>
        <a:p>
          <a:endParaRPr lang="es-ES"/>
        </a:p>
      </dgm:t>
    </dgm:pt>
    <dgm:pt modelId="{AB1E2978-EA71-4E1E-A255-D135E2536CB6}" type="sibTrans" cxnId="{637DDCBB-36D5-421B-99F9-E928D8E6343B}">
      <dgm:prSet/>
      <dgm:spPr/>
      <dgm:t>
        <a:bodyPr/>
        <a:lstStyle/>
        <a:p>
          <a:endParaRPr lang="es-ES"/>
        </a:p>
      </dgm:t>
    </dgm:pt>
    <dgm:pt modelId="{231901C9-0F3F-43F2-9C90-3BC4CF3E4AF1}" type="pres">
      <dgm:prSet presAssocID="{B8F15E95-5F0F-4AF2-9819-FB9556D6F6A6}" presName="compositeShape" presStyleCnt="0">
        <dgm:presLayoutVars>
          <dgm:chMax val="7"/>
          <dgm:dir/>
          <dgm:resizeHandles val="exact"/>
        </dgm:presLayoutVars>
      </dgm:prSet>
      <dgm:spPr/>
    </dgm:pt>
    <dgm:pt modelId="{E1EAEA26-E1A5-45FE-B5FF-7DAD36FA85C7}" type="pres">
      <dgm:prSet presAssocID="{B8F15E95-5F0F-4AF2-9819-FB9556D6F6A6}" presName="wedge1" presStyleLbl="node1" presStyleIdx="0" presStyleCnt="4"/>
      <dgm:spPr/>
      <dgm:t>
        <a:bodyPr/>
        <a:lstStyle/>
        <a:p>
          <a:endParaRPr lang="es-ES"/>
        </a:p>
      </dgm:t>
    </dgm:pt>
    <dgm:pt modelId="{EEC561B3-E4EB-46CB-B1FA-DE95812065F4}" type="pres">
      <dgm:prSet presAssocID="{B8F15E95-5F0F-4AF2-9819-FB9556D6F6A6}" presName="dummy1a" presStyleCnt="0"/>
      <dgm:spPr/>
    </dgm:pt>
    <dgm:pt modelId="{1C1FA1A2-B23C-4C73-8853-8C6651CD9DA9}" type="pres">
      <dgm:prSet presAssocID="{B8F15E95-5F0F-4AF2-9819-FB9556D6F6A6}" presName="dummy1b" presStyleCnt="0"/>
      <dgm:spPr/>
    </dgm:pt>
    <dgm:pt modelId="{ADE6D3E6-3A04-46BC-B603-7D2A534677EC}" type="pres">
      <dgm:prSet presAssocID="{B8F15E95-5F0F-4AF2-9819-FB9556D6F6A6}" presName="wedge1Tx" presStyleLbl="node1" presStyleIdx="0" presStyleCnt="4">
        <dgm:presLayoutVars>
          <dgm:chMax val="0"/>
          <dgm:chPref val="0"/>
          <dgm:bulletEnabled val="1"/>
        </dgm:presLayoutVars>
      </dgm:prSet>
      <dgm:spPr/>
      <dgm:t>
        <a:bodyPr/>
        <a:lstStyle/>
        <a:p>
          <a:endParaRPr lang="es-ES"/>
        </a:p>
      </dgm:t>
    </dgm:pt>
    <dgm:pt modelId="{6FFBA912-98C9-42D6-9B26-69376325C9B6}" type="pres">
      <dgm:prSet presAssocID="{B8F15E95-5F0F-4AF2-9819-FB9556D6F6A6}" presName="wedge2" presStyleLbl="node1" presStyleIdx="1" presStyleCnt="4"/>
      <dgm:spPr/>
      <dgm:t>
        <a:bodyPr/>
        <a:lstStyle/>
        <a:p>
          <a:endParaRPr lang="es-ES"/>
        </a:p>
      </dgm:t>
    </dgm:pt>
    <dgm:pt modelId="{59B989E6-A38D-41ED-BE94-E36BC87C8BB8}" type="pres">
      <dgm:prSet presAssocID="{B8F15E95-5F0F-4AF2-9819-FB9556D6F6A6}" presName="dummy2a" presStyleCnt="0"/>
      <dgm:spPr/>
    </dgm:pt>
    <dgm:pt modelId="{8950F546-814A-4553-BE6F-4C5FF22DB19B}" type="pres">
      <dgm:prSet presAssocID="{B8F15E95-5F0F-4AF2-9819-FB9556D6F6A6}" presName="dummy2b" presStyleCnt="0"/>
      <dgm:spPr/>
    </dgm:pt>
    <dgm:pt modelId="{281FEFA0-0E1A-447C-8779-D43E4110F003}" type="pres">
      <dgm:prSet presAssocID="{B8F15E95-5F0F-4AF2-9819-FB9556D6F6A6}" presName="wedge2Tx" presStyleLbl="node1" presStyleIdx="1" presStyleCnt="4">
        <dgm:presLayoutVars>
          <dgm:chMax val="0"/>
          <dgm:chPref val="0"/>
          <dgm:bulletEnabled val="1"/>
        </dgm:presLayoutVars>
      </dgm:prSet>
      <dgm:spPr/>
      <dgm:t>
        <a:bodyPr/>
        <a:lstStyle/>
        <a:p>
          <a:endParaRPr lang="es-ES"/>
        </a:p>
      </dgm:t>
    </dgm:pt>
    <dgm:pt modelId="{FFACF09D-7C06-482E-8ACC-29C997725061}" type="pres">
      <dgm:prSet presAssocID="{B8F15E95-5F0F-4AF2-9819-FB9556D6F6A6}" presName="wedge3" presStyleLbl="node1" presStyleIdx="2" presStyleCnt="4"/>
      <dgm:spPr/>
      <dgm:t>
        <a:bodyPr/>
        <a:lstStyle/>
        <a:p>
          <a:endParaRPr lang="es-ES"/>
        </a:p>
      </dgm:t>
    </dgm:pt>
    <dgm:pt modelId="{FEB14748-37F2-45CC-9A6F-A996E157381E}" type="pres">
      <dgm:prSet presAssocID="{B8F15E95-5F0F-4AF2-9819-FB9556D6F6A6}" presName="dummy3a" presStyleCnt="0"/>
      <dgm:spPr/>
    </dgm:pt>
    <dgm:pt modelId="{8DB4AF18-EB72-49A8-8980-61B7E396035E}" type="pres">
      <dgm:prSet presAssocID="{B8F15E95-5F0F-4AF2-9819-FB9556D6F6A6}" presName="dummy3b" presStyleCnt="0"/>
      <dgm:spPr/>
    </dgm:pt>
    <dgm:pt modelId="{665892E2-6DD8-4F1F-97C4-B93218542893}" type="pres">
      <dgm:prSet presAssocID="{B8F15E95-5F0F-4AF2-9819-FB9556D6F6A6}" presName="wedge3Tx" presStyleLbl="node1" presStyleIdx="2" presStyleCnt="4">
        <dgm:presLayoutVars>
          <dgm:chMax val="0"/>
          <dgm:chPref val="0"/>
          <dgm:bulletEnabled val="1"/>
        </dgm:presLayoutVars>
      </dgm:prSet>
      <dgm:spPr/>
      <dgm:t>
        <a:bodyPr/>
        <a:lstStyle/>
        <a:p>
          <a:endParaRPr lang="es-ES"/>
        </a:p>
      </dgm:t>
    </dgm:pt>
    <dgm:pt modelId="{1ADBA9C7-A93A-4CCB-AF1C-26370F38657A}" type="pres">
      <dgm:prSet presAssocID="{B8F15E95-5F0F-4AF2-9819-FB9556D6F6A6}" presName="wedge4" presStyleLbl="node1" presStyleIdx="3" presStyleCnt="4"/>
      <dgm:spPr/>
      <dgm:t>
        <a:bodyPr/>
        <a:lstStyle/>
        <a:p>
          <a:endParaRPr lang="es-ES"/>
        </a:p>
      </dgm:t>
    </dgm:pt>
    <dgm:pt modelId="{65B78474-161D-46B6-B715-1B8FBC4D52AE}" type="pres">
      <dgm:prSet presAssocID="{B8F15E95-5F0F-4AF2-9819-FB9556D6F6A6}" presName="dummy4a" presStyleCnt="0"/>
      <dgm:spPr/>
    </dgm:pt>
    <dgm:pt modelId="{B2192A56-D6A4-47F7-8F67-C332DD4D8E29}" type="pres">
      <dgm:prSet presAssocID="{B8F15E95-5F0F-4AF2-9819-FB9556D6F6A6}" presName="dummy4b" presStyleCnt="0"/>
      <dgm:spPr/>
    </dgm:pt>
    <dgm:pt modelId="{1EDFCFF6-EF59-4384-B804-AA5EB68D40F5}" type="pres">
      <dgm:prSet presAssocID="{B8F15E95-5F0F-4AF2-9819-FB9556D6F6A6}" presName="wedge4Tx" presStyleLbl="node1" presStyleIdx="3" presStyleCnt="4">
        <dgm:presLayoutVars>
          <dgm:chMax val="0"/>
          <dgm:chPref val="0"/>
          <dgm:bulletEnabled val="1"/>
        </dgm:presLayoutVars>
      </dgm:prSet>
      <dgm:spPr/>
      <dgm:t>
        <a:bodyPr/>
        <a:lstStyle/>
        <a:p>
          <a:endParaRPr lang="es-ES"/>
        </a:p>
      </dgm:t>
    </dgm:pt>
    <dgm:pt modelId="{8D542F86-8677-4954-A04E-A8FEED02E6C0}" type="pres">
      <dgm:prSet presAssocID="{17D4B60D-EC29-4DBF-8520-EDC47180BCC7}" presName="arrowWedge1" presStyleLbl="fgSibTrans2D1" presStyleIdx="0" presStyleCnt="4"/>
      <dgm:spPr/>
    </dgm:pt>
    <dgm:pt modelId="{7284AA10-39C9-4DF2-8C3E-694DCE00E940}" type="pres">
      <dgm:prSet presAssocID="{4FCB6687-D11A-4747-99A9-25AA7BB92863}" presName="arrowWedge2" presStyleLbl="fgSibTrans2D1" presStyleIdx="1" presStyleCnt="4"/>
      <dgm:spPr/>
    </dgm:pt>
    <dgm:pt modelId="{67D4B925-62BA-48A6-9ABD-3CFFD562B306}" type="pres">
      <dgm:prSet presAssocID="{3A84299A-BAFC-4488-BEE3-3673096766EA}" presName="arrowWedge3" presStyleLbl="fgSibTrans2D1" presStyleIdx="2" presStyleCnt="4"/>
      <dgm:spPr/>
    </dgm:pt>
    <dgm:pt modelId="{3AC24E27-71E1-4C6C-9E05-ACD7B8ACD8F9}" type="pres">
      <dgm:prSet presAssocID="{AB1E2978-EA71-4E1E-A255-D135E2536CB6}" presName="arrowWedge4" presStyleLbl="fgSibTrans2D1" presStyleIdx="3" presStyleCnt="4"/>
      <dgm:spPr/>
    </dgm:pt>
  </dgm:ptLst>
  <dgm:cxnLst>
    <dgm:cxn modelId="{20ADA0BC-5C04-46FA-AF88-BE57736D0CCE}" type="presOf" srcId="{136ABF94-C6C0-45DC-8794-5D19911FEF2A}" destId="{6FFBA912-98C9-42D6-9B26-69376325C9B6}" srcOrd="0" destOrd="0" presId="urn:microsoft.com/office/officeart/2005/8/layout/cycle8"/>
    <dgm:cxn modelId="{846F67C5-3E26-418D-8D31-788B0DB5B16F}" type="presOf" srcId="{66F324D1-3BD9-49F4-8A9A-64DB180C8A20}" destId="{1EDFCFF6-EF59-4384-B804-AA5EB68D40F5}" srcOrd="1" destOrd="0" presId="urn:microsoft.com/office/officeart/2005/8/layout/cycle8"/>
    <dgm:cxn modelId="{783EA7DE-7C4B-4273-8A87-5D2E6532CA96}" srcId="{B8F15E95-5F0F-4AF2-9819-FB9556D6F6A6}" destId="{261AE6DE-7C68-4786-8976-BC7706677636}" srcOrd="2" destOrd="0" parTransId="{674BBC49-AAF7-4BDC-8ED2-9DA9B454C91D}" sibTransId="{3A84299A-BAFC-4488-BEE3-3673096766EA}"/>
    <dgm:cxn modelId="{B3E3B355-4C7D-4BF2-B1A4-6432047A7CC6}" type="presOf" srcId="{B8F15E95-5F0F-4AF2-9819-FB9556D6F6A6}" destId="{231901C9-0F3F-43F2-9C90-3BC4CF3E4AF1}" srcOrd="0" destOrd="0" presId="urn:microsoft.com/office/officeart/2005/8/layout/cycle8"/>
    <dgm:cxn modelId="{7C0B63A0-AFE1-47F2-A5B1-AADD25E16150}" type="presOf" srcId="{261AE6DE-7C68-4786-8976-BC7706677636}" destId="{665892E2-6DD8-4F1F-97C4-B93218542893}" srcOrd="1" destOrd="0" presId="urn:microsoft.com/office/officeart/2005/8/layout/cycle8"/>
    <dgm:cxn modelId="{88050A98-762A-47C5-8576-583800BE0CD2}" type="presOf" srcId="{58A7A360-5B69-428C-B873-CA344E8D512F}" destId="{E1EAEA26-E1A5-45FE-B5FF-7DAD36FA85C7}" srcOrd="0" destOrd="0" presId="urn:microsoft.com/office/officeart/2005/8/layout/cycle8"/>
    <dgm:cxn modelId="{402C8B36-5157-41CE-9A76-C055B0A5B734}" type="presOf" srcId="{58A7A360-5B69-428C-B873-CA344E8D512F}" destId="{ADE6D3E6-3A04-46BC-B603-7D2A534677EC}" srcOrd="1" destOrd="0" presId="urn:microsoft.com/office/officeart/2005/8/layout/cycle8"/>
    <dgm:cxn modelId="{84440EEE-F8AA-42AA-8F22-E43356C5793D}" type="presOf" srcId="{66F324D1-3BD9-49F4-8A9A-64DB180C8A20}" destId="{1ADBA9C7-A93A-4CCB-AF1C-26370F38657A}" srcOrd="0" destOrd="0" presId="urn:microsoft.com/office/officeart/2005/8/layout/cycle8"/>
    <dgm:cxn modelId="{2D2BF6D5-D14F-40FF-B9C4-EC3D625D9CE9}" srcId="{B8F15E95-5F0F-4AF2-9819-FB9556D6F6A6}" destId="{136ABF94-C6C0-45DC-8794-5D19911FEF2A}" srcOrd="1" destOrd="0" parTransId="{FD98128A-0C51-4999-B5C8-7EEFB76C4789}" sibTransId="{4FCB6687-D11A-4747-99A9-25AA7BB92863}"/>
    <dgm:cxn modelId="{D6BE3923-B4DE-4D3A-A51D-093998E634F7}" type="presOf" srcId="{261AE6DE-7C68-4786-8976-BC7706677636}" destId="{FFACF09D-7C06-482E-8ACC-29C997725061}" srcOrd="0" destOrd="0" presId="urn:microsoft.com/office/officeart/2005/8/layout/cycle8"/>
    <dgm:cxn modelId="{637DDCBB-36D5-421B-99F9-E928D8E6343B}" srcId="{B8F15E95-5F0F-4AF2-9819-FB9556D6F6A6}" destId="{66F324D1-3BD9-49F4-8A9A-64DB180C8A20}" srcOrd="3" destOrd="0" parTransId="{D06AA5D2-79F5-4B62-A088-5EBB2D073FED}" sibTransId="{AB1E2978-EA71-4E1E-A255-D135E2536CB6}"/>
    <dgm:cxn modelId="{984E39D9-A3DC-4BB0-A97F-3EDA40E5087D}" srcId="{B8F15E95-5F0F-4AF2-9819-FB9556D6F6A6}" destId="{58A7A360-5B69-428C-B873-CA344E8D512F}" srcOrd="0" destOrd="0" parTransId="{078C252A-B9D2-4F20-B820-AC453E22591F}" sibTransId="{17D4B60D-EC29-4DBF-8520-EDC47180BCC7}"/>
    <dgm:cxn modelId="{9CF76525-828C-4B17-BED0-8314425558CD}" type="presOf" srcId="{136ABF94-C6C0-45DC-8794-5D19911FEF2A}" destId="{281FEFA0-0E1A-447C-8779-D43E4110F003}" srcOrd="1" destOrd="0" presId="urn:microsoft.com/office/officeart/2005/8/layout/cycle8"/>
    <dgm:cxn modelId="{85D692FF-E476-4894-BB1C-ED76AA07EF7A}" type="presParOf" srcId="{231901C9-0F3F-43F2-9C90-3BC4CF3E4AF1}" destId="{E1EAEA26-E1A5-45FE-B5FF-7DAD36FA85C7}" srcOrd="0" destOrd="0" presId="urn:microsoft.com/office/officeart/2005/8/layout/cycle8"/>
    <dgm:cxn modelId="{CEDD19B5-EE4E-49FB-B63B-935305F3ECC3}" type="presParOf" srcId="{231901C9-0F3F-43F2-9C90-3BC4CF3E4AF1}" destId="{EEC561B3-E4EB-46CB-B1FA-DE95812065F4}" srcOrd="1" destOrd="0" presId="urn:microsoft.com/office/officeart/2005/8/layout/cycle8"/>
    <dgm:cxn modelId="{782DB63C-33E0-4524-8503-6D4DDF6C5AE4}" type="presParOf" srcId="{231901C9-0F3F-43F2-9C90-3BC4CF3E4AF1}" destId="{1C1FA1A2-B23C-4C73-8853-8C6651CD9DA9}" srcOrd="2" destOrd="0" presId="urn:microsoft.com/office/officeart/2005/8/layout/cycle8"/>
    <dgm:cxn modelId="{AEAB0DF4-E0EC-4E3E-8878-3D1D27929916}" type="presParOf" srcId="{231901C9-0F3F-43F2-9C90-3BC4CF3E4AF1}" destId="{ADE6D3E6-3A04-46BC-B603-7D2A534677EC}" srcOrd="3" destOrd="0" presId="urn:microsoft.com/office/officeart/2005/8/layout/cycle8"/>
    <dgm:cxn modelId="{AC3F80A2-71B9-457D-96D1-BA13399F0F6F}" type="presParOf" srcId="{231901C9-0F3F-43F2-9C90-3BC4CF3E4AF1}" destId="{6FFBA912-98C9-42D6-9B26-69376325C9B6}" srcOrd="4" destOrd="0" presId="urn:microsoft.com/office/officeart/2005/8/layout/cycle8"/>
    <dgm:cxn modelId="{DA3F09F6-78DB-4161-8B3A-BE80408D7ABC}" type="presParOf" srcId="{231901C9-0F3F-43F2-9C90-3BC4CF3E4AF1}" destId="{59B989E6-A38D-41ED-BE94-E36BC87C8BB8}" srcOrd="5" destOrd="0" presId="urn:microsoft.com/office/officeart/2005/8/layout/cycle8"/>
    <dgm:cxn modelId="{CCA54260-0919-476A-9245-826422D7EAB0}" type="presParOf" srcId="{231901C9-0F3F-43F2-9C90-3BC4CF3E4AF1}" destId="{8950F546-814A-4553-BE6F-4C5FF22DB19B}" srcOrd="6" destOrd="0" presId="urn:microsoft.com/office/officeart/2005/8/layout/cycle8"/>
    <dgm:cxn modelId="{328390DB-DFBA-4320-9B84-FA9AC2537E99}" type="presParOf" srcId="{231901C9-0F3F-43F2-9C90-3BC4CF3E4AF1}" destId="{281FEFA0-0E1A-447C-8779-D43E4110F003}" srcOrd="7" destOrd="0" presId="urn:microsoft.com/office/officeart/2005/8/layout/cycle8"/>
    <dgm:cxn modelId="{178C9D42-6471-467A-AC0F-BD4A110702D6}" type="presParOf" srcId="{231901C9-0F3F-43F2-9C90-3BC4CF3E4AF1}" destId="{FFACF09D-7C06-482E-8ACC-29C997725061}" srcOrd="8" destOrd="0" presId="urn:microsoft.com/office/officeart/2005/8/layout/cycle8"/>
    <dgm:cxn modelId="{0D790107-8790-4027-B761-1FE62B039D97}" type="presParOf" srcId="{231901C9-0F3F-43F2-9C90-3BC4CF3E4AF1}" destId="{FEB14748-37F2-45CC-9A6F-A996E157381E}" srcOrd="9" destOrd="0" presId="urn:microsoft.com/office/officeart/2005/8/layout/cycle8"/>
    <dgm:cxn modelId="{83CB31CF-B859-4526-87A7-CDDB861DDBAB}" type="presParOf" srcId="{231901C9-0F3F-43F2-9C90-3BC4CF3E4AF1}" destId="{8DB4AF18-EB72-49A8-8980-61B7E396035E}" srcOrd="10" destOrd="0" presId="urn:microsoft.com/office/officeart/2005/8/layout/cycle8"/>
    <dgm:cxn modelId="{382A88FD-0FE8-4BED-8911-8E3C07F8140B}" type="presParOf" srcId="{231901C9-0F3F-43F2-9C90-3BC4CF3E4AF1}" destId="{665892E2-6DD8-4F1F-97C4-B93218542893}" srcOrd="11" destOrd="0" presId="urn:microsoft.com/office/officeart/2005/8/layout/cycle8"/>
    <dgm:cxn modelId="{0F339A8C-8D33-4940-A789-55F28C8EB678}" type="presParOf" srcId="{231901C9-0F3F-43F2-9C90-3BC4CF3E4AF1}" destId="{1ADBA9C7-A93A-4CCB-AF1C-26370F38657A}" srcOrd="12" destOrd="0" presId="urn:microsoft.com/office/officeart/2005/8/layout/cycle8"/>
    <dgm:cxn modelId="{6A0A5B5D-21F1-4882-97A0-187B3665031D}" type="presParOf" srcId="{231901C9-0F3F-43F2-9C90-3BC4CF3E4AF1}" destId="{65B78474-161D-46B6-B715-1B8FBC4D52AE}" srcOrd="13" destOrd="0" presId="urn:microsoft.com/office/officeart/2005/8/layout/cycle8"/>
    <dgm:cxn modelId="{FE7FACEE-9E76-44DC-A279-005CB6FC3F2C}" type="presParOf" srcId="{231901C9-0F3F-43F2-9C90-3BC4CF3E4AF1}" destId="{B2192A56-D6A4-47F7-8F67-C332DD4D8E29}" srcOrd="14" destOrd="0" presId="urn:microsoft.com/office/officeart/2005/8/layout/cycle8"/>
    <dgm:cxn modelId="{4E49E0C2-E6FF-4DCE-BEE8-1034063B86B2}" type="presParOf" srcId="{231901C9-0F3F-43F2-9C90-3BC4CF3E4AF1}" destId="{1EDFCFF6-EF59-4384-B804-AA5EB68D40F5}" srcOrd="15" destOrd="0" presId="urn:microsoft.com/office/officeart/2005/8/layout/cycle8"/>
    <dgm:cxn modelId="{AD209300-CCDA-40E6-A29B-7606CEAB51EB}" type="presParOf" srcId="{231901C9-0F3F-43F2-9C90-3BC4CF3E4AF1}" destId="{8D542F86-8677-4954-A04E-A8FEED02E6C0}" srcOrd="16" destOrd="0" presId="urn:microsoft.com/office/officeart/2005/8/layout/cycle8"/>
    <dgm:cxn modelId="{63845D66-C7C1-4BB7-BA03-CC214B2FA91A}" type="presParOf" srcId="{231901C9-0F3F-43F2-9C90-3BC4CF3E4AF1}" destId="{7284AA10-39C9-4DF2-8C3E-694DCE00E940}" srcOrd="17" destOrd="0" presId="urn:microsoft.com/office/officeart/2005/8/layout/cycle8"/>
    <dgm:cxn modelId="{6FA4375B-5954-4E77-9CB0-4392E6647C9B}" type="presParOf" srcId="{231901C9-0F3F-43F2-9C90-3BC4CF3E4AF1}" destId="{67D4B925-62BA-48A6-9ABD-3CFFD562B306}" srcOrd="18" destOrd="0" presId="urn:microsoft.com/office/officeart/2005/8/layout/cycle8"/>
    <dgm:cxn modelId="{39A4CED0-E830-4BC5-9AFE-540F5A8A5B08}" type="presParOf" srcId="{231901C9-0F3F-43F2-9C90-3BC4CF3E4AF1}" destId="{3AC24E27-71E1-4C6C-9E05-ACD7B8ACD8F9}" srcOrd="19" destOrd="0" presId="urn:microsoft.com/office/officeart/2005/8/layout/cycle8"/>
  </dgm:cxnLst>
  <dgm:bg/>
  <dgm:whole/>
</dgm:dataModel>
</file>

<file path=word/diagrams/data2.xml><?xml version="1.0" encoding="utf-8"?>
<dgm:dataModel xmlns:dgm="http://schemas.openxmlformats.org/drawingml/2006/diagram" xmlns:a="http://schemas.openxmlformats.org/drawingml/2006/main">
  <dgm:ptLst>
    <dgm:pt modelId="{76B1B953-5545-407C-AEBF-B9C6E233F28B}" type="doc">
      <dgm:prSet loTypeId="urn:microsoft.com/office/officeart/2005/8/layout/cycle8" loCatId="cycle" qsTypeId="urn:microsoft.com/office/officeart/2005/8/quickstyle/3d2" qsCatId="3D" csTypeId="urn:microsoft.com/office/officeart/2005/8/colors/colorful1" csCatId="colorful" phldr="1"/>
      <dgm:spPr/>
    </dgm:pt>
    <dgm:pt modelId="{C799D992-2FFD-4D7D-AA5E-B6FF502BD534}">
      <dgm:prSet phldrT="[Texto]" custT="1"/>
      <dgm:spPr/>
      <dgm:t>
        <a:bodyPr/>
        <a:lstStyle/>
        <a:p>
          <a:r>
            <a:rPr lang="es-ES" sz="1100"/>
            <a:t>Resto de servicios (60.92)</a:t>
          </a:r>
        </a:p>
      </dgm:t>
    </dgm:pt>
    <dgm:pt modelId="{E711501B-5437-407D-BBE5-2A8C1C4670D2}" type="parTrans" cxnId="{4B8D6BDE-B870-466D-B73E-AAD0503C03A8}">
      <dgm:prSet/>
      <dgm:spPr/>
      <dgm:t>
        <a:bodyPr/>
        <a:lstStyle/>
        <a:p>
          <a:endParaRPr lang="es-ES"/>
        </a:p>
      </dgm:t>
    </dgm:pt>
    <dgm:pt modelId="{A9560831-7A6E-4577-9437-1AFBA5082BB3}" type="sibTrans" cxnId="{4B8D6BDE-B870-466D-B73E-AAD0503C03A8}">
      <dgm:prSet/>
      <dgm:spPr/>
      <dgm:t>
        <a:bodyPr/>
        <a:lstStyle/>
        <a:p>
          <a:endParaRPr lang="es-ES"/>
        </a:p>
      </dgm:t>
    </dgm:pt>
    <dgm:pt modelId="{681B506C-8068-4063-97B3-0EFDE6D372BC}">
      <dgm:prSet phldrT="[Texto]" custT="1"/>
      <dgm:spPr/>
      <dgm:t>
        <a:bodyPr/>
        <a:lstStyle/>
        <a:p>
          <a:r>
            <a:rPr lang="es-ES" sz="1100"/>
            <a:t>Comercio (21.61)</a:t>
          </a:r>
        </a:p>
      </dgm:t>
    </dgm:pt>
    <dgm:pt modelId="{879EB4DF-EFD6-458F-ABED-F5576243E7C6}" type="parTrans" cxnId="{2538AFE2-C38B-4748-A7B1-81040E2DB0E1}">
      <dgm:prSet/>
      <dgm:spPr/>
      <dgm:t>
        <a:bodyPr/>
        <a:lstStyle/>
        <a:p>
          <a:endParaRPr lang="es-ES"/>
        </a:p>
      </dgm:t>
    </dgm:pt>
    <dgm:pt modelId="{1FFB67D3-AF94-46D5-91E1-167CC4B5F4B8}" type="sibTrans" cxnId="{2538AFE2-C38B-4748-A7B1-81040E2DB0E1}">
      <dgm:prSet/>
      <dgm:spPr/>
      <dgm:t>
        <a:bodyPr/>
        <a:lstStyle/>
        <a:p>
          <a:endParaRPr lang="es-ES"/>
        </a:p>
      </dgm:t>
    </dgm:pt>
    <dgm:pt modelId="{7739AACD-953D-42A8-B483-8F662C0D5ED0}">
      <dgm:prSet phldrT="[Texto]" custT="1"/>
      <dgm:spPr/>
      <dgm:t>
        <a:bodyPr/>
        <a:lstStyle/>
        <a:p>
          <a:r>
            <a:rPr lang="es-ES" sz="1100"/>
            <a:t>Industria (5.32)</a:t>
          </a:r>
        </a:p>
      </dgm:t>
    </dgm:pt>
    <dgm:pt modelId="{B924CF5A-B63C-4850-9932-ECE1951B38C2}" type="parTrans" cxnId="{816570B2-AB00-4CBF-9951-F1954AA5E7E3}">
      <dgm:prSet/>
      <dgm:spPr/>
      <dgm:t>
        <a:bodyPr/>
        <a:lstStyle/>
        <a:p>
          <a:endParaRPr lang="es-ES"/>
        </a:p>
      </dgm:t>
    </dgm:pt>
    <dgm:pt modelId="{E2C7BA4A-90EA-465B-B4EC-CCAD7398DEF5}" type="sibTrans" cxnId="{816570B2-AB00-4CBF-9951-F1954AA5E7E3}">
      <dgm:prSet/>
      <dgm:spPr/>
      <dgm:t>
        <a:bodyPr/>
        <a:lstStyle/>
        <a:p>
          <a:endParaRPr lang="es-ES"/>
        </a:p>
      </dgm:t>
    </dgm:pt>
    <dgm:pt modelId="{99B57A12-118F-465A-A173-4BD29E06E64F}">
      <dgm:prSet phldrT="[Texto]" custT="1"/>
      <dgm:spPr/>
      <dgm:t>
        <a:bodyPr/>
        <a:lstStyle/>
        <a:p>
          <a:r>
            <a:rPr lang="es-ES" sz="1100"/>
            <a:t>Construcción (12.15)</a:t>
          </a:r>
        </a:p>
      </dgm:t>
    </dgm:pt>
    <dgm:pt modelId="{DF7251F5-D92B-46EF-A1B3-BE090A6829E7}" type="parTrans" cxnId="{E2E3097F-01A2-47D6-BDCB-09757B6F18FC}">
      <dgm:prSet/>
      <dgm:spPr/>
      <dgm:t>
        <a:bodyPr/>
        <a:lstStyle/>
        <a:p>
          <a:endParaRPr lang="es-ES"/>
        </a:p>
      </dgm:t>
    </dgm:pt>
    <dgm:pt modelId="{22407C53-404D-41F3-BC43-3A9648A0C8B4}" type="sibTrans" cxnId="{E2E3097F-01A2-47D6-BDCB-09757B6F18FC}">
      <dgm:prSet/>
      <dgm:spPr/>
      <dgm:t>
        <a:bodyPr/>
        <a:lstStyle/>
        <a:p>
          <a:endParaRPr lang="es-ES"/>
        </a:p>
      </dgm:t>
    </dgm:pt>
    <dgm:pt modelId="{3486C1EC-4CCC-489D-ADA6-318A1CF699B4}" type="pres">
      <dgm:prSet presAssocID="{76B1B953-5545-407C-AEBF-B9C6E233F28B}" presName="compositeShape" presStyleCnt="0">
        <dgm:presLayoutVars>
          <dgm:chMax val="7"/>
          <dgm:dir/>
          <dgm:resizeHandles val="exact"/>
        </dgm:presLayoutVars>
      </dgm:prSet>
      <dgm:spPr/>
    </dgm:pt>
    <dgm:pt modelId="{F3B85904-9606-410C-B58F-486ED8129F07}" type="pres">
      <dgm:prSet presAssocID="{76B1B953-5545-407C-AEBF-B9C6E233F28B}" presName="wedge1" presStyleLbl="node1" presStyleIdx="0" presStyleCnt="4"/>
      <dgm:spPr/>
      <dgm:t>
        <a:bodyPr/>
        <a:lstStyle/>
        <a:p>
          <a:endParaRPr lang="es-ES"/>
        </a:p>
      </dgm:t>
    </dgm:pt>
    <dgm:pt modelId="{D09CB203-6FD6-4E78-8087-D2BA5CC9D445}" type="pres">
      <dgm:prSet presAssocID="{76B1B953-5545-407C-AEBF-B9C6E233F28B}" presName="dummy1a" presStyleCnt="0"/>
      <dgm:spPr/>
    </dgm:pt>
    <dgm:pt modelId="{EB8132FF-0431-454D-A1B5-7976A69AE9C0}" type="pres">
      <dgm:prSet presAssocID="{76B1B953-5545-407C-AEBF-B9C6E233F28B}" presName="dummy1b" presStyleCnt="0"/>
      <dgm:spPr/>
    </dgm:pt>
    <dgm:pt modelId="{4AB72A6C-D61F-4F42-AC55-C6BF208E7C83}" type="pres">
      <dgm:prSet presAssocID="{76B1B953-5545-407C-AEBF-B9C6E233F28B}" presName="wedge1Tx" presStyleLbl="node1" presStyleIdx="0" presStyleCnt="4">
        <dgm:presLayoutVars>
          <dgm:chMax val="0"/>
          <dgm:chPref val="0"/>
          <dgm:bulletEnabled val="1"/>
        </dgm:presLayoutVars>
      </dgm:prSet>
      <dgm:spPr/>
      <dgm:t>
        <a:bodyPr/>
        <a:lstStyle/>
        <a:p>
          <a:endParaRPr lang="es-ES"/>
        </a:p>
      </dgm:t>
    </dgm:pt>
    <dgm:pt modelId="{F42076D7-9DEE-4A17-B9C3-33659F429716}" type="pres">
      <dgm:prSet presAssocID="{76B1B953-5545-407C-AEBF-B9C6E233F28B}" presName="wedge2" presStyleLbl="node1" presStyleIdx="1" presStyleCnt="4"/>
      <dgm:spPr/>
      <dgm:t>
        <a:bodyPr/>
        <a:lstStyle/>
        <a:p>
          <a:endParaRPr lang="es-ES"/>
        </a:p>
      </dgm:t>
    </dgm:pt>
    <dgm:pt modelId="{2DA5A735-1878-4342-99A2-CA3FE6BFFD39}" type="pres">
      <dgm:prSet presAssocID="{76B1B953-5545-407C-AEBF-B9C6E233F28B}" presName="dummy2a" presStyleCnt="0"/>
      <dgm:spPr/>
    </dgm:pt>
    <dgm:pt modelId="{27F058C2-7D13-423A-A296-E76411312DE1}" type="pres">
      <dgm:prSet presAssocID="{76B1B953-5545-407C-AEBF-B9C6E233F28B}" presName="dummy2b" presStyleCnt="0"/>
      <dgm:spPr/>
    </dgm:pt>
    <dgm:pt modelId="{8A3CD4C2-C4ED-48C9-AB96-094BD2DBCC95}" type="pres">
      <dgm:prSet presAssocID="{76B1B953-5545-407C-AEBF-B9C6E233F28B}" presName="wedge2Tx" presStyleLbl="node1" presStyleIdx="1" presStyleCnt="4">
        <dgm:presLayoutVars>
          <dgm:chMax val="0"/>
          <dgm:chPref val="0"/>
          <dgm:bulletEnabled val="1"/>
        </dgm:presLayoutVars>
      </dgm:prSet>
      <dgm:spPr/>
      <dgm:t>
        <a:bodyPr/>
        <a:lstStyle/>
        <a:p>
          <a:endParaRPr lang="es-ES"/>
        </a:p>
      </dgm:t>
    </dgm:pt>
    <dgm:pt modelId="{9499A798-0B18-404D-A685-FC337BE99FE2}" type="pres">
      <dgm:prSet presAssocID="{76B1B953-5545-407C-AEBF-B9C6E233F28B}" presName="wedge3" presStyleLbl="node1" presStyleIdx="2" presStyleCnt="4"/>
      <dgm:spPr/>
      <dgm:t>
        <a:bodyPr/>
        <a:lstStyle/>
        <a:p>
          <a:endParaRPr lang="es-ES"/>
        </a:p>
      </dgm:t>
    </dgm:pt>
    <dgm:pt modelId="{C56EAD58-2161-46CF-800B-B74FA07D5D19}" type="pres">
      <dgm:prSet presAssocID="{76B1B953-5545-407C-AEBF-B9C6E233F28B}" presName="dummy3a" presStyleCnt="0"/>
      <dgm:spPr/>
    </dgm:pt>
    <dgm:pt modelId="{B286C372-80E8-42F5-9A4E-9F14CDFE058D}" type="pres">
      <dgm:prSet presAssocID="{76B1B953-5545-407C-AEBF-B9C6E233F28B}" presName="dummy3b" presStyleCnt="0"/>
      <dgm:spPr/>
    </dgm:pt>
    <dgm:pt modelId="{629D4FA5-F723-4ABE-9FF4-19EB389EAF99}" type="pres">
      <dgm:prSet presAssocID="{76B1B953-5545-407C-AEBF-B9C6E233F28B}" presName="wedge3Tx" presStyleLbl="node1" presStyleIdx="2" presStyleCnt="4">
        <dgm:presLayoutVars>
          <dgm:chMax val="0"/>
          <dgm:chPref val="0"/>
          <dgm:bulletEnabled val="1"/>
        </dgm:presLayoutVars>
      </dgm:prSet>
      <dgm:spPr/>
      <dgm:t>
        <a:bodyPr/>
        <a:lstStyle/>
        <a:p>
          <a:endParaRPr lang="es-ES"/>
        </a:p>
      </dgm:t>
    </dgm:pt>
    <dgm:pt modelId="{6D46E413-CEB7-4206-867E-CDD002FBFE7E}" type="pres">
      <dgm:prSet presAssocID="{76B1B953-5545-407C-AEBF-B9C6E233F28B}" presName="wedge4" presStyleLbl="node1" presStyleIdx="3" presStyleCnt="4" custLinFactNeighborX="1440" custLinFactNeighborY="-1080"/>
      <dgm:spPr/>
      <dgm:t>
        <a:bodyPr/>
        <a:lstStyle/>
        <a:p>
          <a:endParaRPr lang="es-ES"/>
        </a:p>
      </dgm:t>
    </dgm:pt>
    <dgm:pt modelId="{9E080896-8F55-4C77-A3B0-4185F1E17822}" type="pres">
      <dgm:prSet presAssocID="{76B1B953-5545-407C-AEBF-B9C6E233F28B}" presName="dummy4a" presStyleCnt="0"/>
      <dgm:spPr/>
    </dgm:pt>
    <dgm:pt modelId="{40CF05D1-3280-4DC9-B2FC-6C37125E476A}" type="pres">
      <dgm:prSet presAssocID="{76B1B953-5545-407C-AEBF-B9C6E233F28B}" presName="dummy4b" presStyleCnt="0"/>
      <dgm:spPr/>
    </dgm:pt>
    <dgm:pt modelId="{B8A97097-20CD-448E-8505-96896358ACE2}" type="pres">
      <dgm:prSet presAssocID="{76B1B953-5545-407C-AEBF-B9C6E233F28B}" presName="wedge4Tx" presStyleLbl="node1" presStyleIdx="3" presStyleCnt="4">
        <dgm:presLayoutVars>
          <dgm:chMax val="0"/>
          <dgm:chPref val="0"/>
          <dgm:bulletEnabled val="1"/>
        </dgm:presLayoutVars>
      </dgm:prSet>
      <dgm:spPr/>
      <dgm:t>
        <a:bodyPr/>
        <a:lstStyle/>
        <a:p>
          <a:endParaRPr lang="es-ES"/>
        </a:p>
      </dgm:t>
    </dgm:pt>
    <dgm:pt modelId="{399AE5F3-2B69-49DD-884A-0BF78D93BE92}" type="pres">
      <dgm:prSet presAssocID="{A9560831-7A6E-4577-9437-1AFBA5082BB3}" presName="arrowWedge1" presStyleLbl="fgSibTrans2D1" presStyleIdx="0" presStyleCnt="4"/>
      <dgm:spPr/>
    </dgm:pt>
    <dgm:pt modelId="{F51F538B-02D8-4530-BFDC-0A1A2359EF7E}" type="pres">
      <dgm:prSet presAssocID="{1FFB67D3-AF94-46D5-91E1-167CC4B5F4B8}" presName="arrowWedge2" presStyleLbl="fgSibTrans2D1" presStyleIdx="1" presStyleCnt="4"/>
      <dgm:spPr/>
    </dgm:pt>
    <dgm:pt modelId="{B75F9F9E-A471-4CDE-BCDD-506DED269321}" type="pres">
      <dgm:prSet presAssocID="{E2C7BA4A-90EA-465B-B4EC-CCAD7398DEF5}" presName="arrowWedge3" presStyleLbl="fgSibTrans2D1" presStyleIdx="2" presStyleCnt="4"/>
      <dgm:spPr/>
    </dgm:pt>
    <dgm:pt modelId="{7B316ED5-ADA3-4CA6-A87E-8CB60C8202FB}" type="pres">
      <dgm:prSet presAssocID="{22407C53-404D-41F3-BC43-3A9648A0C8B4}" presName="arrowWedge4" presStyleLbl="fgSibTrans2D1" presStyleIdx="3" presStyleCnt="4"/>
      <dgm:spPr/>
    </dgm:pt>
  </dgm:ptLst>
  <dgm:cxnLst>
    <dgm:cxn modelId="{8D1B0CD6-5109-435F-86F0-7E2253B670FE}" type="presOf" srcId="{7739AACD-953D-42A8-B483-8F662C0D5ED0}" destId="{9499A798-0B18-404D-A685-FC337BE99FE2}" srcOrd="0" destOrd="0" presId="urn:microsoft.com/office/officeart/2005/8/layout/cycle8"/>
    <dgm:cxn modelId="{E2E3097F-01A2-47D6-BDCB-09757B6F18FC}" srcId="{76B1B953-5545-407C-AEBF-B9C6E233F28B}" destId="{99B57A12-118F-465A-A173-4BD29E06E64F}" srcOrd="3" destOrd="0" parTransId="{DF7251F5-D92B-46EF-A1B3-BE090A6829E7}" sibTransId="{22407C53-404D-41F3-BC43-3A9648A0C8B4}"/>
    <dgm:cxn modelId="{2538AFE2-C38B-4748-A7B1-81040E2DB0E1}" srcId="{76B1B953-5545-407C-AEBF-B9C6E233F28B}" destId="{681B506C-8068-4063-97B3-0EFDE6D372BC}" srcOrd="1" destOrd="0" parTransId="{879EB4DF-EFD6-458F-ABED-F5576243E7C6}" sibTransId="{1FFB67D3-AF94-46D5-91E1-167CC4B5F4B8}"/>
    <dgm:cxn modelId="{D9ADB071-2175-4F8D-AD85-4A273DB3F1B1}" type="presOf" srcId="{C799D992-2FFD-4D7D-AA5E-B6FF502BD534}" destId="{F3B85904-9606-410C-B58F-486ED8129F07}" srcOrd="0" destOrd="0" presId="urn:microsoft.com/office/officeart/2005/8/layout/cycle8"/>
    <dgm:cxn modelId="{816570B2-AB00-4CBF-9951-F1954AA5E7E3}" srcId="{76B1B953-5545-407C-AEBF-B9C6E233F28B}" destId="{7739AACD-953D-42A8-B483-8F662C0D5ED0}" srcOrd="2" destOrd="0" parTransId="{B924CF5A-B63C-4850-9932-ECE1951B38C2}" sibTransId="{E2C7BA4A-90EA-465B-B4EC-CCAD7398DEF5}"/>
    <dgm:cxn modelId="{1E8FF50F-3E9F-44DA-A40D-824B75D1A551}" type="presOf" srcId="{99B57A12-118F-465A-A173-4BD29E06E64F}" destId="{B8A97097-20CD-448E-8505-96896358ACE2}" srcOrd="1" destOrd="0" presId="urn:microsoft.com/office/officeart/2005/8/layout/cycle8"/>
    <dgm:cxn modelId="{F3684C44-EB12-447F-9562-C163DF68C78C}" type="presOf" srcId="{99B57A12-118F-465A-A173-4BD29E06E64F}" destId="{6D46E413-CEB7-4206-867E-CDD002FBFE7E}" srcOrd="0" destOrd="0" presId="urn:microsoft.com/office/officeart/2005/8/layout/cycle8"/>
    <dgm:cxn modelId="{4B8D6BDE-B870-466D-B73E-AAD0503C03A8}" srcId="{76B1B953-5545-407C-AEBF-B9C6E233F28B}" destId="{C799D992-2FFD-4D7D-AA5E-B6FF502BD534}" srcOrd="0" destOrd="0" parTransId="{E711501B-5437-407D-BBE5-2A8C1C4670D2}" sibTransId="{A9560831-7A6E-4577-9437-1AFBA5082BB3}"/>
    <dgm:cxn modelId="{AE401824-4B7A-4297-B220-FF4D3843924A}" type="presOf" srcId="{681B506C-8068-4063-97B3-0EFDE6D372BC}" destId="{F42076D7-9DEE-4A17-B9C3-33659F429716}" srcOrd="0" destOrd="0" presId="urn:microsoft.com/office/officeart/2005/8/layout/cycle8"/>
    <dgm:cxn modelId="{0342BC23-0493-4098-B6CB-A6224180DBE9}" type="presOf" srcId="{76B1B953-5545-407C-AEBF-B9C6E233F28B}" destId="{3486C1EC-4CCC-489D-ADA6-318A1CF699B4}" srcOrd="0" destOrd="0" presId="urn:microsoft.com/office/officeart/2005/8/layout/cycle8"/>
    <dgm:cxn modelId="{12E33E54-F8AC-41CC-AF9C-7C9703663B40}" type="presOf" srcId="{7739AACD-953D-42A8-B483-8F662C0D5ED0}" destId="{629D4FA5-F723-4ABE-9FF4-19EB389EAF99}" srcOrd="1" destOrd="0" presId="urn:microsoft.com/office/officeart/2005/8/layout/cycle8"/>
    <dgm:cxn modelId="{34F9BEA5-C7FA-4798-8D12-6BA9B19024D9}" type="presOf" srcId="{C799D992-2FFD-4D7D-AA5E-B6FF502BD534}" destId="{4AB72A6C-D61F-4F42-AC55-C6BF208E7C83}" srcOrd="1" destOrd="0" presId="urn:microsoft.com/office/officeart/2005/8/layout/cycle8"/>
    <dgm:cxn modelId="{0EC53B95-90D7-40D5-BD01-48F09E8BDB9E}" type="presOf" srcId="{681B506C-8068-4063-97B3-0EFDE6D372BC}" destId="{8A3CD4C2-C4ED-48C9-AB96-094BD2DBCC95}" srcOrd="1" destOrd="0" presId="urn:microsoft.com/office/officeart/2005/8/layout/cycle8"/>
    <dgm:cxn modelId="{1B0063C8-38E3-4AB8-893E-9B5D7F4578FC}" type="presParOf" srcId="{3486C1EC-4CCC-489D-ADA6-318A1CF699B4}" destId="{F3B85904-9606-410C-B58F-486ED8129F07}" srcOrd="0" destOrd="0" presId="urn:microsoft.com/office/officeart/2005/8/layout/cycle8"/>
    <dgm:cxn modelId="{CC8E2052-82D3-4785-9DB4-BF073B279414}" type="presParOf" srcId="{3486C1EC-4CCC-489D-ADA6-318A1CF699B4}" destId="{D09CB203-6FD6-4E78-8087-D2BA5CC9D445}" srcOrd="1" destOrd="0" presId="urn:microsoft.com/office/officeart/2005/8/layout/cycle8"/>
    <dgm:cxn modelId="{AE104BF1-EEFA-44BA-B3D6-D1BCEF1B5668}" type="presParOf" srcId="{3486C1EC-4CCC-489D-ADA6-318A1CF699B4}" destId="{EB8132FF-0431-454D-A1B5-7976A69AE9C0}" srcOrd="2" destOrd="0" presId="urn:microsoft.com/office/officeart/2005/8/layout/cycle8"/>
    <dgm:cxn modelId="{98E382EE-A971-47BA-AFE6-8F85952E01AC}" type="presParOf" srcId="{3486C1EC-4CCC-489D-ADA6-318A1CF699B4}" destId="{4AB72A6C-D61F-4F42-AC55-C6BF208E7C83}" srcOrd="3" destOrd="0" presId="urn:microsoft.com/office/officeart/2005/8/layout/cycle8"/>
    <dgm:cxn modelId="{87CF99A9-4950-4CF3-AAD8-ADF06686A76E}" type="presParOf" srcId="{3486C1EC-4CCC-489D-ADA6-318A1CF699B4}" destId="{F42076D7-9DEE-4A17-B9C3-33659F429716}" srcOrd="4" destOrd="0" presId="urn:microsoft.com/office/officeart/2005/8/layout/cycle8"/>
    <dgm:cxn modelId="{00C1781F-52FC-44D1-9BA5-AF6D32A1DF7F}" type="presParOf" srcId="{3486C1EC-4CCC-489D-ADA6-318A1CF699B4}" destId="{2DA5A735-1878-4342-99A2-CA3FE6BFFD39}" srcOrd="5" destOrd="0" presId="urn:microsoft.com/office/officeart/2005/8/layout/cycle8"/>
    <dgm:cxn modelId="{15CDCBFA-27A2-490F-951F-A2D98A11E2D9}" type="presParOf" srcId="{3486C1EC-4CCC-489D-ADA6-318A1CF699B4}" destId="{27F058C2-7D13-423A-A296-E76411312DE1}" srcOrd="6" destOrd="0" presId="urn:microsoft.com/office/officeart/2005/8/layout/cycle8"/>
    <dgm:cxn modelId="{CB6CDC8B-733B-486D-97F4-DB31C2DA3DAB}" type="presParOf" srcId="{3486C1EC-4CCC-489D-ADA6-318A1CF699B4}" destId="{8A3CD4C2-C4ED-48C9-AB96-094BD2DBCC95}" srcOrd="7" destOrd="0" presId="urn:microsoft.com/office/officeart/2005/8/layout/cycle8"/>
    <dgm:cxn modelId="{25659F46-A9BF-4782-ACDC-32EEBC1B3595}" type="presParOf" srcId="{3486C1EC-4CCC-489D-ADA6-318A1CF699B4}" destId="{9499A798-0B18-404D-A685-FC337BE99FE2}" srcOrd="8" destOrd="0" presId="urn:microsoft.com/office/officeart/2005/8/layout/cycle8"/>
    <dgm:cxn modelId="{5D724A23-6B4E-4AF0-8A74-D85DB000E4CA}" type="presParOf" srcId="{3486C1EC-4CCC-489D-ADA6-318A1CF699B4}" destId="{C56EAD58-2161-46CF-800B-B74FA07D5D19}" srcOrd="9" destOrd="0" presId="urn:microsoft.com/office/officeart/2005/8/layout/cycle8"/>
    <dgm:cxn modelId="{54831C2C-4188-48AD-A0A4-E8FE4EF6F083}" type="presParOf" srcId="{3486C1EC-4CCC-489D-ADA6-318A1CF699B4}" destId="{B286C372-80E8-42F5-9A4E-9F14CDFE058D}" srcOrd="10" destOrd="0" presId="urn:microsoft.com/office/officeart/2005/8/layout/cycle8"/>
    <dgm:cxn modelId="{1FE3FD1B-2182-44E8-99E5-5B626E1A3678}" type="presParOf" srcId="{3486C1EC-4CCC-489D-ADA6-318A1CF699B4}" destId="{629D4FA5-F723-4ABE-9FF4-19EB389EAF99}" srcOrd="11" destOrd="0" presId="urn:microsoft.com/office/officeart/2005/8/layout/cycle8"/>
    <dgm:cxn modelId="{373ACF5F-55F1-4B4F-BDED-4B3A38F0946E}" type="presParOf" srcId="{3486C1EC-4CCC-489D-ADA6-318A1CF699B4}" destId="{6D46E413-CEB7-4206-867E-CDD002FBFE7E}" srcOrd="12" destOrd="0" presId="urn:microsoft.com/office/officeart/2005/8/layout/cycle8"/>
    <dgm:cxn modelId="{65018BC9-5B56-4150-9256-B072B61CA03E}" type="presParOf" srcId="{3486C1EC-4CCC-489D-ADA6-318A1CF699B4}" destId="{9E080896-8F55-4C77-A3B0-4185F1E17822}" srcOrd="13" destOrd="0" presId="urn:microsoft.com/office/officeart/2005/8/layout/cycle8"/>
    <dgm:cxn modelId="{8E1118D0-8C13-4F45-A32A-1526332E9899}" type="presParOf" srcId="{3486C1EC-4CCC-489D-ADA6-318A1CF699B4}" destId="{40CF05D1-3280-4DC9-B2FC-6C37125E476A}" srcOrd="14" destOrd="0" presId="urn:microsoft.com/office/officeart/2005/8/layout/cycle8"/>
    <dgm:cxn modelId="{DD24921C-1DE1-4314-9C0A-A599CD9D0919}" type="presParOf" srcId="{3486C1EC-4CCC-489D-ADA6-318A1CF699B4}" destId="{B8A97097-20CD-448E-8505-96896358ACE2}" srcOrd="15" destOrd="0" presId="urn:microsoft.com/office/officeart/2005/8/layout/cycle8"/>
    <dgm:cxn modelId="{A5936EFE-6D86-4BE2-BAE5-E29611C14383}" type="presParOf" srcId="{3486C1EC-4CCC-489D-ADA6-318A1CF699B4}" destId="{399AE5F3-2B69-49DD-884A-0BF78D93BE92}" srcOrd="16" destOrd="0" presId="urn:microsoft.com/office/officeart/2005/8/layout/cycle8"/>
    <dgm:cxn modelId="{D818ED21-C5D6-498C-AE2B-A545FD841487}" type="presParOf" srcId="{3486C1EC-4CCC-489D-ADA6-318A1CF699B4}" destId="{F51F538B-02D8-4530-BFDC-0A1A2359EF7E}" srcOrd="17" destOrd="0" presId="urn:microsoft.com/office/officeart/2005/8/layout/cycle8"/>
    <dgm:cxn modelId="{3B273B02-DA40-467D-A8C8-2DBBA0BED4BB}" type="presParOf" srcId="{3486C1EC-4CCC-489D-ADA6-318A1CF699B4}" destId="{B75F9F9E-A471-4CDE-BCDD-506DED269321}" srcOrd="18" destOrd="0" presId="urn:microsoft.com/office/officeart/2005/8/layout/cycle8"/>
    <dgm:cxn modelId="{175F6C5D-449C-4BF1-B42A-2D5EF4DD90DB}" type="presParOf" srcId="{3486C1EC-4CCC-489D-ADA6-318A1CF699B4}" destId="{7B316ED5-ADA3-4CA6-A87E-8CB60C8202FB}" srcOrd="1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0749-22B3-4FE3-B760-05BE5F8D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18</Pages>
  <Words>3363</Words>
  <Characters>18502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pp20b</cp:lastModifiedBy>
  <cp:revision>22</cp:revision>
  <dcterms:created xsi:type="dcterms:W3CDTF">2019-04-01T10:39:00Z</dcterms:created>
  <dcterms:modified xsi:type="dcterms:W3CDTF">2019-05-30T05:44:00Z</dcterms:modified>
</cp:coreProperties>
</file>