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AA" w:rsidRPr="00564C58" w:rsidRDefault="00564C58" w:rsidP="00EA367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58">
        <w:rPr>
          <w:rFonts w:ascii="Times New Roman" w:hAnsi="Times New Roman" w:cs="Times New Roman"/>
          <w:b/>
          <w:sz w:val="28"/>
          <w:szCs w:val="28"/>
        </w:rPr>
        <w:t>Día 8 de Marzo Día Internacional del a Mujer Trabajadora</w:t>
      </w:r>
    </w:p>
    <w:p w:rsidR="00564C58" w:rsidRDefault="00564C58" w:rsidP="00564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58">
        <w:rPr>
          <w:rFonts w:ascii="Times New Roman" w:hAnsi="Times New Roman" w:cs="Times New Roman"/>
          <w:b/>
          <w:sz w:val="28"/>
          <w:szCs w:val="28"/>
        </w:rPr>
        <w:t xml:space="preserve">Brecha Salarial o Desigualdad de salarios entre  Hombres y Mujeres: </w:t>
      </w:r>
      <w:r>
        <w:rPr>
          <w:rFonts w:ascii="Times New Roman" w:hAnsi="Times New Roman" w:cs="Times New Roman"/>
          <w:b/>
          <w:sz w:val="28"/>
          <w:szCs w:val="28"/>
        </w:rPr>
        <w:t xml:space="preserve">punto prioritario </w:t>
      </w:r>
      <w:r w:rsidRPr="00564C58">
        <w:rPr>
          <w:rFonts w:ascii="Times New Roman" w:hAnsi="Times New Roman" w:cs="Times New Roman"/>
          <w:b/>
          <w:sz w:val="28"/>
          <w:szCs w:val="28"/>
        </w:rPr>
        <w:t xml:space="preserve">en la agenda del Ayuntamiento de Gijón </w:t>
      </w:r>
    </w:p>
    <w:p w:rsidR="00564C58" w:rsidRPr="00564C58" w:rsidRDefault="00564C58" w:rsidP="00564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C58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564C58">
        <w:rPr>
          <w:rFonts w:ascii="Times New Roman" w:hAnsi="Times New Roman" w:cs="Times New Roman"/>
          <w:b/>
          <w:sz w:val="28"/>
          <w:szCs w:val="28"/>
        </w:rPr>
        <w:t xml:space="preserve"> Instituto Asturiano de la Mujer</w:t>
      </w:r>
    </w:p>
    <w:p w:rsidR="00564C58" w:rsidRDefault="00564C58" w:rsidP="009D4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C58" w:rsidRPr="00564C58" w:rsidRDefault="00564C58" w:rsidP="009D48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C58">
        <w:rPr>
          <w:rFonts w:ascii="Times New Roman" w:hAnsi="Times New Roman" w:cs="Times New Roman"/>
          <w:b/>
          <w:sz w:val="24"/>
          <w:szCs w:val="24"/>
          <w:u w:val="single"/>
        </w:rPr>
        <w:t>Actividades para trabajar en las Tutorías de la ESO y Bachillerato:</w:t>
      </w:r>
    </w:p>
    <w:p w:rsidR="00564C58" w:rsidRDefault="00EA3675" w:rsidP="009D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564C58">
        <w:rPr>
          <w:rFonts w:ascii="Times New Roman" w:hAnsi="Times New Roman" w:cs="Times New Roman"/>
          <w:sz w:val="24"/>
          <w:szCs w:val="24"/>
        </w:rPr>
        <w:t xml:space="preserve"> actividad se </w:t>
      </w:r>
      <w:r>
        <w:rPr>
          <w:rFonts w:ascii="Times New Roman" w:hAnsi="Times New Roman" w:cs="Times New Roman"/>
          <w:sz w:val="24"/>
          <w:szCs w:val="24"/>
        </w:rPr>
        <w:t>mandará</w:t>
      </w:r>
      <w:r w:rsidR="00564C58">
        <w:rPr>
          <w:rFonts w:ascii="Times New Roman" w:hAnsi="Times New Roman" w:cs="Times New Roman"/>
          <w:sz w:val="24"/>
          <w:szCs w:val="24"/>
        </w:rPr>
        <w:t xml:space="preserve"> por correo </w:t>
      </w:r>
      <w:proofErr w:type="spellStart"/>
      <w:r w:rsidR="00564C58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="00564C58">
        <w:rPr>
          <w:rFonts w:ascii="Times New Roman" w:hAnsi="Times New Roman" w:cs="Times New Roman"/>
          <w:sz w:val="24"/>
          <w:szCs w:val="24"/>
        </w:rPr>
        <w:t xml:space="preserve"> a todos los tutore y tutoras; </w:t>
      </w:r>
      <w:r>
        <w:rPr>
          <w:rFonts w:ascii="Times New Roman" w:hAnsi="Times New Roman" w:cs="Times New Roman"/>
          <w:sz w:val="24"/>
          <w:szCs w:val="24"/>
        </w:rPr>
        <w:t>también</w:t>
      </w:r>
      <w:r w:rsidR="00564C58">
        <w:rPr>
          <w:rFonts w:ascii="Times New Roman" w:hAnsi="Times New Roman" w:cs="Times New Roman"/>
          <w:sz w:val="24"/>
          <w:szCs w:val="24"/>
        </w:rPr>
        <w:t xml:space="preserve"> se dejará en la caja roja de la sala de profesores y profesoras y por último, </w:t>
      </w:r>
      <w:r>
        <w:rPr>
          <w:rFonts w:ascii="Times New Roman" w:hAnsi="Times New Roman" w:cs="Times New Roman"/>
          <w:sz w:val="24"/>
          <w:szCs w:val="24"/>
        </w:rPr>
        <w:t xml:space="preserve">también se colgará en la WEB, </w:t>
      </w:r>
      <w:r w:rsidR="00564C58">
        <w:rPr>
          <w:rFonts w:ascii="Times New Roman" w:hAnsi="Times New Roman" w:cs="Times New Roman"/>
          <w:sz w:val="24"/>
          <w:szCs w:val="24"/>
        </w:rPr>
        <w:t xml:space="preserve">en el departamento de </w:t>
      </w:r>
      <w:r>
        <w:rPr>
          <w:rFonts w:ascii="Times New Roman" w:hAnsi="Times New Roman" w:cs="Times New Roman"/>
          <w:sz w:val="24"/>
          <w:szCs w:val="24"/>
        </w:rPr>
        <w:t>orientación</w:t>
      </w:r>
      <w:r w:rsidR="0056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64C58">
        <w:rPr>
          <w:rFonts w:ascii="Times New Roman" w:hAnsi="Times New Roman" w:cs="Times New Roman"/>
          <w:sz w:val="24"/>
          <w:szCs w:val="24"/>
        </w:rPr>
        <w:t xml:space="preserve">anto en tutorías como en el apartado de Igualdad. </w:t>
      </w:r>
    </w:p>
    <w:p w:rsidR="00564C58" w:rsidRDefault="00564C58" w:rsidP="009D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A3675">
        <w:rPr>
          <w:rFonts w:ascii="Times New Roman" w:hAnsi="Times New Roman" w:cs="Times New Roman"/>
          <w:sz w:val="24"/>
          <w:szCs w:val="24"/>
        </w:rPr>
        <w:t xml:space="preserve">entregan </w:t>
      </w:r>
      <w:r>
        <w:rPr>
          <w:rFonts w:ascii="Times New Roman" w:hAnsi="Times New Roman" w:cs="Times New Roman"/>
          <w:sz w:val="24"/>
          <w:szCs w:val="24"/>
        </w:rPr>
        <w:t>2 tipos de actividades:</w:t>
      </w:r>
    </w:p>
    <w:p w:rsidR="00EA3675" w:rsidRDefault="00564C58" w:rsidP="00EA3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1º </w:t>
      </w:r>
      <w:r w:rsidRPr="00564C58">
        <w:rPr>
          <w:rFonts w:ascii="Times New Roman" w:hAnsi="Times New Roman" w:cs="Times New Roman"/>
          <w:b/>
          <w:sz w:val="24"/>
          <w:szCs w:val="24"/>
          <w:u w:val="single"/>
        </w:rPr>
        <w:t xml:space="preserve">Visionado del </w:t>
      </w:r>
      <w:proofErr w:type="spellStart"/>
      <w:r w:rsidRPr="00564C58">
        <w:rPr>
          <w:rFonts w:ascii="Times New Roman" w:hAnsi="Times New Roman" w:cs="Times New Roman"/>
          <w:b/>
          <w:sz w:val="24"/>
          <w:szCs w:val="24"/>
          <w:u w:val="single"/>
        </w:rPr>
        <w:t>Prezi</w:t>
      </w:r>
      <w:proofErr w:type="spellEnd"/>
      <w:r w:rsidRPr="00564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el siguiente enlace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3675" w:rsidRDefault="00564C58" w:rsidP="00EA3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A3675" w:rsidRPr="009D48AA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https://prezi.com/4ip68abp3ekq/desigualdades-entre-hombres-y-mujeres/</w:t>
        </w:r>
      </w:hyperlink>
    </w:p>
    <w:p w:rsidR="00564C58" w:rsidRDefault="00EA3675" w:rsidP="009D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 sobre la </w:t>
      </w:r>
      <w:r w:rsidR="00564C58">
        <w:rPr>
          <w:rFonts w:ascii="Times New Roman" w:hAnsi="Times New Roman" w:cs="Times New Roman"/>
          <w:sz w:val="24"/>
          <w:szCs w:val="24"/>
        </w:rPr>
        <w:t xml:space="preserve">evolución de las desigualdades entre hombres y mujeres desde la Prehistoria hasta nuestros días, es muy completo y trabaja también las </w:t>
      </w:r>
      <w:r>
        <w:rPr>
          <w:rFonts w:ascii="Times New Roman" w:hAnsi="Times New Roman" w:cs="Times New Roman"/>
          <w:sz w:val="24"/>
          <w:szCs w:val="24"/>
        </w:rPr>
        <w:t>relaciones</w:t>
      </w:r>
      <w:r w:rsidR="00564C58">
        <w:rPr>
          <w:rFonts w:ascii="Times New Roman" w:hAnsi="Times New Roman" w:cs="Times New Roman"/>
          <w:sz w:val="24"/>
          <w:szCs w:val="24"/>
        </w:rPr>
        <w:t xml:space="preserve"> afectivas</w:t>
      </w:r>
      <w:r>
        <w:rPr>
          <w:rFonts w:ascii="Times New Roman" w:hAnsi="Times New Roman" w:cs="Times New Roman"/>
          <w:sz w:val="24"/>
          <w:szCs w:val="24"/>
        </w:rPr>
        <w:t xml:space="preserve"> (ideal para trabajar los aspectos del Programa Ni Ogros Ni Princesas)</w:t>
      </w:r>
    </w:p>
    <w:p w:rsidR="00EA3675" w:rsidRDefault="00EA3675" w:rsidP="009D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 el visionado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puede hacer un debate y extraer conclusiones,</w:t>
      </w:r>
    </w:p>
    <w:p w:rsidR="009D48AA" w:rsidRDefault="009D48AA" w:rsidP="009D4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675" w:rsidRDefault="00EA3675" w:rsidP="009D48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675">
        <w:rPr>
          <w:rFonts w:ascii="Times New Roman" w:hAnsi="Times New Roman" w:cs="Times New Roman"/>
          <w:b/>
          <w:sz w:val="24"/>
          <w:szCs w:val="24"/>
          <w:u w:val="single"/>
        </w:rPr>
        <w:t xml:space="preserve">2º lectura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 la Noticia del periódico sobre el tema de la  brecha salarial</w:t>
      </w:r>
    </w:p>
    <w:p w:rsidR="00EA3675" w:rsidRP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EA3675">
        <w:rPr>
          <w:b w:val="0"/>
          <w:sz w:val="24"/>
          <w:szCs w:val="24"/>
        </w:rPr>
        <w:t>El enlace es el siguiente:</w:t>
      </w: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 </w:t>
      </w:r>
      <w:hyperlink r:id="rId6" w:history="1">
        <w:r w:rsidRPr="009D48AA">
          <w:rPr>
            <w:rStyle w:val="Hipervnculo"/>
            <w:b w:val="0"/>
            <w:bCs w:val="0"/>
            <w:color w:val="auto"/>
            <w:spacing w:val="-13"/>
            <w:sz w:val="24"/>
            <w:szCs w:val="24"/>
          </w:rPr>
          <w:t>http://www.elmundo.es/economia/2014/02/17/530207f5ca4741e6128b4578.html</w:t>
        </w:r>
      </w:hyperlink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  <w:r>
        <w:rPr>
          <w:b w:val="0"/>
          <w:bCs w:val="0"/>
          <w:spacing w:val="-13"/>
          <w:sz w:val="24"/>
          <w:szCs w:val="24"/>
        </w:rPr>
        <w:t>En este caso se os ofrece el texto completo en las páginas siguientes.</w:t>
      </w: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  <w:r>
        <w:rPr>
          <w:b w:val="0"/>
          <w:bCs w:val="0"/>
          <w:spacing w:val="-13"/>
          <w:sz w:val="24"/>
          <w:szCs w:val="24"/>
        </w:rPr>
        <w:t xml:space="preserve">Tras la lectura y análisis de las partes del texto: debate y conclusiones. </w:t>
      </w: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EA3675" w:rsidRPr="00EA3675" w:rsidRDefault="00EA3675" w:rsidP="00EA3675">
      <w:pPr>
        <w:pStyle w:val="Ttulo1"/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</w:p>
    <w:p w:rsidR="009D48AA" w:rsidRDefault="009D48AA" w:rsidP="009D48AA">
      <w:pPr>
        <w:pStyle w:val="DireccinHTML"/>
        <w:spacing w:line="276" w:lineRule="auto"/>
        <w:jc w:val="both"/>
        <w:textAlignment w:val="center"/>
        <w:rPr>
          <w:i w:val="0"/>
          <w:iCs w:val="0"/>
          <w:bdr w:val="none" w:sz="0" w:space="0" w:color="auto" w:frame="1"/>
        </w:rPr>
      </w:pPr>
      <w:r w:rsidRPr="009D48AA">
        <w:rPr>
          <w:noProof/>
        </w:rPr>
        <w:lastRenderedPageBreak/>
        <w:drawing>
          <wp:inline distT="0" distB="0" distL="0" distR="0">
            <wp:extent cx="2573076" cy="344369"/>
            <wp:effectExtent l="19050" t="0" r="0" b="0"/>
            <wp:docPr id="1" name="Imagen 1" descr="elmund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undo.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63" cy="3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AA">
        <w:rPr>
          <w:i w:val="0"/>
          <w:iCs w:val="0"/>
          <w:bdr w:val="none" w:sz="0" w:space="0" w:color="auto" w:frame="1"/>
        </w:rPr>
        <w:t xml:space="preserve"> </w:t>
      </w:r>
    </w:p>
    <w:p w:rsidR="009D48AA" w:rsidRPr="009D48AA" w:rsidRDefault="009D48AA" w:rsidP="009D48AA">
      <w:pPr>
        <w:pStyle w:val="DireccinHTML"/>
        <w:spacing w:line="276" w:lineRule="auto"/>
        <w:jc w:val="both"/>
        <w:textAlignment w:val="center"/>
        <w:rPr>
          <w:i w:val="0"/>
          <w:iCs w:val="0"/>
        </w:rPr>
      </w:pPr>
      <w:r w:rsidRPr="009D48AA">
        <w:rPr>
          <w:i w:val="0"/>
          <w:iCs w:val="0"/>
          <w:bdr w:val="none" w:sz="0" w:space="0" w:color="auto" w:frame="1"/>
        </w:rPr>
        <w:t>EUROPA PRESS</w:t>
      </w:r>
      <w:r>
        <w:rPr>
          <w:i w:val="0"/>
          <w:iCs w:val="0"/>
          <w:bdr w:val="none" w:sz="0" w:space="0" w:color="auto" w:frame="1"/>
        </w:rPr>
        <w:t xml:space="preserve"> </w:t>
      </w:r>
      <w:r w:rsidRPr="009D48AA">
        <w:rPr>
          <w:i w:val="0"/>
          <w:iCs w:val="0"/>
          <w:bdr w:val="none" w:sz="0" w:space="0" w:color="auto" w:frame="1"/>
        </w:rPr>
        <w:t>Madrid</w:t>
      </w:r>
    </w:p>
    <w:p w:rsidR="009D48AA" w:rsidRPr="009D48AA" w:rsidRDefault="009D48AA" w:rsidP="009D48AA">
      <w:pPr>
        <w:jc w:val="both"/>
        <w:rPr>
          <w:rFonts w:ascii="Times New Roman" w:hAnsi="Times New Roman" w:cs="Times New Roman"/>
          <w:sz w:val="24"/>
          <w:szCs w:val="24"/>
        </w:rPr>
      </w:pPr>
      <w:r w:rsidRPr="009D48AA">
        <w:rPr>
          <w:rFonts w:ascii="Times New Roman" w:hAnsi="Times New Roman" w:cs="Times New Roman"/>
          <w:sz w:val="24"/>
          <w:szCs w:val="24"/>
        </w:rPr>
        <w:t>Actualizado:</w:t>
      </w:r>
      <w:r w:rsidRPr="009D48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48AA">
        <w:rPr>
          <w:rStyle w:val="fecha"/>
          <w:rFonts w:ascii="Times New Roman" w:hAnsi="Times New Roman" w:cs="Times New Roman"/>
          <w:sz w:val="24"/>
          <w:szCs w:val="24"/>
          <w:bdr w:val="none" w:sz="0" w:space="0" w:color="auto" w:frame="1"/>
        </w:rPr>
        <w:t>17/02/2014</w:t>
      </w:r>
      <w:r w:rsidRPr="009D48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48AA">
        <w:rPr>
          <w:rStyle w:val="hor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14:01 horas</w:t>
      </w:r>
    </w:p>
    <w:p w:rsidR="009D48AA" w:rsidRPr="009D48AA" w:rsidRDefault="009D48AA" w:rsidP="009D48A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8" w:afterAutospacing="0" w:line="276" w:lineRule="auto"/>
        <w:jc w:val="both"/>
        <w:textAlignment w:val="baseline"/>
        <w:rPr>
          <w:b w:val="0"/>
          <w:bCs w:val="0"/>
          <w:spacing w:val="-13"/>
          <w:sz w:val="24"/>
          <w:szCs w:val="24"/>
        </w:rPr>
      </w:pPr>
      <w:r w:rsidRPr="009D48AA">
        <w:rPr>
          <w:b w:val="0"/>
          <w:bCs w:val="0"/>
          <w:spacing w:val="-13"/>
          <w:sz w:val="24"/>
          <w:szCs w:val="24"/>
        </w:rPr>
        <w:t>Una mujer tiene que trabajar 84 días más al año para ganar lo mismo que un hombre, según UGT</w:t>
      </w:r>
    </w:p>
    <w:p w:rsidR="009D48AA" w:rsidRPr="009D48AA" w:rsidRDefault="009D48AA" w:rsidP="009D48A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44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9D48AA">
        <w:rPr>
          <w:b w:val="0"/>
          <w:bCs w:val="0"/>
          <w:sz w:val="24"/>
          <w:szCs w:val="24"/>
        </w:rPr>
        <w:t>El 90% de los hogares con un adulto e hijos a cargo están sustentados por mujeres</w:t>
      </w:r>
    </w:p>
    <w:p w:rsidR="009D48AA" w:rsidRPr="009D48AA" w:rsidRDefault="009D48AA" w:rsidP="009D48A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44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9D48AA">
        <w:rPr>
          <w:b w:val="0"/>
          <w:bCs w:val="0"/>
          <w:sz w:val="24"/>
          <w:szCs w:val="24"/>
        </w:rPr>
        <w:t>El desempleo en mujeres está peor retribuido y dura menos que en los hombres</w:t>
      </w:r>
    </w:p>
    <w:p w:rsidR="009D48AA" w:rsidRPr="009D48AA" w:rsidRDefault="009D48AA" w:rsidP="009D48A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hyperlink r:id="rId8" w:history="1">
        <w:r w:rsidRPr="009D48AA">
          <w:rPr>
            <w:rStyle w:val="Hipervnculo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Mujer, pensionista y pobre: el efecto de la brecha salarial sobre las pensiones</w:t>
        </w:r>
      </w:hyperlink>
    </w:p>
    <w:p w:rsidR="009D48AA" w:rsidRPr="009D48AA" w:rsidRDefault="009D48AA" w:rsidP="009D48AA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La</w:t>
      </w:r>
      <w:r w:rsidRPr="009D48AA">
        <w:rPr>
          <w:rStyle w:val="apple-converted-space"/>
        </w:rPr>
        <w:t> </w:t>
      </w:r>
      <w:hyperlink r:id="rId9" w:history="1">
        <w:r w:rsidRPr="009D48AA">
          <w:rPr>
            <w:rStyle w:val="Hipervnculo"/>
            <w:b/>
            <w:bCs/>
            <w:color w:val="auto"/>
            <w:bdr w:val="none" w:sz="0" w:space="0" w:color="auto" w:frame="1"/>
          </w:rPr>
          <w:t>brecha salarial</w:t>
        </w:r>
        <w:r w:rsidRPr="009D48AA">
          <w:rPr>
            <w:rStyle w:val="apple-converted-space"/>
            <w:b/>
            <w:bCs/>
            <w:u w:val="single"/>
            <w:bdr w:val="none" w:sz="0" w:space="0" w:color="auto" w:frame="1"/>
          </w:rPr>
          <w:t> </w:t>
        </w:r>
      </w:hyperlink>
      <w:r w:rsidRPr="009D48AA">
        <w:t>entre hombres y mujeres alcanza casi el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23%</w:t>
      </w:r>
      <w:r w:rsidRPr="009D48AA">
        <w:t>, según los últimos datos disponibles, correspondientes a 2011, lo que supone que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una mujer tiene que trabajar 84 días más</w:t>
      </w:r>
      <w:r w:rsidRPr="009D48AA">
        <w:rPr>
          <w:rStyle w:val="apple-converted-space"/>
        </w:rPr>
        <w:t> </w:t>
      </w:r>
      <w:r w:rsidRPr="009D48AA">
        <w:t>al año para ganar lo mismo que un hombre.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Así los desvela un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estudio de UGT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t>del que se desprende que el empleo no impide el empobrecimiento femenino, pues la brecha salarial, la precarización del trabajo a tiempo parcial y la feminización de ciertos sectores determinan una situación económica peor que la de los hombres en términos globales.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 xml:space="preserve">El informe, presentado en rueda de prensa por la responsable de Igualdad del sindicato, Almudena </w:t>
      </w:r>
      <w:proofErr w:type="spellStart"/>
      <w:r w:rsidRPr="009D48AA">
        <w:t>Fontecha</w:t>
      </w:r>
      <w:proofErr w:type="spellEnd"/>
      <w:r w:rsidRPr="009D48AA">
        <w:t>, constata que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el 90% de los hogares</w:t>
      </w:r>
      <w:r w:rsidRPr="009D48AA">
        <w:rPr>
          <w:rStyle w:val="apple-converted-space"/>
        </w:rPr>
        <w:t> </w:t>
      </w:r>
      <w:r w:rsidRPr="009D48AA">
        <w:t>con un adulto e hijos a cargo están sustentados por mujeres y son los que afrontan un mayor riesgo de pobreza, al percibir éstas menores rentas que los varones.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De hecho, si de media un hombre ganaba en España en 2011 unos 25.667 euros al año, las mujeres tenían una retribución de 19.767 euros, un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0,5% más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t>de diferencia que en 2010: el sueldo medio de una mujer en España es el 77,01% del sueldo medio de un hombre.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Aunque los salarios subieron en el mismo periodo un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0,5%,</w:t>
      </w:r>
      <w:r w:rsidRPr="009D48AA">
        <w:rPr>
          <w:rStyle w:val="apple-converted-space"/>
        </w:rPr>
        <w:t> </w:t>
      </w:r>
      <w:r w:rsidRPr="009D48AA">
        <w:t>para ellos subió un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0,74%</w:t>
      </w:r>
      <w:r w:rsidRPr="009D48AA">
        <w:t>, mientras que entre las mujeres apenas llegó al 0,16%.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En 2012, más de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7,7 millones de mujeres estaban ocupadas</w:t>
      </w:r>
      <w:r w:rsidRPr="009D48AA">
        <w:rPr>
          <w:rStyle w:val="apple-converted-space"/>
        </w:rPr>
        <w:t> </w:t>
      </w:r>
      <w:r w:rsidRPr="009D48AA">
        <w:t>y de ellas, 1,7 millones percibían ingresos inferiores a 612,9 euros al mes, es decir, su sueldo estaba por debajo del umbral de la pobreza.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"El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empobrecimiento de las mujeres</w:t>
      </w:r>
      <w:r w:rsidRPr="009D48AA">
        <w:rPr>
          <w:rStyle w:val="apple-converted-space"/>
        </w:rPr>
        <w:t> </w:t>
      </w:r>
      <w:r w:rsidRPr="009D48AA">
        <w:t>asalariadas es el resultado de su concentración en los salarios más bajos", explica el estudio, para incidir en que el 51,4% de las mujeres ganan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1,5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t>veces el salario mínimo interprofesional (641 euros) y sólo el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0,27%</w:t>
      </w:r>
      <w:r w:rsidRPr="009D48AA">
        <w:rPr>
          <w:rStyle w:val="apple-converted-space"/>
        </w:rPr>
        <w:t> </w:t>
      </w:r>
      <w:r w:rsidRPr="009D48AA">
        <w:t>de ellas lo superan en diez veces.</w:t>
      </w:r>
    </w:p>
    <w:p w:rsid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De media, las mujeres con trabajo a tiempo parcial (dos millones de empleadas, el 26% de las asalariadas) perciben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719 euros al mes</w:t>
      </w:r>
      <w:r w:rsidRPr="009D48AA">
        <w:t>, mientras los hombres en estos trabajos (730.100) superan los 804 euros mensuales.</w:t>
      </w:r>
    </w:p>
    <w:p w:rsidR="009D48AA" w:rsidRP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rPr>
          <w:b/>
          <w:bCs/>
          <w:spacing w:val="-2"/>
        </w:rPr>
        <w:t>Mayor formación no garantiza mejor sueldo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Con todo, desempeñar un trabajo a jornada completa no es sinónimo de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percibir un mayor salario</w:t>
      </w:r>
      <w:r w:rsidRPr="009D48AA">
        <w:t>, especialmente si se es mujer en hostelería: ganan un 36,03% menos de media que el resto de trabajadoras y un 49,26 por ciento menos que sus compañeros hombres.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lastRenderedPageBreak/>
        <w:t>Tampoco tener mayor formación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garantiza mejor sueldo</w:t>
      </w:r>
      <w:r w:rsidRPr="009D48AA">
        <w:t>, ya que la brecha salarial en las actividades profesionales científicas y técnicas llega a ser del 30,54%.</w:t>
      </w:r>
    </w:p>
    <w:p w:rsid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"Si ellas son las que más formación tienen y también son las que presentan más paro, está claro que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las empresas no están contratando a los mejores</w:t>
      </w:r>
      <w:r w:rsidRPr="009D48AA">
        <w:t xml:space="preserve">", ha comentado </w:t>
      </w:r>
      <w:proofErr w:type="spellStart"/>
      <w:r w:rsidRPr="009D48AA">
        <w:t>Fontecha</w:t>
      </w:r>
      <w:proofErr w:type="spellEnd"/>
      <w:r w:rsidRPr="009D48AA">
        <w:t>, para incidir en que la salida de la crisis pasa por facilitar la incorporación de las mujeres en igualdad de condiciones al empleo.</w:t>
      </w:r>
    </w:p>
    <w:p w:rsidR="009D48AA" w:rsidRP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rPr>
          <w:b/>
          <w:bCs/>
          <w:spacing w:val="-2"/>
        </w:rPr>
        <w:t>Menos paro, menos pensión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Las mujeres se sitúan mayoritariamente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en las cuantías más bajas de las pensiones contributivas,</w:t>
      </w:r>
      <w:r w:rsidRPr="009D48AA">
        <w:rPr>
          <w:rStyle w:val="apple-converted-space"/>
        </w:rPr>
        <w:t> </w:t>
      </w:r>
      <w:r w:rsidRPr="009D48AA">
        <w:t>con una media de 440,25 euros al mes (dos mujeres por cada hombre en este tramo) y, en cuanto a las de jubilación, la media es de 849,79 euros al mes, un 32,58 por ciento menos que entre los hombres.</w:t>
      </w:r>
    </w:p>
    <w:p w:rsidR="009D48AA" w:rsidRPr="009D48AA" w:rsidRDefault="009D48AA" w:rsidP="009D48AA">
      <w:pPr>
        <w:pStyle w:val="NormalWeb"/>
        <w:spacing w:before="0" w:beforeAutospacing="0" w:after="288" w:afterAutospacing="0" w:line="276" w:lineRule="auto"/>
        <w:jc w:val="both"/>
        <w:textAlignment w:val="baseline"/>
      </w:pPr>
      <w:r w:rsidRPr="009D48AA">
        <w:t>"Más de un millón de mujeres jubiladas en la actualidad están sufriendo las consecuencias de las discriminaciones soportadas a lo largo de la vida.</w:t>
      </w:r>
    </w:p>
    <w:p w:rsid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En cuanto al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desempleo</w:t>
      </w:r>
      <w:r w:rsidRPr="009D48AA">
        <w:t>, está peor retribuido y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dura menos tiempo que entre los hombres</w:t>
      </w:r>
      <w:r w:rsidRPr="009D48AA">
        <w:t>: una parada percibe de media al año 1.825 euros menos que un parado en su misma situación.</w:t>
      </w:r>
    </w:p>
    <w:p w:rsidR="009D48AA" w:rsidRPr="00EA3675" w:rsidRDefault="009D48AA" w:rsidP="00EA3675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rPr>
          <w:b/>
          <w:bCs/>
          <w:spacing w:val="-2"/>
        </w:rPr>
        <w:t>Un suicidio colectivo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Conforme apunta UGT, "en las vidas laborales de las mujeres se produce un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empobrecimiento paulatino</w:t>
      </w:r>
      <w:r w:rsidRPr="009D48AA">
        <w:t>, inician su inserción laboral con salarios más bajos que los de los hombres y las repercusiones de esta discriminación se mantienen a lo largo de toda su vida y una vez abandonada su vida laboral la penalización es aún mayor".</w:t>
      </w:r>
    </w:p>
    <w:p w:rsidR="00EA3675" w:rsidRDefault="009D48AA" w:rsidP="009D48AA">
      <w:pPr>
        <w:pStyle w:val="NormalWeb"/>
        <w:spacing w:before="0" w:beforeAutospacing="0" w:after="288" w:afterAutospacing="0" w:line="276" w:lineRule="auto"/>
        <w:jc w:val="both"/>
        <w:textAlignment w:val="baseline"/>
      </w:pPr>
      <w:r w:rsidRPr="009D48AA">
        <w:t>Las mujeres también son mayoría entre quienes cobran rentas mínimas de inserción, suponen el 61% del total, 132.801 frente a 84.557 hombres.</w:t>
      </w:r>
    </w:p>
    <w:p w:rsidR="009D48AA" w:rsidRPr="009D48AA" w:rsidRDefault="009D48AA" w:rsidP="009D48AA">
      <w:pPr>
        <w:pStyle w:val="NormalWeb"/>
        <w:spacing w:before="0" w:beforeAutospacing="0" w:after="288" w:afterAutospacing="0" w:line="276" w:lineRule="auto"/>
        <w:jc w:val="both"/>
        <w:textAlignment w:val="baseline"/>
      </w:pPr>
      <w:r w:rsidRPr="009D48AA">
        <w:t>Las diferencias se agravan cuando se trata de personas con hijos a cargo, pues llegan a ser el 71% de las mujeres las que tienen que recurrir a este tipo de ayudas.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"Este país</w:t>
      </w:r>
      <w:r w:rsidRPr="009D48AA">
        <w:rPr>
          <w:rStyle w:val="apple-converted-space"/>
          <w:b/>
          <w:bCs/>
          <w:bdr w:val="none" w:sz="0" w:space="0" w:color="auto" w:frame="1"/>
        </w:rPr>
        <w:t> </w:t>
      </w:r>
      <w:r w:rsidRPr="009D48AA">
        <w:rPr>
          <w:rStyle w:val="Textoennegrita"/>
          <w:bdr w:val="none" w:sz="0" w:space="0" w:color="auto" w:frame="1"/>
        </w:rPr>
        <w:t>está cometiendo un suicidio colectivo</w:t>
      </w:r>
      <w:r w:rsidRPr="009D48AA">
        <w:t xml:space="preserve">", ha denunciado </w:t>
      </w:r>
      <w:proofErr w:type="spellStart"/>
      <w:r w:rsidRPr="009D48AA">
        <w:t>Fontecha</w:t>
      </w:r>
      <w:proofErr w:type="spellEnd"/>
      <w:r w:rsidRPr="009D48AA">
        <w:t>, para incidir en que la falta de políticas públicas de conciliación sin coste para las mujeres pasa factura a la economía de todo el país, ya no sólo en términos de caída de la natalidad y de falta de un modelo productivo sostenible, sino porque "la desigualdad del presente" será la pobreza del futuro.</w:t>
      </w:r>
    </w:p>
    <w:p w:rsidR="009D48AA" w:rsidRPr="009D48AA" w:rsidRDefault="009D48AA" w:rsidP="009D48A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9D48AA">
        <w:t>En este sentido, ha destacado que "este país va a tener un</w:t>
      </w:r>
      <w:r w:rsidRPr="009D48AA">
        <w:rPr>
          <w:rStyle w:val="apple-converted-space"/>
        </w:rPr>
        <w:t> </w:t>
      </w:r>
      <w:r w:rsidRPr="009D48AA">
        <w:rPr>
          <w:rStyle w:val="Textoennegrita"/>
          <w:bdr w:val="none" w:sz="0" w:space="0" w:color="auto" w:frame="1"/>
        </w:rPr>
        <w:t>problema social y demográfico muy importante</w:t>
      </w:r>
      <w:r w:rsidRPr="009D48AA">
        <w:t>" porque ante la "ausencia" de políticas públicas las mujeres "han ido adoptando decisiones" como retrasar la edad de maternidad o tener menos hijos de los que querrían.</w:t>
      </w:r>
    </w:p>
    <w:p w:rsidR="009D48AA" w:rsidRPr="009D48AA" w:rsidRDefault="009D48AA" w:rsidP="009D48AA">
      <w:pPr>
        <w:pStyle w:val="NormalWeb"/>
        <w:spacing w:before="0" w:beforeAutospacing="0" w:after="288" w:afterAutospacing="0" w:line="276" w:lineRule="auto"/>
        <w:jc w:val="both"/>
        <w:textAlignment w:val="baseline"/>
      </w:pPr>
      <w:r w:rsidRPr="009D48AA">
        <w:t xml:space="preserve">"Eso iba a ser la puerta al mercado de trabajo pero tampoco ha sido así", ha apuntado </w:t>
      </w:r>
      <w:proofErr w:type="spellStart"/>
      <w:r w:rsidRPr="009D48AA">
        <w:t>Fontecha</w:t>
      </w:r>
      <w:proofErr w:type="spellEnd"/>
      <w:r w:rsidRPr="009D48AA">
        <w:t>, para incidir que así, ahora ni natalidad, ni empleo, ni riqueza.</w:t>
      </w:r>
    </w:p>
    <w:p w:rsidR="009D48AA" w:rsidRPr="009D48AA" w:rsidRDefault="009D48AA" w:rsidP="009D48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48AA" w:rsidRPr="009D48AA" w:rsidSect="00DE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6466"/>
    <w:multiLevelType w:val="multilevel"/>
    <w:tmpl w:val="28E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48AA"/>
    <w:rsid w:val="00564C58"/>
    <w:rsid w:val="007B4756"/>
    <w:rsid w:val="009D48AA"/>
    <w:rsid w:val="00DE03AE"/>
    <w:rsid w:val="00EA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AE"/>
  </w:style>
  <w:style w:type="paragraph" w:styleId="Ttulo1">
    <w:name w:val="heading 1"/>
    <w:basedOn w:val="Normal"/>
    <w:link w:val="Ttulo1Car"/>
    <w:uiPriority w:val="9"/>
    <w:qFormat/>
    <w:rsid w:val="009D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D4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8A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48A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D48A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D48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D48A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D48AA"/>
  </w:style>
  <w:style w:type="character" w:customStyle="1" w:styleId="fecha">
    <w:name w:val="fecha"/>
    <w:basedOn w:val="Fuentedeprrafopredeter"/>
    <w:rsid w:val="009D48AA"/>
  </w:style>
  <w:style w:type="character" w:customStyle="1" w:styleId="hora">
    <w:name w:val="hora"/>
    <w:basedOn w:val="Fuentedeprrafopredeter"/>
    <w:rsid w:val="009D48AA"/>
  </w:style>
  <w:style w:type="paragraph" w:styleId="NormalWeb">
    <w:name w:val="Normal (Web)"/>
    <w:basedOn w:val="Normal"/>
    <w:uiPriority w:val="99"/>
    <w:unhideWhenUsed/>
    <w:rsid w:val="009D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D48A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97">
          <w:marLeft w:val="0"/>
          <w:marRight w:val="0"/>
          <w:marTop w:val="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elmundo/2012/04/19/economia/133484695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undo.es/economia/2014/02/17/530207f5ca4741e6128b457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zi.com/4ip68abp3ekq/desigualdades-entre-hombres-y-mujer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mundo.es/elmundo/2012/04/19/economia/133484695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cp:lastPrinted>2015-03-02T12:05:00Z</cp:lastPrinted>
  <dcterms:created xsi:type="dcterms:W3CDTF">2015-03-02T11:38:00Z</dcterms:created>
  <dcterms:modified xsi:type="dcterms:W3CDTF">2015-03-02T12:24:00Z</dcterms:modified>
</cp:coreProperties>
</file>