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Diferencias entre matemática A y matemáticas 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Según la legislación de la LOMLOE (BOPA 1 de septiembre 2022) las matemáticas de 4º ESO se dividen en 2 materias diferentes:</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374" w:right="1601" w:firstLine="0"/>
        <w:jc w:val="both"/>
        <w:rPr>
          <w:rFonts w:ascii="Verdana" w:cs="Verdana" w:eastAsia="Verdana" w:hAnsi="Verdana"/>
          <w:b w:val="0"/>
          <w:i w:val="1"/>
          <w:smallCaps w:val="0"/>
          <w:strike w:val="0"/>
          <w:color w:val="000000"/>
          <w:sz w:val="16"/>
          <w:szCs w:val="16"/>
          <w:u w:val="none"/>
          <w:shd w:fill="auto" w:val="clear"/>
          <w:vertAlign w:val="baseline"/>
        </w:rPr>
      </w:pP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r w:rsidDel="00000000" w:rsidR="00000000" w:rsidRPr="00000000">
        <w:rPr>
          <w:rFonts w:ascii="Verdana" w:cs="Verdana" w:eastAsia="Verdana" w:hAnsi="Verdana"/>
          <w:b w:val="1"/>
          <w:i w:val="1"/>
          <w:smallCaps w:val="0"/>
          <w:strike w:val="0"/>
          <w:color w:val="000000"/>
          <w:sz w:val="16"/>
          <w:szCs w:val="16"/>
          <w:u w:val="none"/>
          <w:shd w:fill="auto" w:val="clear"/>
          <w:vertAlign w:val="baseline"/>
          <w:rtl w:val="0"/>
        </w:rPr>
        <w:t xml:space="preserve">Las matemáticas A</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se desarrollan preferentemente mediante la resolución de problemas, la investigación y el análisis matemático de situaciones de la vida cotidiana y, además, proporcionando una comprensión global de las matemáticas de los cursos anteriores atendiendo a diferentes aspectos. Por un lado la exploración de ideas centrales tanto desde un punto de vista intuitivo, fundamentalmente, como riguroso en aquellas ocasiones que merezcan profundizar en los conceptos matemáticos, valorando la importancia del razonamiento matemático para fortalecer el pensamiento lógico. Por otro, las conexiones y relaciones que se crean entre las distintas partes de las matemáticas haciendo un uso de herramientas matemáticas esenciales ya conocidas. Finalmente, la ampliación de los conocimientos mediante la resolución de problemas, que estén relacionados con conocimientos ya adquiridos, procurando que surjan de una situación cotidiana y real para evitar así la repetición de ejercicios numéricos descontextualizados carentes de aplicación.</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Verdana" w:cs="Verdana" w:eastAsia="Verdana" w:hAnsi="Verdana"/>
          <w:b w:val="0"/>
          <w:i w:val="1"/>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374" w:right="1605" w:firstLine="0"/>
        <w:jc w:val="both"/>
        <w:rPr>
          <w:rFonts w:ascii="Verdana" w:cs="Verdana" w:eastAsia="Verdana" w:hAnsi="Verdana"/>
          <w:b w:val="0"/>
          <w:i w:val="0"/>
          <w:smallCaps w:val="0"/>
          <w:strike w:val="0"/>
          <w:color w:val="000000"/>
          <w:sz w:val="16"/>
          <w:szCs w:val="16"/>
          <w:u w:val="none"/>
          <w:shd w:fill="auto" w:val="clear"/>
          <w:vertAlign w:val="baseline"/>
        </w:rPr>
      </w:pPr>
      <w:r w:rsidDel="00000000" w:rsidR="00000000" w:rsidRPr="00000000">
        <w:rPr>
          <w:rFonts w:ascii="Verdana" w:cs="Verdana" w:eastAsia="Verdana" w:hAnsi="Verdana"/>
          <w:b w:val="1"/>
          <w:i w:val="1"/>
          <w:smallCaps w:val="0"/>
          <w:strike w:val="0"/>
          <w:color w:val="000000"/>
          <w:sz w:val="16"/>
          <w:szCs w:val="16"/>
          <w:u w:val="none"/>
          <w:shd w:fill="auto" w:val="clear"/>
          <w:vertAlign w:val="baseline"/>
          <w:rtl w:val="0"/>
        </w:rPr>
        <w:t xml:space="preserve">Las matemáticas B</w:t>
      </w:r>
      <w:r w:rsidDel="00000000" w:rsidR="00000000" w:rsidRPr="00000000">
        <w:rPr>
          <w:rFonts w:ascii="Verdana" w:cs="Verdana" w:eastAsia="Verdana" w:hAnsi="Verdana"/>
          <w:b w:val="0"/>
          <w:i w:val="1"/>
          <w:smallCaps w:val="0"/>
          <w:strike w:val="0"/>
          <w:color w:val="000000"/>
          <w:sz w:val="16"/>
          <w:szCs w:val="16"/>
          <w:u w:val="none"/>
          <w:shd w:fill="auto" w:val="clear"/>
          <w:vertAlign w:val="baseline"/>
          <w:rtl w:val="0"/>
        </w:rPr>
        <w:t xml:space="preserve"> se desarrollan mediante la resolución de problemas, la investigación y el análisis matemático de situaciones de la vida cotidiana profundizando en los procedimientos algebraicos, geométricos, analíticos y estadísticos con la incorporación de contextos matemáticos, científicos y sociales. Es esencial, además, proporcionar una comprensión global de las matemáticas de los cursos anteriores atendiendo a diferentes aspectos. Por un lado, la exploración de ideas centrales tanto desde un punto de vista intuitivo como riguroso en aquellas ocasiones que merezcan profundizar en los conceptos matemáticos, valorando la importancia del razonamiento matemático para fortalecer el pensamiento lógico. Por otro, las conexiones y relaciones entre las distintas partes de las matemáticas que se crean, haciendo un uso de herramientas matemáticas esenciales ya conocidas. Finalmente, la ampliación de los conocimientos mediante la resolución de problemas, que estén relacionados con conocimientos ya adquiridos, procurando que surjan de una situación cotidiana y real para evitar así la repetición de ejercicios numéricos descontextualizados carentes de aplicación.</w:t>
      </w:r>
      <w:r w:rsidDel="00000000" w:rsidR="00000000" w:rsidRPr="00000000">
        <w:rPr>
          <w:rFonts w:ascii="Verdana" w:cs="Verdana" w:eastAsia="Verdana" w:hAnsi="Verdana"/>
          <w:b w:val="0"/>
          <w:i w:val="0"/>
          <w:smallCaps w:val="0"/>
          <w:strike w:val="0"/>
          <w:color w:val="000000"/>
          <w:sz w:val="16"/>
          <w:szCs w:val="16"/>
          <w:u w:val="none"/>
          <w:shd w:fill="auto" w:val="clear"/>
          <w:vertAlign w:val="baseline"/>
          <w:rtl w:val="0"/>
        </w:rPr>
        <w:t xml:space="preserve">”</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ab/>
        <w:t xml:space="preserve">El temario de dichas asignaturas no difiere excesivamente pero </w:t>
      </w:r>
      <w:r w:rsidDel="00000000" w:rsidR="00000000" w:rsidRPr="00000000">
        <w:rPr>
          <w:b w:val="1"/>
          <w:rtl w:val="0"/>
        </w:rPr>
        <w:t xml:space="preserve">varían todos los criterios de evaluación</w:t>
      </w:r>
      <w:r w:rsidDel="00000000" w:rsidR="00000000" w:rsidRPr="00000000">
        <w:rPr>
          <w:rtl w:val="0"/>
        </w:rPr>
        <w:t xml:space="preserve">, configurando las dos materias como itinerarios bien distintos. La exigencia de los profesores cambia sensiblemente en las dos materias aunque parezca que se dan temarios parecidos.</w:t>
      </w:r>
    </w:p>
    <w:p w:rsidR="00000000" w:rsidDel="00000000" w:rsidP="00000000" w:rsidRDefault="00000000" w:rsidRPr="00000000" w14:paraId="00000009">
      <w:pPr>
        <w:rPr/>
      </w:pPr>
      <w:r w:rsidDel="00000000" w:rsidR="00000000" w:rsidRPr="00000000">
        <w:rPr>
          <w:rtl w:val="0"/>
        </w:rPr>
        <w:tab/>
      </w:r>
      <w:r w:rsidDel="00000000" w:rsidR="00000000" w:rsidRPr="00000000">
        <w:rPr>
          <w:b w:val="1"/>
          <w:sz w:val="28"/>
          <w:szCs w:val="28"/>
          <w:rtl w:val="0"/>
        </w:rPr>
        <w:t xml:space="preserve">Las matemáticas A: </w:t>
      </w:r>
      <w:r w:rsidDel="00000000" w:rsidR="00000000" w:rsidRPr="00000000">
        <w:rPr>
          <w:b w:val="1"/>
          <w:rtl w:val="0"/>
        </w:rPr>
        <w:t xml:space="preserve"> se enfocan de manera terminal de forma que no están pensadas para los alumnos que quieran continuar los estudios académicos. </w:t>
      </w:r>
      <w:r w:rsidDel="00000000" w:rsidR="00000000" w:rsidRPr="00000000">
        <w:rPr>
          <w:rtl w:val="0"/>
        </w:rPr>
        <w:t xml:space="preserve">Son adecuadas para el alumnado que opte por abandonar los estudios o pretenda hacer algún ciclo formativo en los que no se usen las matemáticas o solamente se apliquen a la resolución de problemas sencillos. </w:t>
      </w:r>
      <w:r w:rsidDel="00000000" w:rsidR="00000000" w:rsidRPr="00000000">
        <w:rPr>
          <w:b w:val="1"/>
          <w:rtl w:val="0"/>
        </w:rPr>
        <w:t xml:space="preserve">No son adecuadas para continuar los estudios de Bachillerato ni de Matemáticas Aplicadas a las Ciencias Sociales ni para el bachiller artístico</w:t>
      </w:r>
      <w:r w:rsidDel="00000000" w:rsidR="00000000" w:rsidRPr="00000000">
        <w:rPr>
          <w:rtl w:val="0"/>
        </w:rPr>
        <w:t xml:space="preserve">, hay alguna asignatura de matemáticas en el bachiller artístico (matemáticas de la forma) que no es sencilla. Pueden cursarla sin ningún problema los alumnos que pretendan estudiar latín y griego y hagan un bachillerato humanístico en el que no hay asignaturas de matemáticas. Si en el bachillerato artístico se puede elegir un itinerario sin matemáticas también sería una opción posible.</w:t>
      </w:r>
    </w:p>
    <w:p w:rsidR="00000000" w:rsidDel="00000000" w:rsidP="00000000" w:rsidRDefault="00000000" w:rsidRPr="00000000" w14:paraId="0000000A">
      <w:pPr>
        <w:rPr/>
      </w:pPr>
      <w:r w:rsidDel="00000000" w:rsidR="00000000" w:rsidRPr="00000000">
        <w:rPr>
          <w:rtl w:val="0"/>
        </w:rPr>
        <w:tab/>
      </w:r>
      <w:r w:rsidDel="00000000" w:rsidR="00000000" w:rsidRPr="00000000">
        <w:rPr>
          <w:b w:val="1"/>
          <w:sz w:val="28"/>
          <w:szCs w:val="28"/>
          <w:rtl w:val="0"/>
        </w:rPr>
        <w:t xml:space="preserve">Las matemáticas B: </w:t>
      </w:r>
      <w:r w:rsidDel="00000000" w:rsidR="00000000" w:rsidRPr="00000000">
        <w:rPr>
          <w:rtl w:val="0"/>
        </w:rPr>
        <w:t xml:space="preserve">están enfocadas a los alumnos que quieren continuar los estudios tanto en un </w:t>
      </w:r>
      <w:r w:rsidDel="00000000" w:rsidR="00000000" w:rsidRPr="00000000">
        <w:rPr>
          <w:b w:val="1"/>
          <w:rtl w:val="0"/>
        </w:rPr>
        <w:t xml:space="preserve">bachiller de ciencias</w:t>
      </w:r>
      <w:r w:rsidDel="00000000" w:rsidR="00000000" w:rsidRPr="00000000">
        <w:rPr>
          <w:rtl w:val="0"/>
        </w:rPr>
        <w:t xml:space="preserve"> como en un </w:t>
      </w:r>
      <w:r w:rsidDel="00000000" w:rsidR="00000000" w:rsidRPr="00000000">
        <w:rPr>
          <w:b w:val="1"/>
          <w:rtl w:val="0"/>
        </w:rPr>
        <w:t xml:space="preserve">bachillerato de sociales</w:t>
      </w:r>
      <w:r w:rsidDel="00000000" w:rsidR="00000000" w:rsidRPr="00000000">
        <w:rPr>
          <w:rtl w:val="0"/>
        </w:rPr>
        <w:t xml:space="preserve">. </w:t>
      </w:r>
      <w:r w:rsidDel="00000000" w:rsidR="00000000" w:rsidRPr="00000000">
        <w:rPr>
          <w:b w:val="1"/>
          <w:rtl w:val="0"/>
        </w:rPr>
        <w:t xml:space="preserve">Es la asignatura necesaria para continuar con Matemáticas aplicadas a las CCSS I. </w:t>
      </w:r>
      <w:r w:rsidDel="00000000" w:rsidR="00000000" w:rsidRPr="00000000">
        <w:rPr>
          <w:rtl w:val="0"/>
        </w:rPr>
        <w:t xml:space="preserve">Si algún alumno pretende hacer otros itinerarios o</w:t>
      </w:r>
      <w:r w:rsidDel="00000000" w:rsidR="00000000" w:rsidRPr="00000000">
        <w:rPr>
          <w:b w:val="1"/>
          <w:rtl w:val="0"/>
        </w:rPr>
        <w:t xml:space="preserve"> no sabe lo que quiere</w:t>
      </w:r>
      <w:r w:rsidDel="00000000" w:rsidR="00000000" w:rsidRPr="00000000">
        <w:rPr>
          <w:rtl w:val="0"/>
        </w:rPr>
        <w:t xml:space="preserve"> aún son las matemáticas adecuadas.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ab/>
        <w:t xml:space="preserve">Esta información debe darse a lo largo del curso de 3º ESO para que con tiempo puedan pensar la opción más conveniente para ellos.</w:t>
      </w:r>
    </w:p>
    <w:p w:rsidR="00000000" w:rsidDel="00000000" w:rsidP="00000000" w:rsidRDefault="00000000" w:rsidRPr="00000000" w14:paraId="0000000D">
      <w:pPr>
        <w:ind w:firstLine="720"/>
        <w:rPr/>
      </w:pPr>
      <w:r w:rsidDel="00000000" w:rsidR="00000000" w:rsidRPr="00000000">
        <w:rPr>
          <w:b w:val="1"/>
          <w:rtl w:val="0"/>
        </w:rPr>
        <w:t xml:space="preserve">Sería un mal consejo recomendar las matemáticas A para aquellos alumnos que tienen dificultad para obtener el título pero quieren seguir estudiando</w:t>
      </w:r>
      <w:r w:rsidDel="00000000" w:rsidR="00000000" w:rsidRPr="00000000">
        <w:rPr>
          <w:rtl w:val="0"/>
        </w:rPr>
        <w:t xml:space="preserve">. Igual de malo que conseguir el título sin aprobar la asignatura de matemáticas y matricularse al año siguiente de Matemáticas Aplicadas a las CC SS, Matemáticas I o Matemáticas generales. Los alumnos se encuentran en Bachillerato con una asignatura más difícil que la que no consiguieron aprobar el curso anterior y la expectativa de un examen de selectividad para el que resulta muy difícil prepararse en 2 años sin los conocimientos previos necesarios, no se tiene además un profesor destinado a solucionar este problema sobrevenido. Se generan problemas más grandes por no afrontar al principio las dificultades de la materia. </w:t>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15200"/>
  </w:style>
  <w:style w:type="paragraph" w:styleId="Ttulo1">
    <w:name w:val="heading 1"/>
    <w:basedOn w:val="Normal"/>
    <w:next w:val="Normal"/>
    <w:link w:val="Ttulo1Car"/>
    <w:uiPriority w:val="9"/>
    <w:qFormat w:val="1"/>
    <w:rsid w:val="00A0625D"/>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A0625D"/>
    <w:rPr>
      <w:rFonts w:asciiTheme="majorHAnsi" w:cstheme="majorBidi" w:eastAsiaTheme="majorEastAsia" w:hAnsiTheme="majorHAnsi"/>
      <w:b w:val="1"/>
      <w:bCs w:val="1"/>
      <w:color w:val="365f91" w:themeColor="accent1" w:themeShade="0000BF"/>
      <w:sz w:val="28"/>
      <w:szCs w:val="28"/>
    </w:rPr>
  </w:style>
  <w:style w:type="paragraph" w:styleId="Textoindependiente">
    <w:name w:val="Body Text"/>
    <w:basedOn w:val="Normal"/>
    <w:link w:val="TextoindependienteCar"/>
    <w:uiPriority w:val="1"/>
    <w:qFormat w:val="1"/>
    <w:rsid w:val="00A0625D"/>
    <w:pPr>
      <w:widowControl w:val="0"/>
      <w:autoSpaceDE w:val="0"/>
      <w:autoSpaceDN w:val="0"/>
      <w:spacing w:after="0" w:line="240" w:lineRule="auto"/>
    </w:pPr>
    <w:rPr>
      <w:rFonts w:ascii="Verdana" w:cs="Verdana" w:eastAsia="Verdana" w:hAnsi="Verdana"/>
      <w:sz w:val="16"/>
      <w:szCs w:val="16"/>
    </w:rPr>
  </w:style>
  <w:style w:type="character" w:styleId="TextoindependienteCar" w:customStyle="1">
    <w:name w:val="Texto independiente Car"/>
    <w:basedOn w:val="Fuentedeprrafopredeter"/>
    <w:link w:val="Textoindependiente"/>
    <w:uiPriority w:val="1"/>
    <w:rsid w:val="00A0625D"/>
    <w:rPr>
      <w:rFonts w:ascii="Verdana" w:cs="Verdana" w:eastAsia="Verdana" w:hAnsi="Verdan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UbJSfyrs8VweWc3ZuV9JjtlGiRA==">AMUW2mXVwbMz3aTVkvz4rTuLd+780ZWslsnajyrJ/ueFhtPdU8Gp/9xeMJFJatx9vrYvO76ggs12x0O0sYurB6/EbwFrPyWMEAdng9VjdUZNBjnndP9U5kw=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2023-02-14T09:47:00Z</dcterms:created>
  <dc:creator>Usuario</dc:creator>
</cp:coreProperties>
</file>