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CE" w:rsidRPr="0089577D" w:rsidRDefault="00D03FCE" w:rsidP="005D683B">
      <w:pPr>
        <w:rPr>
          <w:sz w:val="36"/>
          <w:szCs w:val="36"/>
          <w:u w:val="single"/>
        </w:rPr>
      </w:pPr>
      <w:r>
        <w:tab/>
      </w:r>
      <w:r>
        <w:tab/>
      </w:r>
      <w:r>
        <w:tab/>
      </w:r>
      <w:r>
        <w:tab/>
      </w:r>
      <w:r w:rsidRPr="0089577D">
        <w:rPr>
          <w:sz w:val="36"/>
          <w:szCs w:val="36"/>
          <w:u w:val="single"/>
        </w:rPr>
        <w:t>EJERCICIOS TEMA 3</w:t>
      </w:r>
      <w:bookmarkStart w:id="0" w:name="_GoBack"/>
      <w:bookmarkEnd w:id="0"/>
    </w:p>
    <w:p w:rsidR="00D03FCE" w:rsidRDefault="00D03FCE" w:rsidP="005D683B"/>
    <w:p w:rsidR="005D683B" w:rsidRDefault="005D683B" w:rsidP="005D683B">
      <w:r>
        <w:t xml:space="preserve">1.- Calcular la cantidad que se descuenta comercialmente a una letra cuyo nominal es de 2.000 </w:t>
      </w:r>
    </w:p>
    <w:p w:rsidR="005D683B" w:rsidRDefault="005D683B" w:rsidP="005D683B">
      <w:r>
        <w:t xml:space="preserve">€, </w:t>
      </w:r>
      <w:proofErr w:type="gramStart"/>
      <w:r w:rsidR="00D03FCE">
        <w:t>que</w:t>
      </w:r>
      <w:proofErr w:type="gramEnd"/>
      <w:r>
        <w:t xml:space="preserve"> vence dentro de 60 días y a la que se aplica un tanto simple de descuento del 8 % anual. </w:t>
      </w:r>
    </w:p>
    <w:p w:rsidR="005D683B" w:rsidRDefault="0089577D" w:rsidP="005D683B">
      <w:r>
        <w:t>¿Qué efectivo se entregará?</w:t>
      </w:r>
      <w:r w:rsidR="005D683B">
        <w:t xml:space="preserve"> Utilizar año comercial.  </w:t>
      </w:r>
    </w:p>
    <w:p w:rsidR="005D683B" w:rsidRDefault="005D683B" w:rsidP="005D683B">
      <w:r>
        <w:t xml:space="preserve">2.- Sabemos que a una letra que vencía a los 90 días le descontaron 35 € al aplicar el 9 % de </w:t>
      </w:r>
    </w:p>
    <w:p w:rsidR="005D683B" w:rsidRDefault="005D683B" w:rsidP="005D683B">
      <w:proofErr w:type="gramStart"/>
      <w:r>
        <w:t>tanto</w:t>
      </w:r>
      <w:proofErr w:type="gramEnd"/>
      <w:r>
        <w:t xml:space="preserve"> de descuento simple comerci</w:t>
      </w:r>
      <w:r w:rsidR="0089577D">
        <w:t>al anual. ¿Cuál fue el nominal?</w:t>
      </w:r>
      <w:r>
        <w:t xml:space="preserve"> Utilizar año comercial.  </w:t>
      </w:r>
    </w:p>
    <w:p w:rsidR="005D683B" w:rsidRDefault="0089577D" w:rsidP="005D683B">
      <w:r>
        <w:t xml:space="preserve">3.- </w:t>
      </w:r>
      <w:proofErr w:type="gramStart"/>
      <w:r>
        <w:t>¿</w:t>
      </w:r>
      <w:proofErr w:type="gramEnd"/>
      <w:r w:rsidR="005D683B">
        <w:t xml:space="preserve">A qué tipo de descuento simple comercial se descontó un capital que venció a los 20 días, </w:t>
      </w:r>
    </w:p>
    <w:p w:rsidR="005D683B" w:rsidRDefault="005D683B" w:rsidP="005D683B">
      <w:proofErr w:type="gramStart"/>
      <w:r>
        <w:t>si</w:t>
      </w:r>
      <w:proofErr w:type="gramEnd"/>
      <w:r>
        <w:t xml:space="preserve"> su nominal era de 3.500 € y el descuento ascendió a 12 €? Utilizar año comercial.  </w:t>
      </w:r>
    </w:p>
    <w:p w:rsidR="005D683B" w:rsidRDefault="005D683B" w:rsidP="005D683B">
      <w:r>
        <w:t xml:space="preserve">4.- ¿Cuánto duró una operación de descuento si sabemos que el tanto simple comercial era del </w:t>
      </w:r>
    </w:p>
    <w:p w:rsidR="005D683B" w:rsidRDefault="005D683B" w:rsidP="005D683B">
      <w:r>
        <w:t>10 % anual y que se descontará</w:t>
      </w:r>
      <w:r w:rsidR="0089577D">
        <w:t>n 15 € a un nominal de 2.000 €</w:t>
      </w:r>
      <w:proofErr w:type="gramStart"/>
      <w:r w:rsidR="0089577D">
        <w:t>?</w:t>
      </w:r>
      <w:proofErr w:type="gramEnd"/>
      <w:r>
        <w:t xml:space="preserve"> Utilizar año comercial.  </w:t>
      </w:r>
    </w:p>
    <w:p w:rsidR="005D683B" w:rsidRDefault="005D683B" w:rsidP="005D683B">
      <w:r>
        <w:t xml:space="preserve">5.- Calcular la cantidad que se descontará a un capital de 5.000 € que vence dentro de 105 </w:t>
      </w:r>
    </w:p>
    <w:p w:rsidR="005D683B" w:rsidRDefault="005D683B" w:rsidP="005D683B">
      <w:proofErr w:type="gramStart"/>
      <w:r>
        <w:t>días</w:t>
      </w:r>
      <w:proofErr w:type="gramEnd"/>
      <w:r>
        <w:t xml:space="preserve">, al 8 % anual de descuento simple racional de anual. Utilizar año comercial.  </w:t>
      </w:r>
    </w:p>
    <w:p w:rsidR="005D683B" w:rsidRDefault="005D683B" w:rsidP="005D683B">
      <w:r>
        <w:t xml:space="preserve">6. Hace 10 años invertimos una cantidad al 10% de interés simple, devolviéndonos 100.000€. ¿Cuál fue la inversión inicial? </w:t>
      </w:r>
    </w:p>
    <w:p w:rsidR="005D683B" w:rsidRDefault="005D683B" w:rsidP="005D683B">
      <w:r>
        <w:t>7. Una inversión ha generado un interés total de 56.000€ al final de cuatro años. Si se aplica un tipo del 10% simple anual, calcular el valor del capital invertido</w:t>
      </w:r>
      <w:r>
        <w:rPr>
          <w:rFonts w:ascii="Calibri" w:hAnsi="Calibri" w:cs="Calibri"/>
        </w:rPr>
        <w:t xml:space="preserve"> </w:t>
      </w:r>
    </w:p>
    <w:p w:rsidR="005D683B" w:rsidRPr="005D683B" w:rsidRDefault="005D683B" w:rsidP="005D683B">
      <w:r w:rsidRPr="005D683B">
        <w:t>8. Determinar el interés total que ha producido un capital de 10.000€ durante cinco años al tanto unitario del 12 por 100.</w:t>
      </w:r>
    </w:p>
    <w:p w:rsidR="005D683B" w:rsidRDefault="005D683B" w:rsidP="005D683B">
      <w:r>
        <w:t xml:space="preserve">9. </w:t>
      </w:r>
      <w:r w:rsidRPr="005D683B">
        <w:t>Calcular los intereses que proporcionará una inversión de 150.000€ al 14,5% anual en una operación a interés simple que durara diez años.</w:t>
      </w:r>
    </w:p>
    <w:p w:rsidR="005D683B" w:rsidRPr="005D683B" w:rsidRDefault="005D683B" w:rsidP="005D683B">
      <w:pPr>
        <w:rPr>
          <w:b/>
        </w:rPr>
      </w:pPr>
      <w:r>
        <w:t xml:space="preserve">10. </w:t>
      </w:r>
      <w:r w:rsidRPr="005D683B">
        <w:t>¿Cuál fue el tipo de interés al que estuvo impuesto un capital de 100.000€ sabiendo que el interés total que produjo dicho capital durante diez años fue de 100.000€?</w:t>
      </w:r>
    </w:p>
    <w:p w:rsidR="005D683B" w:rsidRDefault="005D683B" w:rsidP="005D683B">
      <w:r>
        <w:t xml:space="preserve">11. </w:t>
      </w:r>
      <w:r w:rsidRPr="005D683B">
        <w:t>¿Cuánto tiempo es necesario que transcurra para que se duplique un capital al 10% anual?</w:t>
      </w:r>
    </w:p>
    <w:p w:rsidR="005D683B" w:rsidRDefault="005D683B" w:rsidP="005D683B">
      <w:r w:rsidRPr="005D683B">
        <w:t>12. Calcular el capital final de un capital inicial de 100.000€ al 12 por ciento de</w:t>
      </w:r>
      <w:r>
        <w:t xml:space="preserve"> interés anual colocado durante un semestre.</w:t>
      </w:r>
    </w:p>
    <w:p w:rsidR="005D683B" w:rsidRPr="005D683B" w:rsidRDefault="005D683B" w:rsidP="005D683B">
      <w:r w:rsidRPr="005D683B">
        <w:t>13. Determinar el valor que debe tomar un capital C que vence a los 10 meses para que sea equivalente a otro capital de 1.000€ con vencimiento en 6 meses para que ambos sean equivalentes en t=0 sabiendo que el interés es del 4,25% simple anual.</w:t>
      </w:r>
    </w:p>
    <w:p w:rsidR="005D683B" w:rsidRPr="005D683B" w:rsidRDefault="005D683B" w:rsidP="005D683B">
      <w:r w:rsidRPr="005D683B">
        <w:t xml:space="preserve">14. Se tienen dos letras, una de capital 50.000€ y vencimiento 40 días y la otra de capital C2 y vencimiento 100 días. Ambas letras se desean reemplazar por una única letra de vencimiento a </w:t>
      </w:r>
      <w:r w:rsidRPr="005D683B">
        <w:lastRenderedPageBreak/>
        <w:t>los 80 días y de capital igual a 100.000€. La tasa de interés simple es del 15% anual y la de descuento es del 18%. (Realice el estudio en los 80 días considerando el año comercial).</w:t>
      </w:r>
    </w:p>
    <w:p w:rsidR="006046B8" w:rsidRPr="00EC2CB3" w:rsidRDefault="006046B8" w:rsidP="006046B8">
      <w:pPr>
        <w:pStyle w:val="Default"/>
        <w:rPr>
          <w:rFonts w:asciiTheme="minorHAnsi" w:hAnsiTheme="minorHAnsi" w:cstheme="minorBidi"/>
          <w:color w:val="auto"/>
          <w:sz w:val="22"/>
          <w:szCs w:val="22"/>
        </w:rPr>
      </w:pPr>
      <w:r w:rsidRPr="00EC2CB3">
        <w:rPr>
          <w:rFonts w:asciiTheme="minorHAnsi" w:hAnsiTheme="minorHAnsi" w:cstheme="minorBidi"/>
          <w:color w:val="auto"/>
          <w:sz w:val="22"/>
          <w:szCs w:val="22"/>
        </w:rPr>
        <w:t xml:space="preserve">15. Tenemos concedido un préstamo de 80.000€ a un tipo de interés compuesto del 12% anual. La cancelación de la operación que vence dentro de cinco años será por el nominal más los intereses acumulados hasta el momento de la cancelación. Calcular el valor de la cancelación del préstamo. </w:t>
      </w:r>
    </w:p>
    <w:p w:rsidR="00EC2CB3" w:rsidRPr="00EC2CB3" w:rsidRDefault="006046B8" w:rsidP="00EC2CB3">
      <w:pPr>
        <w:autoSpaceDE w:val="0"/>
        <w:autoSpaceDN w:val="0"/>
        <w:adjustRightInd w:val="0"/>
        <w:spacing w:after="0" w:line="240" w:lineRule="auto"/>
      </w:pPr>
      <w:r w:rsidRPr="00EC2CB3">
        <w:t>16. Calcular el tipo de interés semestral efectivo en régimen de capitalización</w:t>
      </w:r>
      <w:r w:rsidR="00EC2CB3">
        <w:t xml:space="preserve"> </w:t>
      </w:r>
      <w:r w:rsidRPr="00EC2CB3">
        <w:t>compuesta equivale</w:t>
      </w:r>
      <w:r w:rsidR="00EC2CB3" w:rsidRPr="00EC2CB3">
        <w:t xml:space="preserve">nte: </w:t>
      </w:r>
    </w:p>
    <w:p w:rsidR="006046B8" w:rsidRPr="00EC2CB3" w:rsidRDefault="006046B8" w:rsidP="006046B8">
      <w:pPr>
        <w:pStyle w:val="Prrafodelista"/>
        <w:numPr>
          <w:ilvl w:val="0"/>
          <w:numId w:val="1"/>
        </w:numPr>
        <w:rPr>
          <w:b/>
        </w:rPr>
      </w:pPr>
      <w:r w:rsidRPr="00EC2CB3">
        <w:t xml:space="preserve"> i=12%</w:t>
      </w:r>
      <w:r w:rsidR="00EC2CB3" w:rsidRPr="00EC2CB3">
        <w:rPr>
          <w:rFonts w:ascii="BookAntiqua-Bold" w:hAnsi="BookAntiqua-Bold" w:cs="BookAntiqua-Bold"/>
          <w:b/>
          <w:bCs/>
          <w:sz w:val="24"/>
          <w:szCs w:val="24"/>
        </w:rPr>
        <w:t xml:space="preserve"> </w:t>
      </w:r>
      <w:r w:rsidR="00EC2CB3">
        <w:rPr>
          <w:rFonts w:ascii="BookAntiqua-Bold" w:hAnsi="BookAntiqua-Bold" w:cs="BookAntiqua-Bold"/>
          <w:b/>
          <w:bCs/>
          <w:sz w:val="24"/>
          <w:szCs w:val="24"/>
        </w:rPr>
        <w:t xml:space="preserve"> </w:t>
      </w:r>
    </w:p>
    <w:p w:rsidR="006046B8" w:rsidRPr="00EC2CB3" w:rsidRDefault="006046B8" w:rsidP="006046B8">
      <w:pPr>
        <w:pStyle w:val="Prrafodelista"/>
        <w:numPr>
          <w:ilvl w:val="0"/>
          <w:numId w:val="1"/>
        </w:numPr>
        <w:rPr>
          <w:b/>
        </w:rPr>
      </w:pPr>
      <w:r w:rsidRPr="00EC2CB3">
        <w:t>i12=2%</w:t>
      </w:r>
      <w:r w:rsidR="00EC2CB3">
        <w:rPr>
          <w:rFonts w:ascii="BookAntiqua-Bold" w:hAnsi="BookAntiqua-Bold" w:cs="BookAntiqua-Bold"/>
          <w:b/>
          <w:bCs/>
          <w:sz w:val="24"/>
          <w:szCs w:val="24"/>
        </w:rPr>
        <w:t xml:space="preserve">  </w:t>
      </w:r>
    </w:p>
    <w:p w:rsidR="00EC2CB3" w:rsidRPr="00EC2CB3" w:rsidRDefault="00EC2CB3" w:rsidP="00EC2CB3">
      <w:pPr>
        <w:autoSpaceDE w:val="0"/>
        <w:autoSpaceDN w:val="0"/>
        <w:adjustRightInd w:val="0"/>
        <w:spacing w:after="0" w:line="240" w:lineRule="auto"/>
      </w:pPr>
      <w:r w:rsidRPr="00EC2CB3">
        <w:t>17. Conocido el 5% de interés efectivo semestral en régimen de capitalización compuesta, determinar el tanto nominal semestral y el tanto efectivo anual equivalentes.</w:t>
      </w:r>
    </w:p>
    <w:p w:rsidR="00EC2CB3" w:rsidRDefault="00EC2CB3" w:rsidP="00EC2CB3">
      <w:pPr>
        <w:autoSpaceDE w:val="0"/>
        <w:autoSpaceDN w:val="0"/>
        <w:adjustRightInd w:val="0"/>
        <w:spacing w:after="0" w:line="240" w:lineRule="auto"/>
        <w:rPr>
          <w:rFonts w:ascii="ArialNarrow-Bold" w:hAnsi="ArialNarrow-Bold" w:cs="ArialNarrow-Bold"/>
          <w:b/>
          <w:bCs/>
          <w:sz w:val="24"/>
          <w:szCs w:val="24"/>
        </w:rPr>
      </w:pPr>
    </w:p>
    <w:p w:rsidR="00EC2CB3" w:rsidRPr="00EC2CB3" w:rsidRDefault="00EC2CB3" w:rsidP="00EC2CB3">
      <w:pPr>
        <w:pStyle w:val="Default"/>
        <w:rPr>
          <w:rFonts w:asciiTheme="minorHAnsi" w:hAnsiTheme="minorHAnsi" w:cstheme="minorBidi"/>
          <w:color w:val="auto"/>
          <w:sz w:val="22"/>
          <w:szCs w:val="22"/>
        </w:rPr>
      </w:pPr>
      <w:r w:rsidRPr="00EC2CB3">
        <w:rPr>
          <w:rFonts w:asciiTheme="minorHAnsi" w:hAnsiTheme="minorHAnsi" w:cstheme="minorBidi"/>
          <w:color w:val="auto"/>
          <w:sz w:val="22"/>
          <w:szCs w:val="22"/>
        </w:rPr>
        <w:t>1</w:t>
      </w:r>
      <w:r>
        <w:rPr>
          <w:rFonts w:asciiTheme="minorHAnsi" w:hAnsiTheme="minorHAnsi" w:cstheme="minorBidi"/>
          <w:color w:val="auto"/>
          <w:sz w:val="22"/>
          <w:szCs w:val="22"/>
        </w:rPr>
        <w:t>8</w:t>
      </w:r>
      <w:r w:rsidRPr="00EC2CB3">
        <w:rPr>
          <w:rFonts w:asciiTheme="minorHAnsi" w:hAnsiTheme="minorHAnsi" w:cstheme="minorBidi"/>
          <w:color w:val="auto"/>
          <w:sz w:val="22"/>
          <w:szCs w:val="22"/>
        </w:rPr>
        <w:t xml:space="preserve">. ¿Cuál será el capital a devolver en un préstamo de 5.000€ mediante reembolso único sin pago periódico de intereses si se debe amortizar a los 10 años con un interés del 5% anual compuesto? </w:t>
      </w:r>
    </w:p>
    <w:p w:rsidR="00EC2CB3" w:rsidRDefault="00EC2CB3" w:rsidP="00EC2CB3">
      <w:pPr>
        <w:autoSpaceDE w:val="0"/>
        <w:autoSpaceDN w:val="0"/>
        <w:adjustRightInd w:val="0"/>
        <w:spacing w:after="0" w:line="240" w:lineRule="auto"/>
        <w:rPr>
          <w:b/>
          <w:bCs/>
          <w:sz w:val="23"/>
          <w:szCs w:val="23"/>
        </w:rPr>
      </w:pPr>
    </w:p>
    <w:p w:rsidR="00EC2CB3" w:rsidRDefault="00EC2CB3" w:rsidP="00EC2CB3">
      <w:pPr>
        <w:autoSpaceDE w:val="0"/>
        <w:autoSpaceDN w:val="0"/>
        <w:adjustRightInd w:val="0"/>
        <w:spacing w:after="0" w:line="240" w:lineRule="auto"/>
      </w:pPr>
      <w:r w:rsidRPr="00833196">
        <w:t xml:space="preserve">19. Busca </w:t>
      </w:r>
      <w:r w:rsidR="00833196" w:rsidRPr="00833196">
        <w:t>cual es el tipo de interés del Euribor en estos momentos.</w:t>
      </w:r>
    </w:p>
    <w:p w:rsidR="00833196" w:rsidRPr="00833196" w:rsidRDefault="00833196" w:rsidP="00EC2CB3">
      <w:pPr>
        <w:autoSpaceDE w:val="0"/>
        <w:autoSpaceDN w:val="0"/>
        <w:adjustRightInd w:val="0"/>
        <w:spacing w:after="0" w:line="240" w:lineRule="auto"/>
      </w:pPr>
    </w:p>
    <w:p w:rsidR="00833196" w:rsidRDefault="00833196" w:rsidP="00EC2CB3">
      <w:pPr>
        <w:autoSpaceDE w:val="0"/>
        <w:autoSpaceDN w:val="0"/>
        <w:adjustRightInd w:val="0"/>
        <w:spacing w:after="0" w:line="240" w:lineRule="auto"/>
      </w:pPr>
      <w:r w:rsidRPr="00833196">
        <w:t>20. Busca dos entidades financieras y anota el tipo de interés</w:t>
      </w:r>
      <w:r>
        <w:t xml:space="preserve"> hipotecario fijo y variable y las vinculaciones que se “exigen”</w:t>
      </w:r>
    </w:p>
    <w:p w:rsidR="00833196" w:rsidRPr="00833196" w:rsidRDefault="00833196" w:rsidP="00EC2CB3">
      <w:pPr>
        <w:autoSpaceDE w:val="0"/>
        <w:autoSpaceDN w:val="0"/>
        <w:adjustRightInd w:val="0"/>
        <w:spacing w:after="0" w:line="240" w:lineRule="auto"/>
      </w:pPr>
    </w:p>
    <w:p w:rsidR="00833196" w:rsidRPr="00833196" w:rsidRDefault="00833196" w:rsidP="00EC2CB3">
      <w:pPr>
        <w:autoSpaceDE w:val="0"/>
        <w:autoSpaceDN w:val="0"/>
        <w:adjustRightInd w:val="0"/>
        <w:spacing w:after="0" w:line="240" w:lineRule="auto"/>
      </w:pPr>
      <w:r w:rsidRPr="00833196">
        <w:t>21. En las entidades financieras anteriores cua</w:t>
      </w:r>
      <w:r>
        <w:t>l</w:t>
      </w:r>
      <w:r w:rsidRPr="00833196">
        <w:t xml:space="preserve"> es el tipo de interés de los préstamos personales.</w:t>
      </w:r>
    </w:p>
    <w:p w:rsidR="00833196" w:rsidRDefault="00833196" w:rsidP="00EC2CB3">
      <w:pPr>
        <w:autoSpaceDE w:val="0"/>
        <w:autoSpaceDN w:val="0"/>
        <w:adjustRightInd w:val="0"/>
        <w:spacing w:after="0" w:line="240" w:lineRule="auto"/>
        <w:rPr>
          <w:b/>
        </w:rPr>
      </w:pPr>
      <w:r>
        <w:rPr>
          <w:b/>
          <w:bCs/>
          <w:sz w:val="23"/>
          <w:szCs w:val="23"/>
        </w:rPr>
        <w:t xml:space="preserve"> </w:t>
      </w:r>
    </w:p>
    <w:p w:rsidR="00EC2CB3" w:rsidRPr="00EC2CB3" w:rsidRDefault="00EC2CB3" w:rsidP="00EC2CB3">
      <w:pPr>
        <w:ind w:left="360"/>
        <w:rPr>
          <w:b/>
        </w:rPr>
      </w:pPr>
    </w:p>
    <w:sectPr w:rsidR="00EC2CB3" w:rsidRPr="00EC2CB3" w:rsidSect="00BA7B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Narrow-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BookAntiqu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0153"/>
    <w:multiLevelType w:val="hybridMultilevel"/>
    <w:tmpl w:val="1CCAC45C"/>
    <w:lvl w:ilvl="0" w:tplc="47783246">
      <w:start w:val="1"/>
      <w:numFmt w:val="lowerLetter"/>
      <w:lvlText w:val="%1)"/>
      <w:lvlJc w:val="left"/>
      <w:pPr>
        <w:ind w:left="720" w:hanging="360"/>
      </w:pPr>
      <w:rPr>
        <w:rFonts w:ascii="ArialNarrow-Bold" w:hAnsi="ArialNarrow-Bold" w:cs="ArialNarrow-Bold"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D683B"/>
    <w:rsid w:val="005D683B"/>
    <w:rsid w:val="006046B8"/>
    <w:rsid w:val="00833196"/>
    <w:rsid w:val="0089577D"/>
    <w:rsid w:val="00905211"/>
    <w:rsid w:val="00BA7B9A"/>
    <w:rsid w:val="00D03FCE"/>
    <w:rsid w:val="00EC2C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46B8"/>
    <w:pPr>
      <w:autoSpaceDE w:val="0"/>
      <w:autoSpaceDN w:val="0"/>
      <w:adjustRightInd w:val="0"/>
      <w:spacing w:after="0" w:line="240" w:lineRule="auto"/>
    </w:pPr>
    <w:rPr>
      <w:rFonts w:ascii="Book Antiqua" w:hAnsi="Book Antiqua" w:cs="Book Antiqua"/>
      <w:color w:val="000000"/>
      <w:sz w:val="24"/>
      <w:szCs w:val="24"/>
    </w:rPr>
  </w:style>
  <w:style w:type="paragraph" w:styleId="Prrafodelista">
    <w:name w:val="List Paragraph"/>
    <w:basedOn w:val="Normal"/>
    <w:uiPriority w:val="34"/>
    <w:qFormat/>
    <w:rsid w:val="006046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AA7F-9847-4E13-A0AD-FFFBA957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JOVELLANOS</dc:creator>
  <cp:keywords/>
  <dc:description/>
  <cp:lastModifiedBy>Coordinador</cp:lastModifiedBy>
  <cp:revision>4</cp:revision>
  <dcterms:created xsi:type="dcterms:W3CDTF">2020-11-12T11:49:00Z</dcterms:created>
  <dcterms:modified xsi:type="dcterms:W3CDTF">2020-11-18T08:22:00Z</dcterms:modified>
</cp:coreProperties>
</file>