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 ContentType="application/vnd.ms-powerpoi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65E" w:rsidRPr="001F2CEE" w:rsidRDefault="003E063E" w:rsidP="00601C3E">
      <w:pPr>
        <w:spacing w:line="240" w:lineRule="auto"/>
        <w:ind w:left="360"/>
        <w:jc w:val="both"/>
        <w:rPr>
          <w:b/>
          <w:color w:val="0070C0"/>
          <w:highlight w:val="lightGray"/>
        </w:rPr>
      </w:pPr>
      <w:r>
        <w:rPr>
          <w:b/>
          <w:noProof/>
          <w:color w:val="0070C0"/>
        </w:rPr>
        <w:drawing>
          <wp:anchor distT="0" distB="0" distL="114300" distR="114300" simplePos="0" relativeHeight="251778048" behindDoc="0" locked="0" layoutInCell="1" allowOverlap="1">
            <wp:simplePos x="0" y="0"/>
            <wp:positionH relativeFrom="column">
              <wp:posOffset>4455795</wp:posOffset>
            </wp:positionH>
            <wp:positionV relativeFrom="paragraph">
              <wp:posOffset>90170</wp:posOffset>
            </wp:positionV>
            <wp:extent cx="2118360" cy="1603375"/>
            <wp:effectExtent l="19050" t="0" r="0" b="0"/>
            <wp:wrapSquare wrapText="bothSides"/>
            <wp:docPr id="21" name="Imagen 21" descr="Resultado de imagen de emprendedor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emprendedor dibuj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8360" cy="1603375"/>
                    </a:xfrm>
                    <a:prstGeom prst="rect">
                      <a:avLst/>
                    </a:prstGeom>
                    <a:ln>
                      <a:noFill/>
                    </a:ln>
                    <a:effectLst>
                      <a:softEdge rad="112500"/>
                    </a:effectLst>
                  </pic:spPr>
                </pic:pic>
              </a:graphicData>
            </a:graphic>
          </wp:anchor>
        </w:drawing>
      </w:r>
      <w:r w:rsidR="00273F63">
        <w:rPr>
          <w:b/>
          <w:noProof/>
          <w:color w:val="0070C0"/>
          <w:highlight w:val="lightGray"/>
        </w:rPr>
        <w:pict>
          <v:rect id="Rectangle 29" o:spid="_x0000_s1026" style="position:absolute;left:0;text-align:left;margin-left:45.35pt;margin-top:19.95pt;width:298pt;height:80.9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" fillcolor="white [3201]" strokecolor="#c0504d [3205]" strokeweight="2.5pt">
            <v:shadow color="#868686"/>
          </v:rect>
        </w:pict>
      </w:r>
      <w:r w:rsidR="00F56D5A" w:rsidRPr="001F2CEE">
        <w:rPr>
          <w:noProof/>
          <w:color w:val="0070C0"/>
          <w:highlight w:val="lightGray"/>
        </w:rPr>
        <w:drawing>
          <wp:anchor distT="0" distB="0" distL="114300" distR="114300" simplePos="0" relativeHeight="251716608" behindDoc="0" locked="0" layoutInCell="1" allowOverlap="1">
            <wp:simplePos x="0" y="0"/>
            <wp:positionH relativeFrom="column">
              <wp:posOffset>4458970</wp:posOffset>
            </wp:positionH>
            <wp:positionV relativeFrom="paragraph">
              <wp:posOffset>288290</wp:posOffset>
            </wp:positionV>
            <wp:extent cx="2277110" cy="1282065"/>
            <wp:effectExtent l="19050" t="0" r="8890" b="0"/>
            <wp:wrapSquare wrapText="bothSides"/>
            <wp:docPr id="6" name="Imagen 6" descr="Resultado de imagen de econ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econom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7110" cy="1282065"/>
                    </a:xfrm>
                    <a:prstGeom prst="rect">
                      <a:avLst/>
                    </a:prstGeom>
                    <a:noFill/>
                    <a:ln>
                      <a:noFill/>
                    </a:ln>
                  </pic:spPr>
                </pic:pic>
              </a:graphicData>
            </a:graphic>
          </wp:anchor>
        </w:drawing>
      </w:r>
      <w:r w:rsidR="004A277C" w:rsidRPr="001F2CEE">
        <w:rPr>
          <w:b/>
          <w:color w:val="0070C0"/>
          <w:highlight w:val="lightGray"/>
        </w:rPr>
        <w:t>UD 2</w:t>
      </w:r>
      <w:proofErr w:type="gramStart"/>
      <w:r w:rsidR="00601C3E" w:rsidRPr="001F2CEE">
        <w:rPr>
          <w:b/>
          <w:color w:val="0070C0"/>
          <w:highlight w:val="lightGray"/>
        </w:rPr>
        <w:t xml:space="preserve">:  </w:t>
      </w:r>
      <w:r w:rsidR="004A34DD">
        <w:rPr>
          <w:b/>
          <w:color w:val="0070C0"/>
          <w:highlight w:val="lightGray"/>
        </w:rPr>
        <w:t>Economía</w:t>
      </w:r>
      <w:proofErr w:type="gramEnd"/>
      <w:r w:rsidR="004A34DD">
        <w:rPr>
          <w:b/>
          <w:color w:val="0070C0"/>
          <w:highlight w:val="lightGray"/>
        </w:rPr>
        <w:t>:</w:t>
      </w:r>
      <w:r w:rsidR="004A277C" w:rsidRPr="001F2CEE">
        <w:rPr>
          <w:b/>
          <w:color w:val="0070C0"/>
          <w:highlight w:val="lightGray"/>
        </w:rPr>
        <w:t xml:space="preserve"> </w:t>
      </w:r>
      <w:r w:rsidR="0080699D" w:rsidRPr="001F2CEE">
        <w:rPr>
          <w:b/>
          <w:color w:val="0070C0"/>
          <w:highlight w:val="lightGray"/>
        </w:rPr>
        <w:t>Modelos y Sistemas.</w:t>
      </w:r>
    </w:p>
    <w:p w:rsidR="004A277C" w:rsidRDefault="004A277C" w:rsidP="001F2CEE">
      <w:pPr>
        <w:numPr>
          <w:ilvl w:val="0"/>
          <w:numId w:val="4"/>
        </w:numPr>
        <w:spacing w:after="0" w:line="240" w:lineRule="auto"/>
        <w:jc w:val="both"/>
        <w:rPr>
          <w:rFonts w:ascii="Calibri" w:eastAsia="Times New Roman" w:hAnsi="Calibri" w:cs="Times New Roman"/>
        </w:rPr>
      </w:pPr>
      <w:r>
        <w:rPr>
          <w:rFonts w:ascii="Calibri" w:eastAsia="Times New Roman" w:hAnsi="Calibri" w:cs="Times New Roman"/>
        </w:rPr>
        <w:t>Marco analítico de la economía</w:t>
      </w:r>
    </w:p>
    <w:p w:rsidR="004A277C" w:rsidRPr="00BD6ED6" w:rsidRDefault="004A277C" w:rsidP="001F2CEE">
      <w:pPr>
        <w:numPr>
          <w:ilvl w:val="0"/>
          <w:numId w:val="4"/>
        </w:numPr>
        <w:spacing w:after="0" w:line="240" w:lineRule="auto"/>
        <w:jc w:val="both"/>
        <w:rPr>
          <w:rFonts w:ascii="Calibri" w:eastAsia="Times New Roman" w:hAnsi="Calibri" w:cs="Times New Roman"/>
        </w:rPr>
      </w:pPr>
      <w:r w:rsidRPr="00BD6ED6">
        <w:rPr>
          <w:rFonts w:ascii="Calibri" w:eastAsia="Times New Roman" w:hAnsi="Calibri" w:cs="Times New Roman"/>
          <w:lang w:val="es-ES_tradnl"/>
        </w:rPr>
        <w:t>Modelos económicos</w:t>
      </w:r>
      <w:r>
        <w:rPr>
          <w:rFonts w:ascii="Calibri" w:eastAsia="Times New Roman" w:hAnsi="Calibri" w:cs="Times New Roman"/>
        </w:rPr>
        <w:t>: FCR</w:t>
      </w:r>
      <w:r w:rsidRPr="00BD6ED6">
        <w:rPr>
          <w:rFonts w:ascii="Calibri" w:eastAsia="Times New Roman" w:hAnsi="Calibri" w:cs="Times New Roman"/>
          <w:lang w:val="es-ES_tradnl"/>
        </w:rPr>
        <w:t xml:space="preserve"> </w:t>
      </w:r>
    </w:p>
    <w:p w:rsidR="004A277C" w:rsidRDefault="004A277C" w:rsidP="001F2CEE">
      <w:pPr>
        <w:numPr>
          <w:ilvl w:val="0"/>
          <w:numId w:val="4"/>
        </w:numPr>
        <w:spacing w:after="0" w:line="240" w:lineRule="auto"/>
        <w:jc w:val="both"/>
        <w:rPr>
          <w:rFonts w:ascii="Calibri" w:eastAsia="Times New Roman" w:hAnsi="Calibri" w:cs="Times New Roman"/>
        </w:rPr>
      </w:pPr>
      <w:r>
        <w:rPr>
          <w:rFonts w:ascii="Calibri" w:eastAsia="Times New Roman" w:hAnsi="Calibri" w:cs="Times New Roman"/>
          <w:lang w:val="es-ES_tradnl"/>
        </w:rPr>
        <w:t>Modelos económicos</w:t>
      </w:r>
      <w:r>
        <w:rPr>
          <w:rFonts w:ascii="Calibri" w:eastAsia="Times New Roman" w:hAnsi="Calibri" w:cs="Times New Roman"/>
        </w:rPr>
        <w:t>: FPP</w:t>
      </w:r>
    </w:p>
    <w:p w:rsidR="0080699D" w:rsidRPr="0080699D" w:rsidRDefault="0080699D" w:rsidP="001F2CEE">
      <w:pPr>
        <w:numPr>
          <w:ilvl w:val="0"/>
          <w:numId w:val="4"/>
        </w:numPr>
        <w:spacing w:after="0" w:line="240" w:lineRule="auto"/>
        <w:jc w:val="both"/>
        <w:rPr>
          <w:rFonts w:ascii="Calibri" w:eastAsia="Times New Roman" w:hAnsi="Calibri" w:cs="Times New Roman"/>
        </w:rPr>
      </w:pPr>
      <w:r>
        <w:rPr>
          <w:rFonts w:ascii="Calibri" w:eastAsia="Times New Roman" w:hAnsi="Calibri" w:cs="Times New Roman"/>
          <w:lang w:val="es-ES_tradnl"/>
        </w:rPr>
        <w:t>Modelos económicos</w:t>
      </w:r>
      <w:r>
        <w:rPr>
          <w:rFonts w:ascii="Calibri" w:eastAsia="Times New Roman" w:hAnsi="Calibri" w:cs="Times New Roman"/>
        </w:rPr>
        <w:t>: Oferta/ Demanda</w:t>
      </w:r>
    </w:p>
    <w:p w:rsidR="004A277C" w:rsidRPr="0017153E" w:rsidRDefault="004A277C" w:rsidP="001F2CEE">
      <w:pPr>
        <w:numPr>
          <w:ilvl w:val="0"/>
          <w:numId w:val="4"/>
        </w:numPr>
        <w:spacing w:after="0" w:line="240" w:lineRule="auto"/>
        <w:jc w:val="both"/>
        <w:rPr>
          <w:rFonts w:ascii="Calibri" w:eastAsia="Times New Roman" w:hAnsi="Calibri" w:cs="Times New Roman"/>
        </w:rPr>
      </w:pPr>
      <w:r>
        <w:rPr>
          <w:rFonts w:ascii="Calibri" w:eastAsia="Times New Roman" w:hAnsi="Calibri" w:cs="Times New Roman"/>
          <w:lang w:val="es-ES_tradnl"/>
        </w:rPr>
        <w:t>Sistemas económicos</w:t>
      </w:r>
      <w:r w:rsidRPr="00BD6ED6">
        <w:rPr>
          <w:rFonts w:ascii="Calibri" w:eastAsia="Times New Roman" w:hAnsi="Calibri" w:cs="Times New Roman"/>
          <w:lang w:val="es-ES_tradnl"/>
        </w:rPr>
        <w:t>.</w:t>
      </w:r>
    </w:p>
    <w:p w:rsidR="00C94D40" w:rsidRDefault="00C94D40" w:rsidP="00C94D40">
      <w:pPr>
        <w:pStyle w:val="Prrafodelista"/>
        <w:spacing w:line="240" w:lineRule="auto"/>
        <w:ind w:left="1440"/>
        <w:jc w:val="both"/>
        <w:rPr>
          <w:b/>
        </w:rPr>
      </w:pPr>
    </w:p>
    <w:p w:rsidR="004A277C" w:rsidRPr="004E4D77" w:rsidRDefault="004A277C" w:rsidP="00CD52D5">
      <w:pPr>
        <w:spacing w:before="240" w:line="240" w:lineRule="auto"/>
        <w:jc w:val="both"/>
        <w:rPr>
          <w:sz w:val="2"/>
          <w:szCs w:val="2"/>
        </w:rPr>
      </w:pPr>
    </w:p>
    <w:p w:rsidR="004A277C" w:rsidRPr="00D7340F" w:rsidRDefault="004A277C" w:rsidP="00690B5B">
      <w:pPr>
        <w:ind w:firstLine="360"/>
        <w:jc w:val="both"/>
        <w:rPr>
          <w:rFonts w:ascii="Times New Roman" w:hAnsi="Times New Roman" w:cs="Times New Roman"/>
        </w:rPr>
      </w:pPr>
      <w:r w:rsidRPr="00D7340F">
        <w:rPr>
          <w:rFonts w:ascii="Times New Roman" w:hAnsi="Times New Roman" w:cs="Times New Roman"/>
        </w:rPr>
        <w:t xml:space="preserve">La economía trata de explicar determinados hechos y para ello establece unos modelos. Estos modelos suponen una simplificación de la realidad. En esta unidad veremos cómo es el método que utiliza la economía para explicar estos hechos y algún modelo económico.  </w:t>
      </w:r>
    </w:p>
    <w:p w:rsidR="004A277C" w:rsidRPr="00D7340F" w:rsidRDefault="004A277C" w:rsidP="00690B5B">
      <w:pPr>
        <w:ind w:firstLine="360"/>
        <w:jc w:val="both"/>
        <w:rPr>
          <w:rFonts w:ascii="Times New Roman" w:hAnsi="Times New Roman" w:cs="Times New Roman"/>
        </w:rPr>
      </w:pPr>
      <w:r w:rsidRPr="00D7340F">
        <w:rPr>
          <w:rFonts w:ascii="Times New Roman" w:hAnsi="Times New Roman" w:cs="Times New Roman"/>
        </w:rPr>
        <w:t xml:space="preserve">Las sociedades se organizan y reparten los frutos de su producción de diferentes maneras, veremos también los diferentes </w:t>
      </w:r>
      <w:r w:rsidR="000675A0">
        <w:rPr>
          <w:rFonts w:ascii="Times New Roman" w:hAnsi="Times New Roman" w:cs="Times New Roman"/>
        </w:rPr>
        <w:t>sistemas</w:t>
      </w:r>
      <w:r w:rsidRPr="00D7340F">
        <w:rPr>
          <w:rFonts w:ascii="Times New Roman" w:hAnsi="Times New Roman" w:cs="Times New Roman"/>
        </w:rPr>
        <w:t xml:space="preserve"> económicos y otras propuestas alternativas.</w:t>
      </w:r>
    </w:p>
    <w:p w:rsidR="004A277C" w:rsidRPr="00D7340F" w:rsidRDefault="004A277C" w:rsidP="004A277C">
      <w:pPr>
        <w:spacing w:after="0" w:line="240" w:lineRule="auto"/>
        <w:jc w:val="both"/>
        <w:rPr>
          <w:rFonts w:ascii="Times New Roman" w:eastAsia="Times New Roman" w:hAnsi="Times New Roman" w:cs="Times New Roman"/>
        </w:rPr>
      </w:pPr>
      <w:r w:rsidRPr="001F2CEE">
        <w:rPr>
          <w:rFonts w:ascii="Times New Roman" w:hAnsi="Times New Roman" w:cs="Times New Roman"/>
          <w:b/>
          <w:highlight w:val="lightGray"/>
        </w:rPr>
        <w:t>1. Marco A</w:t>
      </w:r>
      <w:r w:rsidRPr="001F2CEE">
        <w:rPr>
          <w:rFonts w:ascii="Times New Roman" w:eastAsia="Times New Roman" w:hAnsi="Times New Roman" w:cs="Times New Roman"/>
          <w:b/>
          <w:highlight w:val="lightGray"/>
        </w:rPr>
        <w:t>nalítico de la economía</w:t>
      </w:r>
    </w:p>
    <w:p w:rsidR="00CC5FDE" w:rsidRPr="00D7340F" w:rsidRDefault="004A277C" w:rsidP="00CC5FDE">
      <w:pPr>
        <w:ind w:firstLine="360"/>
        <w:jc w:val="both"/>
        <w:rPr>
          <w:rFonts w:ascii="Times New Roman" w:hAnsi="Times New Roman" w:cs="Times New Roman"/>
        </w:rPr>
      </w:pPr>
      <w:r w:rsidRPr="00D7340F">
        <w:rPr>
          <w:rFonts w:ascii="Times New Roman" w:hAnsi="Times New Roman" w:cs="Times New Roman"/>
        </w:rPr>
        <w:t>La economía trata de explicar determinados hechos con modelos, pero ¿Qué es un modelo? ¿Cómo se elaboran?</w:t>
      </w:r>
    </w:p>
    <w:p w:rsidR="004A277C" w:rsidRDefault="004A277C" w:rsidP="00CC5FDE">
      <w:pPr>
        <w:ind w:firstLine="360"/>
        <w:jc w:val="both"/>
        <w:rPr>
          <w:rFonts w:ascii="Times New Roman" w:eastAsia="Times New Roman" w:hAnsi="Times New Roman" w:cs="Times New Roman"/>
          <w:sz w:val="24"/>
          <w:szCs w:val="24"/>
        </w:rPr>
      </w:pPr>
      <w:r w:rsidRPr="00D7340F">
        <w:rPr>
          <w:rFonts w:ascii="Times New Roman" w:hAnsi="Times New Roman" w:cs="Times New Roman"/>
        </w:rPr>
        <w:t>Un modelo macroeconómico es una r</w:t>
      </w:r>
      <w:r w:rsidRPr="00D7340F">
        <w:rPr>
          <w:rFonts w:ascii="Times New Roman" w:eastAsia="Times New Roman" w:hAnsi="Times New Roman" w:cs="Times New Roman"/>
          <w:sz w:val="24"/>
          <w:szCs w:val="24"/>
        </w:rPr>
        <w:t>epresentación simplificada de la realidad. Se</w:t>
      </w:r>
      <w:r w:rsidRPr="00BD6ED6">
        <w:rPr>
          <w:rFonts w:ascii="Times New Roman" w:eastAsia="Times New Roman" w:hAnsi="Times New Roman" w:cs="Times New Roman"/>
          <w:sz w:val="24"/>
          <w:szCs w:val="24"/>
        </w:rPr>
        <w:t xml:space="preserve"> expresa normalmente mediante un sistema de ecuaciones en el cual se relacionan una serie de variables  macroeconómicas previamente seleccionados por el investigador.</w:t>
      </w:r>
    </w:p>
    <w:p w:rsidR="004A277C" w:rsidRPr="00BD6ED6" w:rsidRDefault="004A277C" w:rsidP="004A277C">
      <w:pPr>
        <w:rPr>
          <w:rFonts w:ascii="Times New Roman" w:eastAsia="Times New Roman" w:hAnsi="Times New Roman" w:cs="Times New Roman"/>
          <w:sz w:val="24"/>
          <w:szCs w:val="24"/>
        </w:rPr>
      </w:pPr>
      <w:r w:rsidRPr="00BD6ED6">
        <w:rPr>
          <w:rFonts w:ascii="Times New Roman" w:eastAsia="Times New Roman" w:hAnsi="Times New Roman" w:cs="Times New Roman"/>
          <w:sz w:val="24"/>
          <w:szCs w:val="24"/>
        </w:rPr>
        <w:t>¿CÓMO ESTAN FORMADOS LOS MODELOS?   Por relaciones y variables</w:t>
      </w:r>
    </w:p>
    <w:p w:rsidR="004A277C" w:rsidRPr="00BD6ED6" w:rsidRDefault="004A277C" w:rsidP="004A277C">
      <w:pPr>
        <w:rPr>
          <w:rFonts w:ascii="Times New Roman" w:eastAsia="Times New Roman" w:hAnsi="Times New Roman" w:cs="Times New Roman"/>
          <w:b/>
          <w:sz w:val="24"/>
          <w:szCs w:val="24"/>
        </w:rPr>
      </w:pPr>
      <w:r w:rsidRPr="00BD6ED6">
        <w:rPr>
          <w:rFonts w:ascii="Times New Roman" w:eastAsia="Times New Roman" w:hAnsi="Times New Roman" w:cs="Times New Roman"/>
          <w:b/>
          <w:sz w:val="24"/>
          <w:szCs w:val="24"/>
        </w:rPr>
        <w:t>Variables:</w:t>
      </w:r>
    </w:p>
    <w:p w:rsidR="004A277C" w:rsidRPr="00BD6ED6" w:rsidRDefault="004A277C" w:rsidP="001F2CEE">
      <w:pPr>
        <w:numPr>
          <w:ilvl w:val="0"/>
          <w:numId w:val="5"/>
        </w:numPr>
        <w:spacing w:after="0" w:line="240" w:lineRule="auto"/>
        <w:rPr>
          <w:rFonts w:ascii="Times New Roman" w:eastAsia="Times New Roman" w:hAnsi="Times New Roman" w:cs="Times New Roman"/>
          <w:sz w:val="24"/>
          <w:szCs w:val="24"/>
        </w:rPr>
      </w:pPr>
      <w:r w:rsidRPr="00BD6ED6">
        <w:rPr>
          <w:rFonts w:ascii="Times New Roman" w:eastAsia="Times New Roman" w:hAnsi="Times New Roman" w:cs="Times New Roman"/>
          <w:sz w:val="24"/>
          <w:szCs w:val="24"/>
        </w:rPr>
        <w:t>Endógenas: vienen explicadas por el modelo</w:t>
      </w:r>
      <w:r>
        <w:rPr>
          <w:rFonts w:ascii="Times New Roman" w:hAnsi="Times New Roman"/>
          <w:sz w:val="24"/>
          <w:szCs w:val="24"/>
        </w:rPr>
        <w:t xml:space="preserve">. </w:t>
      </w:r>
      <w:proofErr w:type="spellStart"/>
      <w:r>
        <w:rPr>
          <w:rFonts w:ascii="Times New Roman" w:hAnsi="Times New Roman"/>
          <w:sz w:val="24"/>
          <w:szCs w:val="24"/>
        </w:rPr>
        <w:t>Xd</w:t>
      </w:r>
      <w:proofErr w:type="spellEnd"/>
      <w:r>
        <w:rPr>
          <w:rFonts w:ascii="Times New Roman" w:hAnsi="Times New Roman"/>
          <w:sz w:val="24"/>
          <w:szCs w:val="24"/>
        </w:rPr>
        <w:t>= 30 -3Px</w:t>
      </w:r>
    </w:p>
    <w:p w:rsidR="004A277C" w:rsidRPr="00BD6ED6" w:rsidRDefault="004A277C" w:rsidP="004A277C">
      <w:pPr>
        <w:ind w:left="720"/>
        <w:rPr>
          <w:rFonts w:ascii="Times New Roman" w:eastAsia="Times New Roman" w:hAnsi="Times New Roman" w:cs="Times New Roman"/>
          <w:sz w:val="24"/>
          <w:szCs w:val="24"/>
        </w:rPr>
      </w:pPr>
      <w:r w:rsidRPr="00BD6ED6">
        <w:rPr>
          <w:rFonts w:ascii="Times New Roman" w:eastAsia="Times New Roman" w:hAnsi="Times New Roman" w:cs="Times New Roman"/>
          <w:sz w:val="24"/>
          <w:szCs w:val="24"/>
        </w:rPr>
        <w:t>Exógenas: vienen explicadas desde fuera del modelo. Contribuyen a explicar las</w:t>
      </w:r>
      <w:r>
        <w:rPr>
          <w:rFonts w:ascii="Times New Roman" w:hAnsi="Times New Roman"/>
          <w:sz w:val="24"/>
          <w:szCs w:val="24"/>
        </w:rPr>
        <w:t xml:space="preserve"> </w:t>
      </w:r>
      <w:r w:rsidRPr="00BD6ED6">
        <w:rPr>
          <w:rFonts w:ascii="Times New Roman" w:eastAsia="Times New Roman" w:hAnsi="Times New Roman" w:cs="Times New Roman"/>
          <w:sz w:val="24"/>
          <w:szCs w:val="24"/>
        </w:rPr>
        <w:t>variables endógenas.</w:t>
      </w:r>
      <w:r>
        <w:rPr>
          <w:rFonts w:ascii="Times New Roman" w:hAnsi="Times New Roman"/>
          <w:sz w:val="24"/>
          <w:szCs w:val="24"/>
        </w:rPr>
        <w:t xml:space="preserve"> G (gasto público), X (exportaciones)</w:t>
      </w:r>
    </w:p>
    <w:p w:rsidR="004A277C" w:rsidRPr="00BD6ED6" w:rsidRDefault="004A277C" w:rsidP="001F2CEE">
      <w:pPr>
        <w:numPr>
          <w:ilvl w:val="0"/>
          <w:numId w:val="5"/>
        </w:numPr>
        <w:spacing w:after="0" w:line="240" w:lineRule="auto"/>
        <w:rPr>
          <w:rFonts w:ascii="Times New Roman" w:eastAsia="Times New Roman" w:hAnsi="Times New Roman" w:cs="Times New Roman"/>
          <w:sz w:val="24"/>
          <w:szCs w:val="24"/>
        </w:rPr>
      </w:pPr>
      <w:r w:rsidRPr="00BD6ED6">
        <w:rPr>
          <w:rFonts w:ascii="Times New Roman" w:eastAsia="Times New Roman" w:hAnsi="Times New Roman" w:cs="Times New Roman"/>
          <w:sz w:val="24"/>
          <w:szCs w:val="24"/>
        </w:rPr>
        <w:t>Flujo: referidas a un período determinado de tiempo (producción anual)</w:t>
      </w:r>
    </w:p>
    <w:p w:rsidR="004A277C" w:rsidRPr="00BD6ED6" w:rsidRDefault="004A277C" w:rsidP="004A277C">
      <w:pPr>
        <w:ind w:left="720"/>
        <w:rPr>
          <w:rFonts w:ascii="Times New Roman" w:eastAsia="Times New Roman" w:hAnsi="Times New Roman" w:cs="Times New Roman"/>
          <w:sz w:val="24"/>
          <w:szCs w:val="24"/>
        </w:rPr>
      </w:pPr>
      <w:r w:rsidRPr="00BD6ED6">
        <w:rPr>
          <w:rFonts w:ascii="Times New Roman" w:eastAsia="Times New Roman" w:hAnsi="Times New Roman" w:cs="Times New Roman"/>
          <w:sz w:val="24"/>
          <w:szCs w:val="24"/>
        </w:rPr>
        <w:t>Fondo: referidas a un momento dado de tiempo</w:t>
      </w:r>
    </w:p>
    <w:p w:rsidR="004A277C" w:rsidRPr="00BD6ED6" w:rsidRDefault="004A277C" w:rsidP="004A277C">
      <w:pPr>
        <w:rPr>
          <w:rFonts w:ascii="Times New Roman" w:eastAsia="Times New Roman" w:hAnsi="Times New Roman" w:cs="Times New Roman"/>
          <w:sz w:val="24"/>
          <w:szCs w:val="24"/>
        </w:rPr>
      </w:pPr>
      <w:r w:rsidRPr="00BD6ED6">
        <w:rPr>
          <w:rFonts w:ascii="Times New Roman" w:eastAsia="Times New Roman" w:hAnsi="Times New Roman" w:cs="Times New Roman"/>
          <w:sz w:val="24"/>
          <w:szCs w:val="24"/>
        </w:rPr>
        <w:tab/>
        <w:t>Hay variables que no son ni flujo ni fondo.</w:t>
      </w:r>
    </w:p>
    <w:p w:rsidR="004A277C" w:rsidRPr="00BD6ED6" w:rsidRDefault="004A277C" w:rsidP="004A277C">
      <w:pPr>
        <w:ind w:firstLine="708"/>
        <w:rPr>
          <w:rFonts w:ascii="Times New Roman" w:eastAsia="Times New Roman" w:hAnsi="Times New Roman" w:cs="Times New Roman"/>
          <w:sz w:val="24"/>
          <w:szCs w:val="24"/>
        </w:rPr>
      </w:pPr>
      <w:r w:rsidRPr="00BD6ED6">
        <w:rPr>
          <w:rFonts w:ascii="Times New Roman" w:eastAsia="Times New Roman" w:hAnsi="Times New Roman" w:cs="Times New Roman"/>
          <w:sz w:val="24"/>
          <w:szCs w:val="24"/>
        </w:rPr>
        <w:t xml:space="preserve">Son los ratios (cociente) </w:t>
      </w:r>
      <w:proofErr w:type="spellStart"/>
      <w:r w:rsidRPr="00BD6ED6">
        <w:rPr>
          <w:rFonts w:ascii="Times New Roman" w:eastAsia="Times New Roman" w:hAnsi="Times New Roman" w:cs="Times New Roman"/>
          <w:sz w:val="24"/>
          <w:szCs w:val="24"/>
        </w:rPr>
        <w:t>ej</w:t>
      </w:r>
      <w:proofErr w:type="spellEnd"/>
      <w:r w:rsidRPr="00BD6ED6">
        <w:rPr>
          <w:rFonts w:ascii="Times New Roman" w:eastAsia="Times New Roman" w:hAnsi="Times New Roman" w:cs="Times New Roman"/>
          <w:sz w:val="24"/>
          <w:szCs w:val="24"/>
        </w:rPr>
        <w:t>: Gasto / Cantidad</w:t>
      </w:r>
    </w:p>
    <w:p w:rsidR="004A277C" w:rsidRPr="00BD6ED6" w:rsidRDefault="004A277C" w:rsidP="004A277C">
      <w:pPr>
        <w:rPr>
          <w:rFonts w:ascii="Times New Roman" w:eastAsia="Times New Roman" w:hAnsi="Times New Roman" w:cs="Times New Roman"/>
          <w:sz w:val="24"/>
          <w:szCs w:val="24"/>
        </w:rPr>
      </w:pPr>
      <w:r w:rsidRPr="00BD6ED6">
        <w:rPr>
          <w:rFonts w:ascii="Times New Roman" w:eastAsia="Times New Roman" w:hAnsi="Times New Roman" w:cs="Times New Roman"/>
          <w:b/>
          <w:sz w:val="24"/>
          <w:szCs w:val="24"/>
        </w:rPr>
        <w:t>Relaciones:</w:t>
      </w:r>
    </w:p>
    <w:p w:rsidR="004A277C" w:rsidRPr="00BD6ED6" w:rsidRDefault="004A277C" w:rsidP="001F2CEE">
      <w:pPr>
        <w:numPr>
          <w:ilvl w:val="0"/>
          <w:numId w:val="6"/>
        </w:numPr>
        <w:spacing w:before="120" w:after="0" w:line="240" w:lineRule="auto"/>
        <w:jc w:val="both"/>
        <w:rPr>
          <w:rFonts w:ascii="Arial" w:eastAsia="Times New Roman" w:hAnsi="Arial" w:cs="Times New Roman"/>
          <w:sz w:val="24"/>
          <w:szCs w:val="24"/>
        </w:rPr>
      </w:pPr>
      <w:r w:rsidRPr="00BD6ED6">
        <w:rPr>
          <w:rFonts w:ascii="Times New Roman" w:eastAsia="Times New Roman" w:hAnsi="Times New Roman" w:cs="Times New Roman"/>
          <w:sz w:val="24"/>
          <w:szCs w:val="24"/>
        </w:rPr>
        <w:t xml:space="preserve">Identidades o definiciones: Válidas siempre </w:t>
      </w:r>
      <w:proofErr w:type="spellStart"/>
      <w:r w:rsidRPr="00BD6ED6">
        <w:rPr>
          <w:rFonts w:ascii="Times New Roman" w:eastAsia="Times New Roman" w:hAnsi="Times New Roman" w:cs="Times New Roman"/>
          <w:sz w:val="24"/>
          <w:szCs w:val="24"/>
        </w:rPr>
        <w:t>ej</w:t>
      </w:r>
      <w:proofErr w:type="spellEnd"/>
      <w:r w:rsidRPr="00BD6ED6">
        <w:rPr>
          <w:rFonts w:ascii="Times New Roman" w:eastAsia="Times New Roman" w:hAnsi="Times New Roman" w:cs="Times New Roman"/>
          <w:sz w:val="24"/>
          <w:szCs w:val="24"/>
        </w:rPr>
        <w:t xml:space="preserve">: </w:t>
      </w:r>
      <w:r w:rsidRPr="00BD6ED6">
        <w:rPr>
          <w:rFonts w:ascii="Arial" w:eastAsia="Times New Roman" w:hAnsi="Arial" w:cs="Times New Roman"/>
          <w:sz w:val="24"/>
          <w:szCs w:val="24"/>
        </w:rPr>
        <w:t xml:space="preserve">PN </w:t>
      </w:r>
      <w:r w:rsidRPr="00BD6ED6">
        <w:rPr>
          <w:rFonts w:ascii="Arial" w:eastAsia="Times New Roman" w:hAnsi="Arial" w:cs="Times New Roman"/>
          <w:sz w:val="24"/>
          <w:szCs w:val="24"/>
        </w:rPr>
        <w:sym w:font="Symbol" w:char="F0BA"/>
      </w:r>
      <w:r w:rsidRPr="00BD6ED6">
        <w:rPr>
          <w:rFonts w:ascii="Arial" w:eastAsia="Times New Roman" w:hAnsi="Arial" w:cs="Times New Roman"/>
          <w:sz w:val="24"/>
          <w:szCs w:val="24"/>
        </w:rPr>
        <w:t xml:space="preserve"> C + I </w:t>
      </w:r>
      <w:r w:rsidRPr="00BD6ED6">
        <w:rPr>
          <w:rFonts w:ascii="Arial" w:eastAsia="Times New Roman" w:hAnsi="Arial" w:cs="Times New Roman"/>
          <w:sz w:val="24"/>
          <w:szCs w:val="24"/>
        </w:rPr>
        <w:sym w:font="Symbol" w:char="F0BA"/>
      </w:r>
      <w:r w:rsidRPr="00BD6ED6">
        <w:rPr>
          <w:rFonts w:ascii="Arial" w:eastAsia="Times New Roman" w:hAnsi="Arial" w:cs="Times New Roman"/>
          <w:sz w:val="24"/>
          <w:szCs w:val="24"/>
        </w:rPr>
        <w:t xml:space="preserve"> GN</w:t>
      </w:r>
    </w:p>
    <w:p w:rsidR="004A277C" w:rsidRPr="00BD6ED6" w:rsidRDefault="004A277C" w:rsidP="001F2CEE">
      <w:pPr>
        <w:numPr>
          <w:ilvl w:val="0"/>
          <w:numId w:val="6"/>
        </w:numPr>
        <w:spacing w:before="120" w:after="0" w:line="240" w:lineRule="auto"/>
        <w:jc w:val="both"/>
        <w:rPr>
          <w:rFonts w:ascii="Times New Roman" w:eastAsia="Times New Roman" w:hAnsi="Times New Roman" w:cs="Times New Roman"/>
          <w:sz w:val="24"/>
          <w:szCs w:val="24"/>
        </w:rPr>
      </w:pPr>
      <w:r w:rsidRPr="00BD6ED6">
        <w:rPr>
          <w:rFonts w:ascii="Times New Roman" w:eastAsia="Times New Roman" w:hAnsi="Times New Roman" w:cs="Times New Roman"/>
          <w:sz w:val="24"/>
          <w:szCs w:val="24"/>
        </w:rPr>
        <w:t>Relaciones funcionales: Ecuaciones matemáticas que establecen relaciones entre dos o más variables:</w:t>
      </w:r>
    </w:p>
    <w:p w:rsidR="004A277C" w:rsidRPr="00BD6ED6" w:rsidRDefault="004A277C" w:rsidP="004A277C">
      <w:pPr>
        <w:spacing w:before="120"/>
        <w:ind w:left="2124"/>
        <w:jc w:val="both"/>
        <w:rPr>
          <w:rFonts w:ascii="Times New Roman" w:eastAsia="Times New Roman" w:hAnsi="Times New Roman" w:cs="Times New Roman"/>
          <w:sz w:val="24"/>
          <w:szCs w:val="24"/>
        </w:rPr>
      </w:pPr>
      <w:r w:rsidRPr="00BD6ED6">
        <w:rPr>
          <w:rFonts w:ascii="Times New Roman" w:eastAsia="Times New Roman" w:hAnsi="Times New Roman" w:cs="Times New Roman"/>
          <w:sz w:val="24"/>
          <w:szCs w:val="24"/>
        </w:rPr>
        <w:t xml:space="preserve">a) de comportamiento: reflejan la conducta de un agente eco. </w:t>
      </w:r>
    </w:p>
    <w:p w:rsidR="004A277C" w:rsidRPr="00BD6ED6" w:rsidRDefault="004A277C" w:rsidP="004A277C">
      <w:pPr>
        <w:spacing w:before="120"/>
        <w:ind w:left="2124"/>
        <w:jc w:val="both"/>
        <w:rPr>
          <w:rFonts w:ascii="Times New Roman" w:eastAsia="Times New Roman" w:hAnsi="Times New Roman" w:cs="Times New Roman"/>
          <w:sz w:val="24"/>
          <w:szCs w:val="24"/>
        </w:rPr>
      </w:pPr>
      <w:r w:rsidRPr="00BD6ED6">
        <w:rPr>
          <w:rFonts w:ascii="Times New Roman" w:eastAsia="Times New Roman" w:hAnsi="Times New Roman" w:cs="Times New Roman"/>
          <w:sz w:val="24"/>
          <w:szCs w:val="24"/>
        </w:rPr>
        <w:t xml:space="preserve">     </w:t>
      </w:r>
      <w:proofErr w:type="gramStart"/>
      <w:r w:rsidRPr="00BD6ED6">
        <w:rPr>
          <w:rFonts w:ascii="Times New Roman" w:eastAsia="Times New Roman" w:hAnsi="Times New Roman" w:cs="Times New Roman"/>
          <w:sz w:val="24"/>
          <w:szCs w:val="24"/>
        </w:rPr>
        <w:t>ej</w:t>
      </w:r>
      <w:proofErr w:type="gramEnd"/>
      <w:r w:rsidRPr="00BD6ED6">
        <w:rPr>
          <w:rFonts w:ascii="Times New Roman" w:eastAsia="Times New Roman" w:hAnsi="Times New Roman" w:cs="Times New Roman"/>
          <w:sz w:val="24"/>
          <w:szCs w:val="24"/>
        </w:rPr>
        <w:t>. I = I (r)</w:t>
      </w:r>
    </w:p>
    <w:p w:rsidR="004A277C" w:rsidRPr="00BD6ED6" w:rsidRDefault="004A277C" w:rsidP="004A277C">
      <w:pPr>
        <w:spacing w:before="120"/>
        <w:ind w:left="2124"/>
        <w:jc w:val="both"/>
        <w:rPr>
          <w:rFonts w:ascii="Times New Roman" w:eastAsia="Times New Roman" w:hAnsi="Times New Roman" w:cs="Times New Roman"/>
          <w:sz w:val="24"/>
          <w:szCs w:val="24"/>
        </w:rPr>
      </w:pPr>
      <w:r w:rsidRPr="00BD6ED6">
        <w:rPr>
          <w:rFonts w:ascii="Times New Roman" w:eastAsia="Times New Roman" w:hAnsi="Times New Roman" w:cs="Times New Roman"/>
          <w:sz w:val="24"/>
          <w:szCs w:val="24"/>
        </w:rPr>
        <w:t xml:space="preserve">b) técnicas: reflejan la tecnología de la economía, como se relacionan los factores. Ej. y = F </w:t>
      </w:r>
      <w:proofErr w:type="gramStart"/>
      <w:r w:rsidRPr="00BD6ED6">
        <w:rPr>
          <w:rFonts w:ascii="Times New Roman" w:eastAsia="Times New Roman" w:hAnsi="Times New Roman" w:cs="Times New Roman"/>
          <w:sz w:val="24"/>
          <w:szCs w:val="24"/>
        </w:rPr>
        <w:t>( K</w:t>
      </w:r>
      <w:proofErr w:type="gramEnd"/>
      <w:r w:rsidRPr="00BD6ED6">
        <w:rPr>
          <w:rFonts w:ascii="Times New Roman" w:eastAsia="Times New Roman" w:hAnsi="Times New Roman" w:cs="Times New Roman"/>
          <w:sz w:val="24"/>
          <w:szCs w:val="24"/>
        </w:rPr>
        <w:t xml:space="preserve"> , L ) </w:t>
      </w:r>
    </w:p>
    <w:p w:rsidR="004A277C" w:rsidRPr="00BD6ED6" w:rsidRDefault="004A277C" w:rsidP="004A277C">
      <w:pPr>
        <w:spacing w:before="120"/>
        <w:ind w:left="2124"/>
        <w:jc w:val="both"/>
        <w:rPr>
          <w:rFonts w:ascii="Times New Roman" w:eastAsia="Times New Roman" w:hAnsi="Times New Roman" w:cs="Times New Roman"/>
          <w:sz w:val="24"/>
          <w:szCs w:val="24"/>
        </w:rPr>
      </w:pPr>
      <w:r w:rsidRPr="00BD6ED6">
        <w:rPr>
          <w:rFonts w:ascii="Times New Roman" w:eastAsia="Times New Roman" w:hAnsi="Times New Roman" w:cs="Times New Roman"/>
          <w:sz w:val="24"/>
          <w:szCs w:val="24"/>
        </w:rPr>
        <w:t>c) institucionales: recogen un imperativo legal. Ej. z = R / D</w:t>
      </w:r>
    </w:p>
    <w:p w:rsidR="004A277C" w:rsidRPr="00BD6ED6" w:rsidRDefault="004A277C" w:rsidP="004A277C">
      <w:pPr>
        <w:spacing w:before="120"/>
        <w:jc w:val="both"/>
        <w:rPr>
          <w:rFonts w:ascii="Times New Roman" w:eastAsia="Times New Roman" w:hAnsi="Times New Roman" w:cs="Times New Roman"/>
          <w:sz w:val="24"/>
          <w:szCs w:val="24"/>
        </w:rPr>
      </w:pPr>
      <w:r w:rsidRPr="00BD6ED6">
        <w:rPr>
          <w:rFonts w:ascii="Times New Roman" w:eastAsia="Times New Roman" w:hAnsi="Times New Roman" w:cs="Times New Roman"/>
          <w:sz w:val="24"/>
          <w:szCs w:val="24"/>
        </w:rPr>
        <w:lastRenderedPageBreak/>
        <w:tab/>
        <w:t xml:space="preserve">  3.) Condiciones de equilibrio: mediante las cuales el mercado se regula.</w:t>
      </w:r>
    </w:p>
    <w:p w:rsidR="004A277C" w:rsidRPr="00BD6ED6" w:rsidRDefault="004A277C" w:rsidP="004A277C">
      <w:pPr>
        <w:spacing w:before="120"/>
        <w:ind w:left="708"/>
        <w:jc w:val="both"/>
        <w:rPr>
          <w:rFonts w:ascii="Times New Roman" w:eastAsia="Times New Roman" w:hAnsi="Times New Roman" w:cs="Times New Roman"/>
          <w:sz w:val="24"/>
          <w:szCs w:val="24"/>
        </w:rPr>
      </w:pPr>
      <w:r w:rsidRPr="00BD6ED6">
        <w:rPr>
          <w:rFonts w:ascii="Times New Roman" w:eastAsia="Times New Roman" w:hAnsi="Times New Roman" w:cs="Times New Roman"/>
          <w:sz w:val="24"/>
          <w:szCs w:val="24"/>
        </w:rPr>
        <w:t xml:space="preserve">         Ej. S = D</w:t>
      </w:r>
    </w:p>
    <w:p w:rsidR="004A277C" w:rsidRPr="00BD6ED6" w:rsidRDefault="004A277C" w:rsidP="004A277C">
      <w:pPr>
        <w:spacing w:before="120"/>
        <w:ind w:left="708"/>
        <w:jc w:val="both"/>
        <w:rPr>
          <w:rFonts w:ascii="Times New Roman" w:eastAsia="Times New Roman" w:hAnsi="Times New Roman" w:cs="Times New Roman"/>
          <w:sz w:val="24"/>
          <w:szCs w:val="24"/>
        </w:rPr>
      </w:pPr>
      <w:r w:rsidRPr="00BD6ED6">
        <w:rPr>
          <w:rFonts w:ascii="Times New Roman" w:eastAsia="Times New Roman" w:hAnsi="Times New Roman" w:cs="Times New Roman"/>
          <w:sz w:val="24"/>
          <w:szCs w:val="24"/>
        </w:rPr>
        <w:t xml:space="preserve">Un modelo macroeconómico esta en equilibrio cuando las fuerzas de ese modelo se compensan y las variables que lo forman no muestran cambio alguno ni tendencia hacia él. </w:t>
      </w:r>
    </w:p>
    <w:p w:rsidR="00CC5FDE" w:rsidRPr="00CC5FDE" w:rsidRDefault="00CC5FDE" w:rsidP="00CC5FDE">
      <w:pPr>
        <w:spacing w:after="0" w:line="240" w:lineRule="auto"/>
        <w:rPr>
          <w:rFonts w:ascii="Times New Roman" w:eastAsia="Times New Roman" w:hAnsi="Times New Roman" w:cs="Times New Roman"/>
          <w:sz w:val="24"/>
          <w:szCs w:val="24"/>
        </w:rPr>
      </w:pPr>
      <w:smartTag w:uri="urn:schemas-microsoft-com:office:smarttags" w:element="PersonName">
        <w:smartTagPr>
          <w:attr w:name="ProductID" w:val="La Teoría"/>
        </w:smartTagPr>
        <w:r w:rsidRPr="00CC5FDE">
          <w:rPr>
            <w:rFonts w:ascii="Times New Roman" w:eastAsia="Times New Roman" w:hAnsi="Times New Roman" w:cs="Times New Roman"/>
            <w:sz w:val="24"/>
            <w:szCs w:val="24"/>
          </w:rPr>
          <w:t>La Teoría</w:t>
        </w:r>
      </w:smartTag>
      <w:r w:rsidRPr="00CC5FDE">
        <w:rPr>
          <w:rFonts w:ascii="Times New Roman" w:eastAsia="Times New Roman" w:hAnsi="Times New Roman" w:cs="Times New Roman"/>
          <w:sz w:val="24"/>
          <w:szCs w:val="24"/>
        </w:rPr>
        <w:t xml:space="preserve"> económica aplicará un marco analítico con el fin de explicar y predecir el comportamiento de la economía y el método seguido será el método científico.</w:t>
      </w:r>
    </w:p>
    <w:p w:rsidR="00CC5FDE" w:rsidRPr="00CC5FDE" w:rsidRDefault="00CC5FDE" w:rsidP="00CC5FDE">
      <w:pPr>
        <w:spacing w:after="0" w:line="240" w:lineRule="auto"/>
        <w:rPr>
          <w:rFonts w:ascii="Times New Roman" w:eastAsia="Times New Roman" w:hAnsi="Times New Roman" w:cs="Times New Roman"/>
          <w:sz w:val="24"/>
          <w:szCs w:val="24"/>
        </w:rPr>
      </w:pPr>
      <w:r w:rsidRPr="00CC5FDE">
        <w:rPr>
          <w:rFonts w:ascii="Times New Roman" w:eastAsia="Times New Roman" w:hAnsi="Times New Roman" w:cs="Times New Roman"/>
          <w:sz w:val="24"/>
          <w:szCs w:val="24"/>
        </w:rPr>
        <w:t>En principio tenemos una realidad económica que vamos a explicar y predecir para lo que elaboramos un modelo.</w:t>
      </w:r>
    </w:p>
    <w:p w:rsidR="00CC5FDE" w:rsidRPr="00CC5FDE" w:rsidRDefault="00CC5FDE" w:rsidP="00CC5FDE">
      <w:pPr>
        <w:spacing w:after="0" w:line="240" w:lineRule="auto"/>
        <w:rPr>
          <w:rFonts w:ascii="Times New Roman" w:eastAsia="Times New Roman" w:hAnsi="Times New Roman" w:cs="Times New Roman"/>
          <w:sz w:val="24"/>
          <w:szCs w:val="24"/>
        </w:rPr>
      </w:pPr>
      <w:r w:rsidRPr="00CC5FDE">
        <w:rPr>
          <w:rFonts w:ascii="Times New Roman" w:eastAsia="Times New Roman" w:hAnsi="Times New Roman" w:cs="Times New Roman"/>
          <w:sz w:val="24"/>
          <w:szCs w:val="24"/>
        </w:rPr>
        <w:tab/>
      </w:r>
      <w:r w:rsidRPr="00CC5FDE">
        <w:rPr>
          <w:rFonts w:ascii="Times New Roman" w:eastAsia="Times New Roman" w:hAnsi="Times New Roman" w:cs="Times New Roman"/>
          <w:sz w:val="24"/>
          <w:szCs w:val="24"/>
        </w:rPr>
        <w:tab/>
      </w:r>
      <w:r w:rsidRPr="00CC5FDE">
        <w:rPr>
          <w:rFonts w:ascii="Times New Roman" w:eastAsia="Times New Roman" w:hAnsi="Times New Roman" w:cs="Times New Roman"/>
          <w:sz w:val="24"/>
          <w:szCs w:val="24"/>
        </w:rPr>
        <w:tab/>
      </w:r>
      <w:r w:rsidRPr="00CC5FDE">
        <w:rPr>
          <w:rFonts w:ascii="Times New Roman" w:eastAsia="Times New Roman" w:hAnsi="Times New Roman" w:cs="Times New Roman"/>
          <w:sz w:val="24"/>
          <w:szCs w:val="24"/>
        </w:rPr>
        <w:tab/>
      </w:r>
      <w:r w:rsidRPr="00CC5FDE">
        <w:rPr>
          <w:rFonts w:ascii="Times New Roman" w:eastAsia="Times New Roman" w:hAnsi="Times New Roman" w:cs="Times New Roman"/>
          <w:sz w:val="24"/>
          <w:szCs w:val="24"/>
        </w:rPr>
        <w:tab/>
      </w:r>
      <w:r w:rsidRPr="00CC5FDE">
        <w:rPr>
          <w:rFonts w:ascii="Times New Roman" w:eastAsia="Times New Roman" w:hAnsi="Times New Roman" w:cs="Times New Roman"/>
          <w:sz w:val="24"/>
          <w:szCs w:val="24"/>
        </w:rPr>
        <w:tab/>
      </w:r>
      <w:r w:rsidRPr="00CC5FDE">
        <w:rPr>
          <w:rFonts w:ascii="Times New Roman" w:eastAsia="Times New Roman" w:hAnsi="Times New Roman" w:cs="Times New Roman"/>
          <w:sz w:val="24"/>
          <w:szCs w:val="24"/>
        </w:rPr>
        <w:tab/>
        <w:t xml:space="preserve">   Si son verificables</w:t>
      </w:r>
    </w:p>
    <w:p w:rsidR="00CC5FDE" w:rsidRPr="00CC5FDE" w:rsidRDefault="00273F63" w:rsidP="00CC5FDE">
      <w:pPr>
        <w:spacing w:after="0" w:line="240" w:lineRule="auto"/>
        <w:rPr>
          <w:rFonts w:ascii="Times New Roman" w:eastAsia="Times New Roman" w:hAnsi="Times New Roman" w:cs="Times New Roman"/>
          <w:sz w:val="24"/>
          <w:szCs w:val="24"/>
        </w:rPr>
      </w:pPr>
      <w:r>
        <w:rPr>
          <w:rFonts w:ascii="Comic Sans MS" w:eastAsia="Times New Roman" w:hAnsi="Comic Sans MS" w:cs="Times New Roman"/>
          <w:sz w:val="20"/>
          <w:szCs w:val="20"/>
        </w:rPr>
        <w:pict>
          <v:oval id="_x0000_s1055" style="position:absolute;margin-left:-27pt;margin-top:24.45pt;width:107.95pt;height:36pt;z-index:251731968">
            <v:textbox style="mso-next-textbox:#_x0000_s1055">
              <w:txbxContent>
                <w:p w:rsidR="00CC5FDE" w:rsidRDefault="00CC5FDE" w:rsidP="00CC5FDE">
                  <w:r>
                    <w:t>REALIDAD</w:t>
                  </w:r>
                </w:p>
              </w:txbxContent>
            </v:textbox>
          </v:oval>
        </w:pict>
      </w:r>
      <w:r>
        <w:rPr>
          <w:rFonts w:ascii="Comic Sans MS" w:eastAsia="Times New Roman" w:hAnsi="Comic Sans MS" w:cs="Times New Roman"/>
          <w:sz w:val="20"/>
          <w:szCs w:val="20"/>
        </w:rPr>
        <w:pict>
          <v:line id="_x0000_s1053" style="position:absolute;flip:y;z-index:251729920" from="279pt,1.2pt" to="279pt,28.25pt">
            <v:stroke endarrow="block"/>
          </v:line>
        </w:pict>
      </w:r>
    </w:p>
    <w:p w:rsidR="00CC5FDE" w:rsidRPr="00CC5FDE" w:rsidRDefault="00CC5FDE" w:rsidP="00CC5FDE">
      <w:pPr>
        <w:spacing w:after="0" w:line="240" w:lineRule="auto"/>
        <w:rPr>
          <w:rFonts w:ascii="Times New Roman" w:eastAsia="Times New Roman" w:hAnsi="Times New Roman" w:cs="Times New Roman"/>
          <w:sz w:val="24"/>
          <w:szCs w:val="24"/>
        </w:rPr>
      </w:pPr>
    </w:p>
    <w:p w:rsidR="00CC5FDE" w:rsidRPr="00CC5FDE" w:rsidRDefault="00273F63" w:rsidP="00CC5FDE">
      <w:pPr>
        <w:spacing w:after="0" w:line="240" w:lineRule="auto"/>
        <w:rPr>
          <w:rFonts w:ascii="Times New Roman" w:eastAsia="Times New Roman" w:hAnsi="Times New Roman" w:cs="Times New Roman"/>
          <w:sz w:val="24"/>
          <w:szCs w:val="24"/>
        </w:rPr>
      </w:pPr>
      <w:r>
        <w:rPr>
          <w:rFonts w:ascii="Comic Sans MS" w:eastAsia="Times New Roman" w:hAnsi="Comic Sans MS" w:cs="Times New Roman"/>
          <w:sz w:val="20"/>
          <w:szCs w:val="20"/>
        </w:rPr>
        <w:pict>
          <v:rect id="_x0000_s1056" style="position:absolute;margin-left:180pt;margin-top:6.9pt;width:153pt;height:23.9pt;z-index:251732992">
            <v:textbox>
              <w:txbxContent>
                <w:p w:rsidR="00CC5FDE" w:rsidRDefault="00CC5FDE" w:rsidP="00CC5FDE">
                  <w:r>
                    <w:t>AXIOMAS  -  HIPÓTESIS</w:t>
                  </w:r>
                </w:p>
                <w:p w:rsidR="00CC5FDE" w:rsidRDefault="00CC5FDE" w:rsidP="00CC5FDE"/>
                <w:p w:rsidR="00CC5FDE" w:rsidRDefault="00CC5FDE" w:rsidP="00CC5FDE">
                  <w:r>
                    <w:t>AXIOMAS  -  HIPÓTESIS</w:t>
                  </w:r>
                </w:p>
              </w:txbxContent>
            </v:textbox>
          </v:rect>
        </w:pict>
      </w:r>
    </w:p>
    <w:p w:rsidR="00CC5FDE" w:rsidRPr="00CC5FDE" w:rsidRDefault="00273F63" w:rsidP="00CC5FDE">
      <w:pPr>
        <w:tabs>
          <w:tab w:val="left" w:pos="3433"/>
        </w:tabs>
        <w:spacing w:after="0" w:line="240" w:lineRule="auto"/>
        <w:rPr>
          <w:rFonts w:ascii="Times New Roman" w:eastAsia="Times New Roman" w:hAnsi="Times New Roman" w:cs="Times New Roman"/>
          <w:sz w:val="24"/>
          <w:szCs w:val="24"/>
        </w:rPr>
      </w:pPr>
      <w:r>
        <w:rPr>
          <w:rFonts w:ascii="Comic Sans MS" w:eastAsia="Times New Roman" w:hAnsi="Comic Sans MS" w:cs="Times New Roman"/>
          <w:sz w:val="20"/>
          <w:szCs w:val="20"/>
        </w:rPr>
        <w:pict>
          <v:line id="_x0000_s1054" style="position:absolute;z-index:251730944" from="207pt,18.6pt" to="207pt,45.65pt">
            <v:stroke endarrow="block"/>
          </v:line>
        </w:pict>
      </w:r>
      <w:r>
        <w:rPr>
          <w:rFonts w:ascii="Comic Sans MS" w:eastAsia="Times New Roman" w:hAnsi="Comic Sans MS" w:cs="Times New Roman"/>
          <w:sz w:val="20"/>
          <w:szCs w:val="20"/>
        </w:rPr>
        <w:pict>
          <v:line id="_x0000_s1052" style="position:absolute;z-index:251728896" from="81pt,11.4pt" to="171pt,11.4pt">
            <v:stroke endarrow="block"/>
          </v:line>
        </w:pict>
      </w:r>
      <w:r w:rsidR="00CC5FDE" w:rsidRPr="00CC5FDE">
        <w:rPr>
          <w:rFonts w:ascii="Times New Roman" w:eastAsia="Times New Roman" w:hAnsi="Times New Roman" w:cs="Times New Roman"/>
          <w:sz w:val="24"/>
          <w:szCs w:val="24"/>
        </w:rPr>
        <w:t>REALIDAD        (1) observación</w:t>
      </w:r>
      <w:r w:rsidR="00CC5FDE" w:rsidRPr="00CC5FDE">
        <w:rPr>
          <w:rFonts w:ascii="Times New Roman" w:eastAsia="Times New Roman" w:hAnsi="Times New Roman" w:cs="Times New Roman"/>
          <w:sz w:val="24"/>
          <w:szCs w:val="24"/>
        </w:rPr>
        <w:tab/>
        <w:t xml:space="preserve">   AXIOMAS – HIPÓTESIS</w:t>
      </w:r>
    </w:p>
    <w:p w:rsidR="00CC5FDE" w:rsidRPr="00CC5FDE" w:rsidRDefault="00273F63" w:rsidP="00CC5FDE">
      <w:pPr>
        <w:tabs>
          <w:tab w:val="left" w:pos="3433"/>
        </w:tabs>
        <w:spacing w:after="0" w:line="240" w:lineRule="auto"/>
        <w:rPr>
          <w:rFonts w:ascii="Times New Roman" w:eastAsia="Times New Roman" w:hAnsi="Times New Roman" w:cs="Times New Roman"/>
          <w:sz w:val="24"/>
          <w:szCs w:val="24"/>
        </w:rPr>
      </w:pPr>
      <w:r>
        <w:rPr>
          <w:rFonts w:ascii="Comic Sans MS" w:eastAsia="Times New Roman" w:hAnsi="Comic Sans MS" w:cs="Times New Roman"/>
          <w:sz w:val="20"/>
          <w:szCs w:val="20"/>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7" type="#_x0000_t19" style="position:absolute;margin-left:325.7pt;margin-top:3.2pt;width:130.95pt;height:62.4pt;rotation:723481fd;z-index:251734016" coordsize="24162,27058" adj="-6344745,959195,2562" path="wr-19038,,24162,43200,,153,23461,27058nfewr-19038,,24162,43200,,153,23461,27058l2562,21600nsxe">
            <v:path o:connectlocs="0,153;23461,27058;2562,21600"/>
          </v:shape>
        </w:pict>
      </w:r>
    </w:p>
    <w:p w:rsidR="00CC5FDE" w:rsidRPr="00CC5FDE" w:rsidRDefault="00CC5FDE" w:rsidP="00CC5FDE">
      <w:pPr>
        <w:tabs>
          <w:tab w:val="left" w:pos="3433"/>
        </w:tabs>
        <w:spacing w:after="0" w:line="240" w:lineRule="auto"/>
        <w:rPr>
          <w:rFonts w:ascii="Times New Roman" w:eastAsia="Times New Roman" w:hAnsi="Times New Roman" w:cs="Times New Roman"/>
          <w:sz w:val="24"/>
          <w:szCs w:val="24"/>
        </w:rPr>
      </w:pPr>
    </w:p>
    <w:p w:rsidR="00CC5FDE" w:rsidRPr="00CC5FDE" w:rsidRDefault="00273F63" w:rsidP="00CC5FDE">
      <w:pPr>
        <w:tabs>
          <w:tab w:val="left" w:pos="3433"/>
        </w:tabs>
        <w:spacing w:after="0" w:line="240" w:lineRule="auto"/>
        <w:rPr>
          <w:rFonts w:ascii="Times New Roman" w:eastAsia="Times New Roman" w:hAnsi="Times New Roman" w:cs="Times New Roman"/>
          <w:sz w:val="24"/>
          <w:szCs w:val="24"/>
        </w:rPr>
      </w:pPr>
      <w:r>
        <w:rPr>
          <w:rFonts w:ascii="Comic Sans MS" w:eastAsia="Times New Roman" w:hAnsi="Comic Sans MS" w:cs="Times New Roman"/>
          <w:sz w:val="20"/>
          <w:szCs w:val="20"/>
        </w:rPr>
        <w:pict>
          <v:rect id="_x0000_s1058" style="position:absolute;margin-left:27pt;margin-top:49.2pt;width:6in;height:36pt;z-index:251735040">
            <v:textbox>
              <w:txbxContent>
                <w:p w:rsidR="00CC5FDE" w:rsidRDefault="00CC5FDE" w:rsidP="00CC5FDE">
                  <w:r>
                    <w:t xml:space="preserve">Sobre el comportamiento de los agentes eco. </w:t>
                  </w:r>
                  <w:proofErr w:type="gramStart"/>
                  <w:r>
                    <w:t>y</w:t>
                  </w:r>
                  <w:proofErr w:type="gramEnd"/>
                  <w:r>
                    <w:t xml:space="preserve"> sobre las instituciones y sobre los cuales tienen lugar estos agentes eco.</w:t>
                  </w:r>
                </w:p>
              </w:txbxContent>
            </v:textbox>
          </v:rect>
        </w:pict>
      </w:r>
      <w:r w:rsidR="00CC5FDE" w:rsidRPr="00CC5FDE">
        <w:rPr>
          <w:rFonts w:ascii="Times New Roman" w:eastAsia="Times New Roman" w:hAnsi="Times New Roman" w:cs="Times New Roman"/>
          <w:sz w:val="24"/>
          <w:szCs w:val="24"/>
        </w:rPr>
        <w:t xml:space="preserve">                                                     No son </w:t>
      </w:r>
      <w:proofErr w:type="spellStart"/>
      <w:r w:rsidR="00CC5FDE" w:rsidRPr="00CC5FDE">
        <w:rPr>
          <w:rFonts w:ascii="Times New Roman" w:eastAsia="Times New Roman" w:hAnsi="Times New Roman" w:cs="Times New Roman"/>
          <w:sz w:val="24"/>
          <w:szCs w:val="24"/>
        </w:rPr>
        <w:t>veríficables</w:t>
      </w:r>
      <w:proofErr w:type="spellEnd"/>
    </w:p>
    <w:p w:rsidR="00CC5FDE" w:rsidRPr="00CC5FDE" w:rsidRDefault="00CC5FDE" w:rsidP="00CC5FDE">
      <w:pPr>
        <w:spacing w:after="0" w:line="240" w:lineRule="auto"/>
        <w:rPr>
          <w:rFonts w:ascii="Times New Roman" w:eastAsia="Times New Roman" w:hAnsi="Times New Roman" w:cs="Times New Roman"/>
          <w:sz w:val="24"/>
          <w:szCs w:val="24"/>
        </w:rPr>
      </w:pPr>
    </w:p>
    <w:p w:rsidR="00CC5FDE" w:rsidRPr="00CC5FDE" w:rsidRDefault="00CC5FDE" w:rsidP="00CC5FDE">
      <w:pPr>
        <w:spacing w:after="0" w:line="240" w:lineRule="auto"/>
        <w:rPr>
          <w:rFonts w:ascii="Times New Roman" w:eastAsia="Times New Roman" w:hAnsi="Times New Roman" w:cs="Times New Roman"/>
          <w:sz w:val="24"/>
          <w:szCs w:val="24"/>
        </w:rPr>
      </w:pPr>
    </w:p>
    <w:p w:rsidR="00CC5FDE" w:rsidRPr="00CC5FDE" w:rsidRDefault="00CC5FDE" w:rsidP="00CC5FDE">
      <w:pPr>
        <w:spacing w:after="0" w:line="240" w:lineRule="auto"/>
        <w:rPr>
          <w:rFonts w:ascii="Times New Roman" w:eastAsia="Times New Roman" w:hAnsi="Times New Roman" w:cs="Times New Roman"/>
          <w:sz w:val="24"/>
          <w:szCs w:val="24"/>
        </w:rPr>
      </w:pPr>
    </w:p>
    <w:p w:rsidR="00CC5FDE" w:rsidRPr="00CC5FDE" w:rsidRDefault="00CC5FDE" w:rsidP="00CC5FDE">
      <w:pPr>
        <w:spacing w:after="0" w:line="240" w:lineRule="auto"/>
        <w:rPr>
          <w:rFonts w:ascii="Times New Roman" w:eastAsia="Times New Roman" w:hAnsi="Times New Roman" w:cs="Times New Roman"/>
          <w:sz w:val="24"/>
          <w:szCs w:val="24"/>
        </w:rPr>
      </w:pPr>
    </w:p>
    <w:p w:rsidR="00CC5FDE" w:rsidRPr="00CC5FDE" w:rsidRDefault="00CC5FDE" w:rsidP="00CC5FDE">
      <w:pPr>
        <w:spacing w:after="0" w:line="240" w:lineRule="auto"/>
        <w:rPr>
          <w:rFonts w:ascii="Times New Roman" w:eastAsia="Times New Roman" w:hAnsi="Times New Roman" w:cs="Times New Roman"/>
          <w:sz w:val="24"/>
          <w:szCs w:val="24"/>
        </w:rPr>
      </w:pPr>
    </w:p>
    <w:p w:rsidR="00CC5FDE" w:rsidRPr="00CC5FDE" w:rsidRDefault="00273F63" w:rsidP="00CC5FDE">
      <w:pPr>
        <w:spacing w:after="0" w:line="240" w:lineRule="auto"/>
        <w:jc w:val="center"/>
        <w:rPr>
          <w:rFonts w:ascii="Times New Roman" w:eastAsia="Times New Roman" w:hAnsi="Times New Roman" w:cs="Times New Roman"/>
          <w:sz w:val="24"/>
          <w:szCs w:val="24"/>
        </w:rPr>
      </w:pPr>
      <w:r>
        <w:rPr>
          <w:rFonts w:ascii="Comic Sans MS" w:eastAsia="Times New Roman" w:hAnsi="Comic Sans MS" w:cs="Times New Roman"/>
          <w:sz w:val="20"/>
          <w:szCs w:val="20"/>
        </w:rPr>
        <w:pict>
          <v:line id="_x0000_s1061" style="position:absolute;left:0;text-align:left;z-index:251738112" from="207pt,56.45pt" to="207pt,83.45pt">
            <v:stroke endarrow="block"/>
          </v:line>
        </w:pict>
      </w:r>
      <w:r>
        <w:rPr>
          <w:rFonts w:ascii="Comic Sans MS" w:eastAsia="Times New Roman" w:hAnsi="Comic Sans MS" w:cs="Times New Roman"/>
          <w:sz w:val="20"/>
          <w:szCs w:val="20"/>
        </w:rPr>
        <w:pict>
          <v:line id="_x0000_s1059" style="position:absolute;left:0;text-align:left;z-index:251736064" from="207pt,2.45pt" to="207pt,29.45pt">
            <v:stroke endarrow="block"/>
          </v:line>
        </w:pict>
      </w:r>
      <w:r w:rsidR="00CC5FDE" w:rsidRPr="00CC5FDE">
        <w:rPr>
          <w:rFonts w:ascii="Times New Roman" w:eastAsia="Times New Roman" w:hAnsi="Times New Roman" w:cs="Times New Roman"/>
          <w:sz w:val="24"/>
          <w:szCs w:val="24"/>
        </w:rPr>
        <w:t xml:space="preserve">   </w:t>
      </w:r>
    </w:p>
    <w:p w:rsidR="00CC5FDE" w:rsidRPr="00CC5FDE" w:rsidRDefault="00CC5FDE" w:rsidP="00CC5FDE">
      <w:pPr>
        <w:spacing w:after="0" w:line="240" w:lineRule="auto"/>
        <w:jc w:val="center"/>
        <w:rPr>
          <w:rFonts w:ascii="Times New Roman" w:eastAsia="Times New Roman" w:hAnsi="Times New Roman" w:cs="Times New Roman"/>
          <w:sz w:val="24"/>
          <w:szCs w:val="24"/>
        </w:rPr>
      </w:pPr>
    </w:p>
    <w:p w:rsidR="00CC5FDE" w:rsidRPr="00CC5FDE" w:rsidRDefault="00273F63" w:rsidP="00CC5FDE">
      <w:pPr>
        <w:spacing w:after="0" w:line="240" w:lineRule="auto"/>
        <w:jc w:val="center"/>
        <w:rPr>
          <w:rFonts w:ascii="Times New Roman" w:eastAsia="Times New Roman" w:hAnsi="Times New Roman" w:cs="Times New Roman"/>
          <w:sz w:val="24"/>
          <w:szCs w:val="24"/>
        </w:rPr>
      </w:pPr>
      <w:r>
        <w:rPr>
          <w:rFonts w:ascii="Comic Sans MS" w:eastAsia="Times New Roman" w:hAnsi="Comic Sans MS" w:cs="Times New Roman"/>
          <w:sz w:val="20"/>
          <w:szCs w:val="20"/>
        </w:rPr>
        <w:pict>
          <v:rect id="_x0000_s1060" style="position:absolute;left:0;text-align:left;margin-left:36pt;margin-top:1.85pt;width:243pt;height:27.05pt;z-index:251737088">
            <v:textbox>
              <w:txbxContent>
                <w:p w:rsidR="00CC5FDE" w:rsidRDefault="00CC5FDE" w:rsidP="00CC5FDE">
                  <w:r>
                    <w:t>RAZONAMIENTO LÓGICO - DEDUCTIVO</w:t>
                  </w:r>
                </w:p>
              </w:txbxContent>
            </v:textbox>
          </v:rect>
        </w:pict>
      </w:r>
      <w:r w:rsidR="00CC5FDE" w:rsidRPr="00CC5FDE">
        <w:rPr>
          <w:rFonts w:ascii="Times New Roman" w:eastAsia="Times New Roman" w:hAnsi="Times New Roman" w:cs="Times New Roman"/>
          <w:sz w:val="24"/>
          <w:szCs w:val="24"/>
        </w:rPr>
        <w:t xml:space="preserve">                                     </w:t>
      </w:r>
      <w:r w:rsidR="00CC5FDE">
        <w:rPr>
          <w:rFonts w:ascii="Times New Roman" w:eastAsia="Times New Roman" w:hAnsi="Times New Roman" w:cs="Times New Roman"/>
          <w:sz w:val="24"/>
          <w:szCs w:val="24"/>
        </w:rPr>
        <w:t xml:space="preserve"> (                           (A</w:t>
      </w:r>
      <w:r w:rsidR="00CC5FDE" w:rsidRPr="00CC5FDE">
        <w:rPr>
          <w:rFonts w:ascii="Times New Roman" w:eastAsia="Times New Roman" w:hAnsi="Times New Roman" w:cs="Times New Roman"/>
          <w:sz w:val="24"/>
          <w:szCs w:val="24"/>
        </w:rPr>
        <w:t>nálisis teórico)</w:t>
      </w:r>
    </w:p>
    <w:p w:rsidR="00CC5FDE" w:rsidRPr="00CC5FDE" w:rsidRDefault="00CC5FDE" w:rsidP="00CC5FDE">
      <w:pPr>
        <w:spacing w:after="0" w:line="240" w:lineRule="auto"/>
        <w:jc w:val="center"/>
        <w:rPr>
          <w:rFonts w:ascii="Times New Roman" w:eastAsia="Times New Roman" w:hAnsi="Times New Roman" w:cs="Times New Roman"/>
          <w:sz w:val="24"/>
          <w:szCs w:val="24"/>
        </w:rPr>
      </w:pPr>
    </w:p>
    <w:p w:rsidR="00CC5FDE" w:rsidRPr="00CC5FDE" w:rsidRDefault="00CC5FDE" w:rsidP="00CC5FDE">
      <w:pPr>
        <w:spacing w:after="0" w:line="240" w:lineRule="auto"/>
        <w:jc w:val="center"/>
        <w:rPr>
          <w:rFonts w:ascii="Times New Roman" w:eastAsia="Times New Roman" w:hAnsi="Times New Roman" w:cs="Times New Roman"/>
          <w:sz w:val="24"/>
          <w:szCs w:val="24"/>
        </w:rPr>
      </w:pPr>
    </w:p>
    <w:p w:rsidR="00CC5FDE" w:rsidRPr="00CC5FDE" w:rsidRDefault="00CC5FDE" w:rsidP="00CC5FDE">
      <w:pPr>
        <w:spacing w:after="0" w:line="240" w:lineRule="auto"/>
        <w:jc w:val="center"/>
        <w:rPr>
          <w:rFonts w:ascii="Times New Roman" w:eastAsia="Times New Roman" w:hAnsi="Times New Roman" w:cs="Times New Roman"/>
          <w:sz w:val="24"/>
          <w:szCs w:val="24"/>
        </w:rPr>
      </w:pPr>
    </w:p>
    <w:p w:rsidR="00CC5FDE" w:rsidRPr="00CC5FDE" w:rsidRDefault="00273F63" w:rsidP="00CC5FDE">
      <w:pPr>
        <w:spacing w:after="0" w:line="240" w:lineRule="auto"/>
        <w:jc w:val="center"/>
        <w:rPr>
          <w:rFonts w:ascii="Times New Roman" w:eastAsia="Times New Roman" w:hAnsi="Times New Roman" w:cs="Times New Roman"/>
          <w:sz w:val="24"/>
          <w:szCs w:val="24"/>
        </w:rPr>
      </w:pPr>
      <w:r>
        <w:rPr>
          <w:rFonts w:ascii="Comic Sans MS" w:eastAsia="Times New Roman" w:hAnsi="Comic Sans MS" w:cs="Times New Roman"/>
          <w:sz w:val="20"/>
          <w:szCs w:val="20"/>
        </w:rPr>
        <w:pict>
          <v:rect id="_x0000_s1062" style="position:absolute;left:0;text-align:left;margin-left:36pt;margin-top:.65pt;width:198pt;height:27pt;z-index:251739136">
            <v:textbox>
              <w:txbxContent>
                <w:p w:rsidR="00CC5FDE" w:rsidRDefault="00CC5FDE" w:rsidP="00CC5FDE">
                  <w:r>
                    <w:t>TEOREMAS - PROPOSICIONES</w:t>
                  </w:r>
                </w:p>
              </w:txbxContent>
            </v:textbox>
          </v:rect>
        </w:pict>
      </w:r>
      <w:r w:rsidR="00CC5FDE" w:rsidRPr="00CC5FDE">
        <w:rPr>
          <w:rFonts w:ascii="Times New Roman" w:eastAsia="Times New Roman" w:hAnsi="Times New Roman" w:cs="Times New Roman"/>
          <w:sz w:val="24"/>
          <w:szCs w:val="24"/>
        </w:rPr>
        <w:t xml:space="preserve">                </w:t>
      </w:r>
    </w:p>
    <w:p w:rsidR="00CC5FDE" w:rsidRPr="00CC5FDE" w:rsidRDefault="00CC5FDE" w:rsidP="00CC5FDE">
      <w:pPr>
        <w:spacing w:after="0" w:line="240" w:lineRule="auto"/>
        <w:jc w:val="center"/>
        <w:rPr>
          <w:rFonts w:ascii="Times New Roman" w:eastAsia="Times New Roman" w:hAnsi="Times New Roman" w:cs="Times New Roman"/>
          <w:sz w:val="24"/>
          <w:szCs w:val="24"/>
        </w:rPr>
      </w:pPr>
    </w:p>
    <w:p w:rsidR="00CC5FDE" w:rsidRPr="00CC5FDE" w:rsidRDefault="00273F63" w:rsidP="00CC5FDE">
      <w:pPr>
        <w:spacing w:after="0" w:line="240" w:lineRule="auto"/>
        <w:jc w:val="center"/>
        <w:rPr>
          <w:rFonts w:ascii="Times New Roman" w:eastAsia="Times New Roman" w:hAnsi="Times New Roman" w:cs="Times New Roman"/>
          <w:sz w:val="24"/>
          <w:szCs w:val="24"/>
        </w:rPr>
      </w:pPr>
      <w:r>
        <w:rPr>
          <w:rFonts w:ascii="Comic Sans MS" w:eastAsia="Times New Roman" w:hAnsi="Comic Sans MS" w:cs="Times New Roman"/>
          <w:sz w:val="20"/>
          <w:szCs w:val="20"/>
        </w:rPr>
        <w:pict>
          <v:rect id="_x0000_s1064" style="position:absolute;left:0;text-align:left;margin-left:36pt;margin-top:27.05pt;width:189pt;height:18pt;z-index:251741184">
            <v:textbox>
              <w:txbxContent>
                <w:p w:rsidR="00CC5FDE" w:rsidRDefault="00CC5FDE" w:rsidP="00CC5FDE">
                  <w:r>
                    <w:t>VERIFICACIÓN</w:t>
                  </w:r>
                </w:p>
              </w:txbxContent>
            </v:textbox>
          </v:rect>
        </w:pict>
      </w:r>
      <w:r>
        <w:rPr>
          <w:rFonts w:ascii="Comic Sans MS" w:eastAsia="Times New Roman" w:hAnsi="Comic Sans MS" w:cs="Times New Roman"/>
          <w:sz w:val="20"/>
          <w:szCs w:val="20"/>
        </w:rPr>
        <w:pict>
          <v:line id="_x0000_s1063" style="position:absolute;left:0;text-align:left;z-index:251740160" from="207pt,.05pt" to="207pt,27pt">
            <v:stroke endarrow="block"/>
          </v:line>
        </w:pict>
      </w:r>
      <w:r w:rsidR="00CC5FDE" w:rsidRPr="00CC5FDE">
        <w:rPr>
          <w:rFonts w:ascii="Times New Roman" w:eastAsia="Times New Roman" w:hAnsi="Times New Roman" w:cs="Times New Roman"/>
          <w:sz w:val="24"/>
          <w:szCs w:val="24"/>
        </w:rPr>
        <w:t xml:space="preserve">            </w:t>
      </w:r>
    </w:p>
    <w:p w:rsidR="00CC5FDE" w:rsidRPr="00CC5FDE" w:rsidRDefault="00CC5FDE" w:rsidP="00CC5FDE">
      <w:pPr>
        <w:spacing w:after="0" w:line="240" w:lineRule="auto"/>
        <w:jc w:val="center"/>
        <w:rPr>
          <w:rFonts w:ascii="Times New Roman" w:eastAsia="Times New Roman" w:hAnsi="Times New Roman" w:cs="Times New Roman"/>
          <w:sz w:val="24"/>
          <w:szCs w:val="24"/>
        </w:rPr>
      </w:pPr>
      <w:r w:rsidRPr="00CC5FDE">
        <w:rPr>
          <w:rFonts w:ascii="Times New Roman" w:eastAsia="Times New Roman" w:hAnsi="Times New Roman" w:cs="Times New Roman"/>
          <w:sz w:val="24"/>
          <w:szCs w:val="24"/>
        </w:rPr>
        <w:t xml:space="preserve">    </w:t>
      </w:r>
    </w:p>
    <w:p w:rsidR="00CC5FDE" w:rsidRPr="00CC5FDE" w:rsidRDefault="00CC5FDE" w:rsidP="00CC5FDE">
      <w:pPr>
        <w:spacing w:after="0" w:line="240" w:lineRule="auto"/>
        <w:jc w:val="center"/>
        <w:rPr>
          <w:rFonts w:ascii="Times New Roman" w:eastAsia="Times New Roman" w:hAnsi="Times New Roman" w:cs="Times New Roman"/>
          <w:sz w:val="24"/>
          <w:szCs w:val="24"/>
        </w:rPr>
      </w:pPr>
      <w:r w:rsidRPr="00CC5FDE">
        <w:rPr>
          <w:rFonts w:ascii="Times New Roman" w:eastAsia="Times New Roman" w:hAnsi="Times New Roman" w:cs="Times New Roman"/>
          <w:sz w:val="24"/>
          <w:szCs w:val="24"/>
        </w:rPr>
        <w:t xml:space="preserve">       (                                                                  (Contrastar con la realidad)     </w:t>
      </w:r>
    </w:p>
    <w:p w:rsidR="00CC5FDE" w:rsidRPr="00CC5FDE" w:rsidRDefault="00273F63" w:rsidP="00CC5FDE">
      <w:pPr>
        <w:spacing w:after="0" w:line="240" w:lineRule="auto"/>
        <w:jc w:val="center"/>
        <w:rPr>
          <w:rFonts w:ascii="Times New Roman" w:eastAsia="Times New Roman" w:hAnsi="Times New Roman" w:cs="Times New Roman"/>
          <w:sz w:val="24"/>
          <w:szCs w:val="24"/>
        </w:rPr>
      </w:pPr>
      <w:r>
        <w:rPr>
          <w:rFonts w:ascii="Comic Sans MS" w:eastAsia="Times New Roman" w:hAnsi="Comic Sans MS" w:cs="Times New Roman"/>
          <w:sz w:val="20"/>
          <w:szCs w:val="20"/>
        </w:rPr>
        <w:pict>
          <v:line id="_x0000_s1065" style="position:absolute;left:0;text-align:left;z-index:251742208" from="207pt,3.65pt" to="207pt,30.65pt">
            <v:stroke endarrow="block"/>
          </v:line>
        </w:pict>
      </w:r>
      <w:r>
        <w:rPr>
          <w:rFonts w:ascii="Comic Sans MS" w:eastAsia="Times New Roman" w:hAnsi="Comic Sans MS" w:cs="Times New Roman"/>
          <w:sz w:val="20"/>
          <w:szCs w:val="20"/>
        </w:rPr>
        <w:pict>
          <v:line id="_x0000_s1067" style="position:absolute;left:0;text-align:left;z-index:251744256" from="225pt,3.65pt" to="270pt,21.65pt">
            <v:stroke endarrow="block"/>
          </v:line>
        </w:pict>
      </w:r>
    </w:p>
    <w:p w:rsidR="00CC5FDE" w:rsidRPr="00CC5FDE" w:rsidRDefault="00273F63" w:rsidP="00CC5FDE">
      <w:pPr>
        <w:spacing w:after="0" w:line="240" w:lineRule="auto"/>
        <w:jc w:val="center"/>
        <w:rPr>
          <w:rFonts w:ascii="Times New Roman" w:eastAsia="Times New Roman" w:hAnsi="Times New Roman" w:cs="Times New Roman"/>
          <w:sz w:val="24"/>
          <w:szCs w:val="24"/>
        </w:rPr>
      </w:pPr>
      <w:r>
        <w:rPr>
          <w:rFonts w:ascii="Comic Sans MS" w:eastAsia="Times New Roman" w:hAnsi="Comic Sans MS" w:cs="Times New Roman"/>
          <w:sz w:val="20"/>
          <w:szCs w:val="20"/>
        </w:rPr>
        <w:pict>
          <v:line id="_x0000_s1069" style="position:absolute;left:0;text-align:left;z-index:251746304" from="369pt,25.85pt" to="396pt,25.85pt">
            <v:stroke endarrow="block"/>
          </v:line>
        </w:pict>
      </w:r>
      <w:r>
        <w:rPr>
          <w:rFonts w:ascii="Comic Sans MS" w:eastAsia="Times New Roman" w:hAnsi="Comic Sans MS" w:cs="Times New Roman"/>
          <w:sz w:val="20"/>
          <w:szCs w:val="20"/>
        </w:rPr>
        <w:pict>
          <v:rect id="_x0000_s1068" style="position:absolute;left:0;text-align:left;margin-left:270pt;margin-top:7.85pt;width:99pt;height:36pt;z-index:251745280">
            <v:textbox>
              <w:txbxContent>
                <w:p w:rsidR="00CC5FDE" w:rsidRDefault="00CC5FDE" w:rsidP="00CC5FDE">
                  <w:r>
                    <w:t>SI NO PASAN LAS PRUEBAS</w:t>
                  </w:r>
                </w:p>
              </w:txbxContent>
            </v:textbox>
          </v:rect>
        </w:pict>
      </w:r>
      <w:r>
        <w:rPr>
          <w:rFonts w:ascii="Comic Sans MS" w:eastAsia="Times New Roman" w:hAnsi="Comic Sans MS" w:cs="Times New Roman"/>
          <w:sz w:val="20"/>
          <w:szCs w:val="20"/>
        </w:rPr>
        <w:pict>
          <v:rect id="_x0000_s1066" style="position:absolute;left:0;text-align:left;margin-left:135pt;margin-top:16.85pt;width:80.95pt;height:18pt;z-index:251743232">
            <v:textbox>
              <w:txbxContent>
                <w:p w:rsidR="00CC5FDE" w:rsidRDefault="00CC5FDE" w:rsidP="00CC5FDE">
                  <w:r>
                    <w:t>LEYES</w:t>
                  </w:r>
                </w:p>
              </w:txbxContent>
            </v:textbox>
          </v:rect>
        </w:pict>
      </w:r>
      <w:r w:rsidR="00CC5FDE" w:rsidRPr="00CC5FDE">
        <w:rPr>
          <w:rFonts w:ascii="Times New Roman" w:eastAsia="Times New Roman" w:hAnsi="Times New Roman" w:cs="Times New Roman"/>
          <w:sz w:val="24"/>
          <w:szCs w:val="24"/>
        </w:rPr>
        <w:t xml:space="preserve">                                                             </w:t>
      </w:r>
    </w:p>
    <w:p w:rsidR="00CC5FDE" w:rsidRPr="00CC5FDE" w:rsidRDefault="00CC5FDE" w:rsidP="00CC5FDE">
      <w:pPr>
        <w:spacing w:after="0" w:line="240" w:lineRule="auto"/>
        <w:jc w:val="center"/>
        <w:rPr>
          <w:rFonts w:ascii="Times New Roman" w:eastAsia="Times New Roman" w:hAnsi="Times New Roman" w:cs="Times New Roman"/>
          <w:sz w:val="24"/>
          <w:szCs w:val="24"/>
        </w:rPr>
      </w:pPr>
      <w:r w:rsidRPr="00CC5F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C5FDE">
        <w:rPr>
          <w:rFonts w:ascii="Times New Roman" w:eastAsia="Times New Roman" w:hAnsi="Times New Roman" w:cs="Times New Roman"/>
          <w:sz w:val="24"/>
          <w:szCs w:val="24"/>
        </w:rPr>
        <w:t xml:space="preserve">                                                                (1) </w:t>
      </w:r>
    </w:p>
    <w:p w:rsidR="00CC5FDE" w:rsidRPr="00CC5FDE" w:rsidRDefault="00CC5FDE" w:rsidP="00CC5FDE">
      <w:pPr>
        <w:spacing w:after="0" w:line="240" w:lineRule="auto"/>
        <w:rPr>
          <w:rFonts w:ascii="Times New Roman" w:eastAsia="Times New Roman" w:hAnsi="Times New Roman" w:cs="Times New Roman"/>
          <w:sz w:val="24"/>
          <w:szCs w:val="24"/>
        </w:rPr>
      </w:pPr>
    </w:p>
    <w:p w:rsidR="00CC5FDE" w:rsidRPr="00CC5FDE" w:rsidRDefault="00CC5FDE" w:rsidP="00CC5FDE">
      <w:pPr>
        <w:spacing w:after="0" w:line="240" w:lineRule="auto"/>
        <w:rPr>
          <w:rFonts w:ascii="Times New Roman" w:eastAsia="Times New Roman" w:hAnsi="Times New Roman" w:cs="Times New Roman"/>
          <w:sz w:val="24"/>
          <w:szCs w:val="24"/>
        </w:rPr>
      </w:pPr>
    </w:p>
    <w:p w:rsidR="00CC5FDE" w:rsidRPr="00CC5FDE" w:rsidRDefault="00CC5FDE" w:rsidP="00CC5FDE">
      <w:pPr>
        <w:spacing w:after="0" w:line="240" w:lineRule="auto"/>
        <w:rPr>
          <w:rFonts w:ascii="Times New Roman" w:eastAsia="Times New Roman" w:hAnsi="Times New Roman" w:cs="Times New Roman"/>
          <w:sz w:val="24"/>
          <w:szCs w:val="24"/>
        </w:rPr>
      </w:pPr>
    </w:p>
    <w:p w:rsidR="00CC5FDE" w:rsidRPr="001F2CEE" w:rsidRDefault="00CC5FDE" w:rsidP="00CC5FDE">
      <w:pPr>
        <w:spacing w:after="0" w:line="240" w:lineRule="auto"/>
        <w:jc w:val="both"/>
        <w:rPr>
          <w:b/>
          <w:highlight w:val="lightGray"/>
        </w:rPr>
      </w:pPr>
      <w:r w:rsidRPr="001F2CEE">
        <w:rPr>
          <w:b/>
          <w:highlight w:val="lightGray"/>
        </w:rPr>
        <w:t>2. Modelos económicos: F</w:t>
      </w:r>
      <w:r w:rsidR="00D7340F" w:rsidRPr="001F2CEE">
        <w:rPr>
          <w:b/>
          <w:highlight w:val="lightGray"/>
        </w:rPr>
        <w:t xml:space="preserve">lujo </w:t>
      </w:r>
      <w:r w:rsidRPr="001F2CEE">
        <w:rPr>
          <w:b/>
          <w:highlight w:val="lightGray"/>
        </w:rPr>
        <w:t>C</w:t>
      </w:r>
      <w:r w:rsidR="00D7340F" w:rsidRPr="001F2CEE">
        <w:rPr>
          <w:b/>
          <w:highlight w:val="lightGray"/>
        </w:rPr>
        <w:t xml:space="preserve">ircular de la </w:t>
      </w:r>
      <w:r w:rsidRPr="001F2CEE">
        <w:rPr>
          <w:b/>
          <w:highlight w:val="lightGray"/>
        </w:rPr>
        <w:t>R</w:t>
      </w:r>
      <w:r w:rsidR="00D7340F" w:rsidRPr="001F2CEE">
        <w:rPr>
          <w:b/>
          <w:highlight w:val="lightGray"/>
        </w:rPr>
        <w:t>enta</w:t>
      </w:r>
      <w:r w:rsidR="0080699D" w:rsidRPr="001F2CEE">
        <w:rPr>
          <w:b/>
          <w:highlight w:val="lightGray"/>
        </w:rPr>
        <w:t xml:space="preserve"> (FCR)</w:t>
      </w:r>
      <w:r w:rsidRPr="001F2CEE">
        <w:rPr>
          <w:b/>
          <w:highlight w:val="lightGray"/>
        </w:rPr>
        <w:t xml:space="preserve"> </w:t>
      </w:r>
    </w:p>
    <w:p w:rsidR="004A277C" w:rsidRDefault="00CC5FDE" w:rsidP="00690B5B">
      <w:pPr>
        <w:ind w:firstLine="360"/>
        <w:jc w:val="both"/>
      </w:pPr>
      <w:r>
        <w:t>Este modelo explica de manera sencilla, cómo se organiza la economía. La interrel</w:t>
      </w:r>
      <w:r w:rsidR="00D7340F">
        <w:t>ación de los agentes económicos, pero ¿q</w:t>
      </w:r>
      <w:r>
        <w:t>ué son los agentes económicos?</w:t>
      </w:r>
    </w:p>
    <w:p w:rsidR="00CC5FDE" w:rsidRDefault="00CC5FDE" w:rsidP="00CC5FDE">
      <w:pPr>
        <w:spacing w:before="240" w:after="0" w:line="240" w:lineRule="auto"/>
        <w:jc w:val="both"/>
      </w:pPr>
      <w:r>
        <w:t>L</w:t>
      </w:r>
      <w:r w:rsidRPr="00CC5FDE">
        <w:t xml:space="preserve">os </w:t>
      </w:r>
      <w:r w:rsidRPr="00CC5FDE">
        <w:rPr>
          <w:b/>
        </w:rPr>
        <w:t>agentes económicos</w:t>
      </w:r>
      <w:r w:rsidRPr="00CC5FDE">
        <w:t>,</w:t>
      </w:r>
      <w:r>
        <w:t xml:space="preserve"> que son los protagonistas (actores) y responsables de la actividad económica.  Se clasifican en consumidores (hogares, familias o economías domésticas), empresas, sector público (estado o gobierno) y sector exterior (familias, empresas…de otros países).</w:t>
      </w:r>
    </w:p>
    <w:p w:rsidR="0080699D" w:rsidRDefault="0080699D" w:rsidP="00CC5FDE">
      <w:pPr>
        <w:spacing w:before="240" w:after="0" w:line="240" w:lineRule="auto"/>
        <w:jc w:val="both"/>
      </w:pPr>
    </w:p>
    <w:p w:rsidR="00C76E29" w:rsidRDefault="00C76E29" w:rsidP="00CC5FDE">
      <w:pPr>
        <w:spacing w:before="240" w:after="0" w:line="240" w:lineRule="auto"/>
        <w:jc w:val="both"/>
      </w:pPr>
    </w:p>
    <w:p w:rsidR="00CC5FDE" w:rsidRPr="00D7340F" w:rsidRDefault="00CC5FDE" w:rsidP="00CC5FDE">
      <w:pPr>
        <w:spacing w:before="240" w:after="0" w:line="240" w:lineRule="auto"/>
        <w:jc w:val="both"/>
        <w:rPr>
          <w:b/>
        </w:rPr>
      </w:pPr>
      <w:r w:rsidRPr="00D7340F">
        <w:rPr>
          <w:b/>
        </w:rPr>
        <w:lastRenderedPageBreak/>
        <w:t>Las economías domésticas o familias</w:t>
      </w:r>
    </w:p>
    <w:p w:rsidR="00CC5FDE" w:rsidRDefault="00CC5FDE" w:rsidP="00CC5FDE">
      <w:pPr>
        <w:spacing w:before="240" w:after="0" w:line="240" w:lineRule="auto"/>
        <w:jc w:val="both"/>
      </w:pPr>
      <w:r>
        <w:t>También conocidas como hogares. Básicamente sus funciones son satisfacer sus necesidades mediante el consumo de bienes y servicios, pero también ofrecen su trabajo para obtener los ingresos que necesitan.</w:t>
      </w:r>
    </w:p>
    <w:p w:rsidR="00CC5FDE" w:rsidRDefault="00CC5FDE" w:rsidP="00CC5FDE">
      <w:pPr>
        <w:spacing w:before="240" w:after="0" w:line="240" w:lineRule="auto"/>
        <w:jc w:val="both"/>
      </w:pPr>
      <w:r>
        <w:t>Las familias deben decidir cómo distribuir sus ingresos o renta familiar (cuánto gastar y en qué, cuánto ahorrar, etc.) y cómo ampliarlos (invirtiendo sus ahorros, buscando trabajos que mejoren sus ingresos, etc.). Y como su presupuesto es limitado, deben decidir de manera racional qué bienes adquirir y cuáles no, eligiendo aquellos que les sean más útiles o satisfactorios.</w:t>
      </w:r>
      <w:r w:rsidR="00D7340F">
        <w:t xml:space="preserve"> Las familias desde este modelo hacen fundamentalmente dos cosas consumir y/o ahorrar</w:t>
      </w:r>
    </w:p>
    <w:p w:rsidR="00CC5FDE" w:rsidRPr="00957F74" w:rsidRDefault="00CC5FDE" w:rsidP="00CC5FDE">
      <w:pPr>
        <w:spacing w:before="240" w:after="0" w:line="240" w:lineRule="auto"/>
        <w:jc w:val="both"/>
        <w:rPr>
          <w:b/>
        </w:rPr>
      </w:pPr>
      <w:r w:rsidRPr="00957F74">
        <w:rPr>
          <w:b/>
        </w:rPr>
        <w:t>Las empresas</w:t>
      </w:r>
    </w:p>
    <w:p w:rsidR="00CC5FDE" w:rsidRDefault="00CC5FDE" w:rsidP="00CC5FDE">
      <w:pPr>
        <w:spacing w:before="240" w:after="0" w:line="240" w:lineRule="auto"/>
        <w:jc w:val="both"/>
      </w:pPr>
      <w:r>
        <w:t>Son los agentes económicos que producen los bienes y servicios que demanda la sociedad. Para ello, necesitan contratar trabajadores, adquirir bienes de producción y materias primas.</w:t>
      </w:r>
    </w:p>
    <w:p w:rsidR="00CC5FDE" w:rsidRDefault="00CC5FDE" w:rsidP="00CC5FDE">
      <w:pPr>
        <w:spacing w:before="240" w:after="0" w:line="240" w:lineRule="auto"/>
        <w:jc w:val="both"/>
      </w:pPr>
      <w:r>
        <w:t>La racionalidad económica supone que el objetivo de las empresas es obtener el máximo beneficio. El beneficio es la diferencia entre los ingresos de venta de los bienes producidos y los costes de producirlos.</w:t>
      </w:r>
      <w:r w:rsidR="00D7340F">
        <w:t xml:space="preserve"> Las variables de las empresas serían la inversión y el ahorro empresarial.</w:t>
      </w:r>
    </w:p>
    <w:p w:rsidR="00CC5FDE" w:rsidRPr="00957F74" w:rsidRDefault="00CC5FDE" w:rsidP="00CC5FDE">
      <w:pPr>
        <w:spacing w:before="240" w:after="0" w:line="240" w:lineRule="auto"/>
        <w:jc w:val="both"/>
        <w:rPr>
          <w:b/>
        </w:rPr>
      </w:pPr>
      <w:r w:rsidRPr="00957F74">
        <w:rPr>
          <w:b/>
        </w:rPr>
        <w:t>El sector público</w:t>
      </w:r>
    </w:p>
    <w:p w:rsidR="00CC5FDE" w:rsidRDefault="00CC5FDE" w:rsidP="00CC5FDE">
      <w:pPr>
        <w:spacing w:before="240" w:after="0" w:line="240" w:lineRule="auto"/>
        <w:jc w:val="both"/>
      </w:pPr>
      <w:r>
        <w:t xml:space="preserve">El sector público lo componen el Estado, las comunidades autónomas, los ayuntamientos, las empresas públicas, etc. Su función principal es regular y promover </w:t>
      </w:r>
      <w:r w:rsidR="00D7340F">
        <w:t>la actividad económica del país y sus variables son los impuestos y el gasto público.</w:t>
      </w:r>
    </w:p>
    <w:p w:rsidR="00E9739E" w:rsidRPr="00E9739E" w:rsidRDefault="00E9739E" w:rsidP="00CC5FDE">
      <w:pPr>
        <w:spacing w:before="240" w:after="0" w:line="240" w:lineRule="auto"/>
        <w:jc w:val="both"/>
        <w:rPr>
          <w:b/>
        </w:rPr>
      </w:pPr>
      <w:r w:rsidRPr="00E9739E">
        <w:rPr>
          <w:b/>
        </w:rPr>
        <w:t>El sector Exterior</w:t>
      </w:r>
    </w:p>
    <w:p w:rsidR="00E9739E" w:rsidRDefault="00E9739E" w:rsidP="00CC5FDE">
      <w:pPr>
        <w:spacing w:before="240" w:after="0" w:line="240" w:lineRule="auto"/>
        <w:jc w:val="both"/>
      </w:pPr>
      <w:r>
        <w:t>Lo forman los agentes externos (familias extranjeras, otros gobiernos…), hablamos entonces de una economía abierta ya que comercia e intercambia bienes y servicios con otros países, ejemplo de ello son los turistas que vienen a España, la compra de productos tecnológicos japoneses…</w:t>
      </w:r>
      <w:r w:rsidR="00D7340F">
        <w:t>es decir, exportar e importar.</w:t>
      </w:r>
    </w:p>
    <w:p w:rsidR="00E9739E" w:rsidRPr="00E9739E" w:rsidRDefault="00E9739E" w:rsidP="00CC5FDE">
      <w:pPr>
        <w:spacing w:before="240" w:after="0" w:line="240" w:lineRule="auto"/>
        <w:jc w:val="both"/>
        <w:rPr>
          <w:b/>
        </w:rPr>
      </w:pPr>
      <w:r w:rsidRPr="00E9739E">
        <w:rPr>
          <w:b/>
        </w:rPr>
        <w:t>El Flujo Circular de la Renta</w:t>
      </w:r>
    </w:p>
    <w:p w:rsidR="00D0292C" w:rsidRDefault="00E9739E" w:rsidP="00E9739E">
      <w:pPr>
        <w:spacing w:after="0" w:line="240" w:lineRule="auto"/>
        <w:ind w:right="-1036"/>
        <w:jc w:val="both"/>
        <w:rPr>
          <w:rFonts w:ascii="Times New Roman" w:hAnsi="Times New Roman"/>
          <w:sz w:val="24"/>
          <w:szCs w:val="24"/>
          <w:lang w:val="es-ES_tradnl" w:eastAsia="es-ES_tradnl"/>
        </w:rPr>
      </w:pPr>
      <w:r>
        <w:rPr>
          <w:rFonts w:ascii="Times New Roman" w:hAnsi="Times New Roman"/>
          <w:sz w:val="24"/>
          <w:szCs w:val="24"/>
          <w:lang w:val="es-ES_tradnl" w:eastAsia="es-ES_tradnl"/>
        </w:rPr>
        <w:t xml:space="preserve">Supone la relación entre los distintos agentes económicos. Distinguimos por el lado de las  </w:t>
      </w:r>
      <w:r>
        <w:rPr>
          <w:rFonts w:ascii="Times New Roman" w:hAnsi="Times New Roman"/>
          <w:b/>
          <w:sz w:val="24"/>
          <w:szCs w:val="24"/>
          <w:lang w:val="es-ES_tradnl" w:eastAsia="es-ES_tradnl"/>
        </w:rPr>
        <w:t>entrada</w:t>
      </w:r>
      <w:r>
        <w:rPr>
          <w:rFonts w:ascii="Times New Roman" w:hAnsi="Times New Roman"/>
          <w:sz w:val="24"/>
          <w:szCs w:val="24"/>
          <w:lang w:val="es-ES_tradnl" w:eastAsia="es-ES_tradnl"/>
        </w:rPr>
        <w:t xml:space="preserve">s </w:t>
      </w:r>
    </w:p>
    <w:p w:rsidR="00D0292C" w:rsidRDefault="00E9739E" w:rsidP="00E9739E">
      <w:pPr>
        <w:spacing w:after="0" w:line="240" w:lineRule="auto"/>
        <w:ind w:right="-1036"/>
        <w:jc w:val="both"/>
        <w:rPr>
          <w:rFonts w:ascii="Times New Roman" w:hAnsi="Times New Roman"/>
          <w:sz w:val="24"/>
          <w:szCs w:val="24"/>
          <w:lang w:val="es-ES_tradnl" w:eastAsia="es-ES_tradnl"/>
        </w:rPr>
      </w:pPr>
      <w:r>
        <w:rPr>
          <w:rFonts w:ascii="Times New Roman" w:hAnsi="Times New Roman"/>
          <w:sz w:val="24"/>
          <w:szCs w:val="24"/>
          <w:lang w:val="es-ES_tradnl" w:eastAsia="es-ES_tradnl"/>
        </w:rPr>
        <w:t xml:space="preserve">(consumo, inversión, gasto público y exportaciones) y </w:t>
      </w:r>
      <w:r>
        <w:rPr>
          <w:rFonts w:ascii="Times New Roman" w:hAnsi="Times New Roman"/>
          <w:b/>
          <w:sz w:val="24"/>
          <w:szCs w:val="24"/>
          <w:lang w:val="es-ES_tradnl" w:eastAsia="es-ES_tradnl"/>
        </w:rPr>
        <w:t>salidas</w:t>
      </w:r>
      <w:r>
        <w:rPr>
          <w:rFonts w:ascii="Times New Roman" w:hAnsi="Times New Roman"/>
          <w:sz w:val="24"/>
          <w:szCs w:val="24"/>
          <w:lang w:val="es-ES_tradnl" w:eastAsia="es-ES_tradnl"/>
        </w:rPr>
        <w:t xml:space="preserve"> (ahorro economías domésticas, </w:t>
      </w:r>
    </w:p>
    <w:p w:rsidR="00E9739E" w:rsidRDefault="00E9739E" w:rsidP="00E9739E">
      <w:pPr>
        <w:spacing w:after="0" w:line="240" w:lineRule="auto"/>
        <w:ind w:right="-1036"/>
        <w:jc w:val="both"/>
        <w:rPr>
          <w:rFonts w:ascii="Times New Roman" w:hAnsi="Times New Roman"/>
          <w:sz w:val="24"/>
          <w:szCs w:val="24"/>
          <w:lang w:val="es-ES_tradnl" w:eastAsia="es-ES_tradnl"/>
        </w:rPr>
      </w:pPr>
      <w:r>
        <w:rPr>
          <w:rFonts w:ascii="Times New Roman" w:hAnsi="Times New Roman"/>
          <w:sz w:val="24"/>
          <w:szCs w:val="24"/>
          <w:lang w:val="es-ES_tradnl" w:eastAsia="es-ES_tradnl"/>
        </w:rPr>
        <w:t>ahorro empresas, impuestos e importaciones).</w:t>
      </w:r>
    </w:p>
    <w:p w:rsidR="00715ECD" w:rsidRDefault="00715ECD" w:rsidP="00E9739E">
      <w:pPr>
        <w:spacing w:after="0" w:line="240" w:lineRule="auto"/>
        <w:ind w:right="-1036"/>
        <w:jc w:val="both"/>
        <w:rPr>
          <w:rFonts w:ascii="Times New Roman" w:hAnsi="Times New Roman"/>
          <w:sz w:val="24"/>
          <w:szCs w:val="24"/>
          <w:lang w:val="es-ES_tradnl" w:eastAsia="es-ES_tradnl"/>
        </w:rPr>
      </w:pPr>
    </w:p>
    <w:tbl>
      <w:tblPr>
        <w:tblStyle w:val="Tablaconcuadrcula"/>
        <w:tblW w:w="0" w:type="auto"/>
        <w:tblLook w:val="04A0" w:firstRow="1" w:lastRow="0" w:firstColumn="1" w:lastColumn="0" w:noHBand="0" w:noVBand="1"/>
      </w:tblPr>
      <w:tblGrid>
        <w:gridCol w:w="3448"/>
        <w:gridCol w:w="3448"/>
        <w:gridCol w:w="3448"/>
      </w:tblGrid>
      <w:tr w:rsidR="00D7340F" w:rsidTr="00D7340F">
        <w:tc>
          <w:tcPr>
            <w:tcW w:w="3448" w:type="dxa"/>
          </w:tcPr>
          <w:p w:rsidR="00D7340F" w:rsidRPr="00715ECD" w:rsidRDefault="00D7340F" w:rsidP="00D7340F">
            <w:pPr>
              <w:ind w:right="-1036"/>
              <w:jc w:val="both"/>
              <w:rPr>
                <w:rFonts w:ascii="Times New Roman" w:hAnsi="Times New Roman"/>
                <w:b/>
                <w:sz w:val="24"/>
                <w:szCs w:val="24"/>
                <w:lang w:val="es-ES_tradnl" w:eastAsia="es-ES_tradnl"/>
              </w:rPr>
            </w:pPr>
            <w:r w:rsidRPr="00715ECD">
              <w:rPr>
                <w:rFonts w:ascii="Times New Roman" w:hAnsi="Times New Roman"/>
                <w:b/>
                <w:sz w:val="24"/>
                <w:szCs w:val="24"/>
                <w:lang w:val="es-ES_tradnl" w:eastAsia="es-ES_tradnl"/>
              </w:rPr>
              <w:t>AGENTES</w:t>
            </w:r>
          </w:p>
        </w:tc>
        <w:tc>
          <w:tcPr>
            <w:tcW w:w="3448" w:type="dxa"/>
          </w:tcPr>
          <w:p w:rsidR="00D7340F" w:rsidRPr="00715ECD" w:rsidRDefault="00D7340F" w:rsidP="00D7340F">
            <w:pPr>
              <w:ind w:right="-1036"/>
              <w:jc w:val="both"/>
              <w:rPr>
                <w:rFonts w:ascii="Times New Roman" w:hAnsi="Times New Roman"/>
                <w:b/>
                <w:sz w:val="24"/>
                <w:szCs w:val="24"/>
                <w:lang w:val="es-ES_tradnl" w:eastAsia="es-ES_tradnl"/>
              </w:rPr>
            </w:pPr>
            <w:r w:rsidRPr="00715ECD">
              <w:rPr>
                <w:rFonts w:ascii="Times New Roman" w:hAnsi="Times New Roman"/>
                <w:b/>
                <w:sz w:val="24"/>
                <w:szCs w:val="24"/>
                <w:lang w:val="es-ES_tradnl" w:eastAsia="es-ES_tradnl"/>
              </w:rPr>
              <w:t>ENTRADAS</w:t>
            </w:r>
          </w:p>
        </w:tc>
        <w:tc>
          <w:tcPr>
            <w:tcW w:w="3448" w:type="dxa"/>
          </w:tcPr>
          <w:p w:rsidR="00D7340F" w:rsidRPr="00715ECD" w:rsidRDefault="00D7340F" w:rsidP="00D7340F">
            <w:pPr>
              <w:ind w:right="-1036"/>
              <w:jc w:val="both"/>
              <w:rPr>
                <w:rFonts w:ascii="Times New Roman" w:hAnsi="Times New Roman"/>
                <w:b/>
                <w:sz w:val="24"/>
                <w:szCs w:val="24"/>
                <w:lang w:val="es-ES_tradnl" w:eastAsia="es-ES_tradnl"/>
              </w:rPr>
            </w:pPr>
            <w:r w:rsidRPr="00715ECD">
              <w:rPr>
                <w:rFonts w:ascii="Times New Roman" w:hAnsi="Times New Roman"/>
                <w:b/>
                <w:sz w:val="24"/>
                <w:szCs w:val="24"/>
                <w:lang w:val="es-ES_tradnl" w:eastAsia="es-ES_tradnl"/>
              </w:rPr>
              <w:t>SALIDAS</w:t>
            </w:r>
          </w:p>
        </w:tc>
      </w:tr>
      <w:tr w:rsidR="00D7340F" w:rsidTr="00D7340F">
        <w:tc>
          <w:tcPr>
            <w:tcW w:w="3448" w:type="dxa"/>
          </w:tcPr>
          <w:p w:rsidR="00D7340F" w:rsidRDefault="00D7340F" w:rsidP="00D7340F">
            <w:pPr>
              <w:ind w:right="-1036"/>
              <w:jc w:val="both"/>
              <w:rPr>
                <w:rFonts w:ascii="Times New Roman" w:hAnsi="Times New Roman"/>
                <w:sz w:val="24"/>
                <w:szCs w:val="24"/>
                <w:lang w:val="es-ES_tradnl" w:eastAsia="es-ES_tradnl"/>
              </w:rPr>
            </w:pPr>
            <w:r>
              <w:rPr>
                <w:rFonts w:ascii="Times New Roman" w:hAnsi="Times New Roman"/>
                <w:sz w:val="24"/>
                <w:szCs w:val="24"/>
                <w:lang w:val="es-ES_tradnl" w:eastAsia="es-ES_tradnl"/>
              </w:rPr>
              <w:t>FAMILIAS</w:t>
            </w:r>
          </w:p>
        </w:tc>
        <w:tc>
          <w:tcPr>
            <w:tcW w:w="3448" w:type="dxa"/>
          </w:tcPr>
          <w:p w:rsidR="00D7340F" w:rsidRDefault="00D7340F" w:rsidP="00D7340F">
            <w:pPr>
              <w:ind w:right="-1036"/>
              <w:jc w:val="both"/>
              <w:rPr>
                <w:rFonts w:ascii="Times New Roman" w:hAnsi="Times New Roman"/>
                <w:sz w:val="24"/>
                <w:szCs w:val="24"/>
                <w:lang w:val="es-ES_tradnl" w:eastAsia="es-ES_tradnl"/>
              </w:rPr>
            </w:pPr>
            <w:r>
              <w:rPr>
                <w:rFonts w:ascii="Times New Roman" w:hAnsi="Times New Roman"/>
                <w:sz w:val="24"/>
                <w:szCs w:val="24"/>
                <w:lang w:val="es-ES_tradnl" w:eastAsia="es-ES_tradnl"/>
              </w:rPr>
              <w:t>CONSUMO ( C)</w:t>
            </w:r>
          </w:p>
        </w:tc>
        <w:tc>
          <w:tcPr>
            <w:tcW w:w="3448" w:type="dxa"/>
          </w:tcPr>
          <w:p w:rsidR="00D7340F" w:rsidRDefault="00D7340F" w:rsidP="00D7340F">
            <w:pPr>
              <w:ind w:right="-1036"/>
              <w:jc w:val="both"/>
              <w:rPr>
                <w:rFonts w:ascii="Times New Roman" w:hAnsi="Times New Roman"/>
                <w:sz w:val="24"/>
                <w:szCs w:val="24"/>
                <w:lang w:val="es-ES_tradnl" w:eastAsia="es-ES_tradnl"/>
              </w:rPr>
            </w:pPr>
            <w:r>
              <w:rPr>
                <w:rFonts w:ascii="Times New Roman" w:hAnsi="Times New Roman"/>
                <w:sz w:val="24"/>
                <w:szCs w:val="24"/>
                <w:lang w:val="es-ES_tradnl" w:eastAsia="es-ES_tradnl"/>
              </w:rPr>
              <w:t>AHORRO FAMILIAS (</w:t>
            </w:r>
            <w:proofErr w:type="spellStart"/>
            <w:r>
              <w:rPr>
                <w:rFonts w:ascii="Times New Roman" w:hAnsi="Times New Roman"/>
                <w:sz w:val="24"/>
                <w:szCs w:val="24"/>
                <w:lang w:val="es-ES_tradnl" w:eastAsia="es-ES_tradnl"/>
              </w:rPr>
              <w:t>Sf</w:t>
            </w:r>
            <w:proofErr w:type="spellEnd"/>
            <w:r>
              <w:rPr>
                <w:rFonts w:ascii="Times New Roman" w:hAnsi="Times New Roman"/>
                <w:sz w:val="24"/>
                <w:szCs w:val="24"/>
                <w:lang w:val="es-ES_tradnl" w:eastAsia="es-ES_tradnl"/>
              </w:rPr>
              <w:t>)</w:t>
            </w:r>
          </w:p>
        </w:tc>
      </w:tr>
      <w:tr w:rsidR="00D7340F" w:rsidTr="00D7340F">
        <w:tc>
          <w:tcPr>
            <w:tcW w:w="3448" w:type="dxa"/>
          </w:tcPr>
          <w:p w:rsidR="00D7340F" w:rsidRDefault="00D7340F" w:rsidP="00D7340F">
            <w:pPr>
              <w:ind w:right="-1036"/>
              <w:jc w:val="both"/>
              <w:rPr>
                <w:rFonts w:ascii="Times New Roman" w:hAnsi="Times New Roman"/>
                <w:sz w:val="24"/>
                <w:szCs w:val="24"/>
                <w:lang w:val="es-ES_tradnl" w:eastAsia="es-ES_tradnl"/>
              </w:rPr>
            </w:pPr>
            <w:r>
              <w:rPr>
                <w:rFonts w:ascii="Times New Roman" w:hAnsi="Times New Roman"/>
                <w:sz w:val="24"/>
                <w:szCs w:val="24"/>
                <w:lang w:val="es-ES_tradnl" w:eastAsia="es-ES_tradnl"/>
              </w:rPr>
              <w:t>EMPRESAS</w:t>
            </w:r>
          </w:p>
        </w:tc>
        <w:tc>
          <w:tcPr>
            <w:tcW w:w="3448" w:type="dxa"/>
          </w:tcPr>
          <w:p w:rsidR="00D7340F" w:rsidRDefault="00D7340F" w:rsidP="00D7340F">
            <w:pPr>
              <w:ind w:right="-1036"/>
              <w:jc w:val="both"/>
              <w:rPr>
                <w:rFonts w:ascii="Times New Roman" w:hAnsi="Times New Roman"/>
                <w:sz w:val="24"/>
                <w:szCs w:val="24"/>
                <w:lang w:val="es-ES_tradnl" w:eastAsia="es-ES_tradnl"/>
              </w:rPr>
            </w:pPr>
            <w:r>
              <w:rPr>
                <w:rFonts w:ascii="Times New Roman" w:hAnsi="Times New Roman"/>
                <w:sz w:val="24"/>
                <w:szCs w:val="24"/>
                <w:lang w:val="es-ES_tradnl" w:eastAsia="es-ES_tradnl"/>
              </w:rPr>
              <w:t>INVERSIÓN (I)</w:t>
            </w:r>
          </w:p>
        </w:tc>
        <w:tc>
          <w:tcPr>
            <w:tcW w:w="3448" w:type="dxa"/>
          </w:tcPr>
          <w:p w:rsidR="00D7340F" w:rsidRDefault="00D7340F" w:rsidP="00D7340F">
            <w:pPr>
              <w:ind w:right="-1036"/>
              <w:jc w:val="both"/>
              <w:rPr>
                <w:rFonts w:ascii="Times New Roman" w:hAnsi="Times New Roman"/>
                <w:sz w:val="24"/>
                <w:szCs w:val="24"/>
                <w:lang w:val="es-ES_tradnl" w:eastAsia="es-ES_tradnl"/>
              </w:rPr>
            </w:pPr>
            <w:r>
              <w:rPr>
                <w:rFonts w:ascii="Times New Roman" w:hAnsi="Times New Roman"/>
                <w:sz w:val="24"/>
                <w:szCs w:val="24"/>
                <w:lang w:val="es-ES_tradnl" w:eastAsia="es-ES_tradnl"/>
              </w:rPr>
              <w:t>AHORRO EMPRESAS (Se)</w:t>
            </w:r>
          </w:p>
        </w:tc>
      </w:tr>
      <w:tr w:rsidR="00D7340F" w:rsidTr="00D7340F">
        <w:tc>
          <w:tcPr>
            <w:tcW w:w="3448" w:type="dxa"/>
          </w:tcPr>
          <w:p w:rsidR="00D7340F" w:rsidRDefault="00D7340F" w:rsidP="00D7340F">
            <w:pPr>
              <w:ind w:right="-1036"/>
              <w:jc w:val="both"/>
              <w:rPr>
                <w:rFonts w:ascii="Times New Roman" w:hAnsi="Times New Roman"/>
                <w:sz w:val="24"/>
                <w:szCs w:val="24"/>
                <w:lang w:val="es-ES_tradnl" w:eastAsia="es-ES_tradnl"/>
              </w:rPr>
            </w:pPr>
            <w:r>
              <w:rPr>
                <w:rFonts w:ascii="Times New Roman" w:hAnsi="Times New Roman"/>
                <w:sz w:val="24"/>
                <w:szCs w:val="24"/>
                <w:lang w:val="es-ES_tradnl" w:eastAsia="es-ES_tradnl"/>
              </w:rPr>
              <w:t>SECTOR PÚBLICO</w:t>
            </w:r>
          </w:p>
        </w:tc>
        <w:tc>
          <w:tcPr>
            <w:tcW w:w="3448" w:type="dxa"/>
          </w:tcPr>
          <w:p w:rsidR="00D7340F" w:rsidRDefault="00D7340F" w:rsidP="00D7340F">
            <w:pPr>
              <w:ind w:right="-1036"/>
              <w:jc w:val="both"/>
              <w:rPr>
                <w:rFonts w:ascii="Times New Roman" w:hAnsi="Times New Roman"/>
                <w:sz w:val="24"/>
                <w:szCs w:val="24"/>
                <w:lang w:val="es-ES_tradnl" w:eastAsia="es-ES_tradnl"/>
              </w:rPr>
            </w:pPr>
            <w:r>
              <w:rPr>
                <w:rFonts w:ascii="Times New Roman" w:hAnsi="Times New Roman"/>
                <w:sz w:val="24"/>
                <w:szCs w:val="24"/>
                <w:lang w:val="es-ES_tradnl" w:eastAsia="es-ES_tradnl"/>
              </w:rPr>
              <w:t>GASTO PÚBLICO (G)</w:t>
            </w:r>
          </w:p>
        </w:tc>
        <w:tc>
          <w:tcPr>
            <w:tcW w:w="3448" w:type="dxa"/>
          </w:tcPr>
          <w:p w:rsidR="00D7340F" w:rsidRDefault="00715ECD" w:rsidP="00D7340F">
            <w:pPr>
              <w:ind w:right="-1036"/>
              <w:jc w:val="both"/>
              <w:rPr>
                <w:rFonts w:ascii="Times New Roman" w:hAnsi="Times New Roman"/>
                <w:sz w:val="24"/>
                <w:szCs w:val="24"/>
                <w:lang w:val="es-ES_tradnl" w:eastAsia="es-ES_tradnl"/>
              </w:rPr>
            </w:pPr>
            <w:r>
              <w:rPr>
                <w:rFonts w:ascii="Times New Roman" w:hAnsi="Times New Roman"/>
                <w:sz w:val="24"/>
                <w:szCs w:val="24"/>
                <w:lang w:val="es-ES_tradnl" w:eastAsia="es-ES_tradnl"/>
              </w:rPr>
              <w:t>IMPUESTOS (T)</w:t>
            </w:r>
          </w:p>
        </w:tc>
      </w:tr>
      <w:tr w:rsidR="00D7340F" w:rsidTr="00D7340F">
        <w:tc>
          <w:tcPr>
            <w:tcW w:w="3448" w:type="dxa"/>
          </w:tcPr>
          <w:p w:rsidR="00D7340F" w:rsidRDefault="00D7340F" w:rsidP="00D7340F">
            <w:pPr>
              <w:ind w:right="-1036"/>
              <w:jc w:val="both"/>
              <w:rPr>
                <w:rFonts w:ascii="Times New Roman" w:hAnsi="Times New Roman"/>
                <w:sz w:val="24"/>
                <w:szCs w:val="24"/>
                <w:lang w:val="es-ES_tradnl" w:eastAsia="es-ES_tradnl"/>
              </w:rPr>
            </w:pPr>
            <w:r>
              <w:rPr>
                <w:rFonts w:ascii="Times New Roman" w:hAnsi="Times New Roman"/>
                <w:sz w:val="24"/>
                <w:szCs w:val="24"/>
                <w:lang w:val="es-ES_tradnl" w:eastAsia="es-ES_tradnl"/>
              </w:rPr>
              <w:t>SECTOR EXTERIOR</w:t>
            </w:r>
          </w:p>
        </w:tc>
        <w:tc>
          <w:tcPr>
            <w:tcW w:w="3448" w:type="dxa"/>
          </w:tcPr>
          <w:p w:rsidR="00D7340F" w:rsidRDefault="00D7340F" w:rsidP="00D7340F">
            <w:pPr>
              <w:ind w:right="-1036"/>
              <w:jc w:val="both"/>
              <w:rPr>
                <w:rFonts w:ascii="Times New Roman" w:hAnsi="Times New Roman"/>
                <w:sz w:val="24"/>
                <w:szCs w:val="24"/>
                <w:lang w:val="es-ES_tradnl" w:eastAsia="es-ES_tradnl"/>
              </w:rPr>
            </w:pPr>
            <w:r>
              <w:rPr>
                <w:rFonts w:ascii="Times New Roman" w:hAnsi="Times New Roman"/>
                <w:sz w:val="24"/>
                <w:szCs w:val="24"/>
                <w:lang w:val="es-ES_tradnl" w:eastAsia="es-ES_tradnl"/>
              </w:rPr>
              <w:t>EXPORTACIONES (X)</w:t>
            </w:r>
          </w:p>
        </w:tc>
        <w:tc>
          <w:tcPr>
            <w:tcW w:w="3448" w:type="dxa"/>
          </w:tcPr>
          <w:p w:rsidR="00D7340F" w:rsidRDefault="00715ECD" w:rsidP="00D7340F">
            <w:pPr>
              <w:ind w:right="-1036"/>
              <w:jc w:val="both"/>
              <w:rPr>
                <w:rFonts w:ascii="Times New Roman" w:hAnsi="Times New Roman"/>
                <w:sz w:val="24"/>
                <w:szCs w:val="24"/>
                <w:lang w:val="es-ES_tradnl" w:eastAsia="es-ES_tradnl"/>
              </w:rPr>
            </w:pPr>
            <w:r>
              <w:rPr>
                <w:rFonts w:ascii="Times New Roman" w:hAnsi="Times New Roman"/>
                <w:sz w:val="24"/>
                <w:szCs w:val="24"/>
                <w:lang w:val="es-ES_tradnl" w:eastAsia="es-ES_tradnl"/>
              </w:rPr>
              <w:t>IMPORTACIONES (M)</w:t>
            </w:r>
          </w:p>
        </w:tc>
      </w:tr>
    </w:tbl>
    <w:p w:rsidR="00D7340F" w:rsidRDefault="00D7340F" w:rsidP="00D7340F">
      <w:pPr>
        <w:ind w:right="-1036"/>
        <w:jc w:val="both"/>
        <w:rPr>
          <w:rFonts w:ascii="Times New Roman" w:hAnsi="Times New Roman"/>
          <w:sz w:val="24"/>
          <w:szCs w:val="24"/>
          <w:lang w:val="es-ES_tradnl" w:eastAsia="es-ES_tradnl"/>
        </w:rPr>
      </w:pPr>
    </w:p>
    <w:p w:rsidR="0080699D" w:rsidRDefault="0080699D" w:rsidP="00D7340F">
      <w:pPr>
        <w:ind w:right="-1036"/>
        <w:jc w:val="both"/>
        <w:rPr>
          <w:rFonts w:ascii="Times New Roman" w:hAnsi="Times New Roman"/>
          <w:sz w:val="24"/>
          <w:szCs w:val="24"/>
          <w:lang w:val="es-ES_tradnl" w:eastAsia="es-ES_tradnl"/>
        </w:rPr>
      </w:pPr>
    </w:p>
    <w:p w:rsidR="0080699D" w:rsidRDefault="0080699D" w:rsidP="00D7340F">
      <w:pPr>
        <w:ind w:right="-1036"/>
        <w:jc w:val="both"/>
        <w:rPr>
          <w:rFonts w:ascii="Times New Roman" w:hAnsi="Times New Roman"/>
          <w:sz w:val="24"/>
          <w:szCs w:val="24"/>
          <w:lang w:val="es-ES_tradnl" w:eastAsia="es-ES_tradnl"/>
        </w:rPr>
      </w:pPr>
    </w:p>
    <w:p w:rsidR="0080699D" w:rsidRDefault="0080699D" w:rsidP="00D7340F">
      <w:pPr>
        <w:ind w:right="-1036"/>
        <w:jc w:val="both"/>
        <w:rPr>
          <w:rFonts w:ascii="Times New Roman" w:hAnsi="Times New Roman"/>
          <w:sz w:val="24"/>
          <w:szCs w:val="24"/>
          <w:lang w:val="es-ES_tradnl" w:eastAsia="es-ES_tradnl"/>
        </w:rPr>
      </w:pPr>
    </w:p>
    <w:p w:rsidR="0080699D" w:rsidRDefault="0080699D" w:rsidP="00D7340F">
      <w:pPr>
        <w:ind w:right="-1036"/>
        <w:jc w:val="both"/>
        <w:rPr>
          <w:rFonts w:ascii="Times New Roman" w:hAnsi="Times New Roman"/>
          <w:sz w:val="24"/>
          <w:szCs w:val="24"/>
          <w:lang w:val="es-ES_tradnl" w:eastAsia="es-ES_tradnl"/>
        </w:rPr>
      </w:pPr>
    </w:p>
    <w:p w:rsidR="0080699D" w:rsidRDefault="0080699D" w:rsidP="00D7340F">
      <w:pPr>
        <w:ind w:right="-1036"/>
        <w:jc w:val="both"/>
        <w:rPr>
          <w:rFonts w:ascii="Times New Roman" w:hAnsi="Times New Roman"/>
          <w:sz w:val="24"/>
          <w:szCs w:val="24"/>
          <w:lang w:val="es-ES_tradnl" w:eastAsia="es-ES_tradnl"/>
        </w:rPr>
      </w:pPr>
    </w:p>
    <w:p w:rsidR="00E9739E" w:rsidRDefault="00E9739E" w:rsidP="00E9739E">
      <w:pPr>
        <w:ind w:left="2124" w:right="-1036"/>
        <w:jc w:val="both"/>
        <w:rPr>
          <w:rFonts w:ascii="Times New Roman" w:hAnsi="Times New Roman"/>
          <w:sz w:val="24"/>
          <w:szCs w:val="24"/>
          <w:lang w:val="es-ES_tradnl" w:eastAsia="es-ES_tradnl"/>
        </w:rPr>
      </w:pPr>
    </w:p>
    <w:p w:rsidR="00E9739E" w:rsidRPr="00D7340F" w:rsidRDefault="00273F63" w:rsidP="00D7340F">
      <w:pPr>
        <w:ind w:left="3540" w:right="-1036"/>
        <w:jc w:val="both"/>
        <w:rPr>
          <w:rFonts w:ascii="Times New Roman" w:hAnsi="Times New Roman"/>
          <w:sz w:val="24"/>
          <w:szCs w:val="24"/>
          <w:lang w:val="es-ES_tradnl" w:eastAsia="es-ES_tradnl"/>
        </w:rPr>
      </w:pPr>
      <w:r>
        <w:rPr>
          <w:rFonts w:ascii="Comic Sans MS" w:hAnsi="Comic Sans MS"/>
          <w:sz w:val="20"/>
          <w:szCs w:val="20"/>
        </w:rPr>
        <w:pict>
          <v:shape id="_x0000_s1076" style="position:absolute;left:0;text-align:left;margin-left:54pt;margin-top:13.6pt;width:378pt;height:90pt;z-index:251754496;mso-position-horizontal:absolute;mso-position-vertical:absolute" coordsize="5490,930" path="m,930c840,495,1680,60,2520,30,3360,,4590,600,5040,750v450,150,315,165,180,180e" filled="f" strokecolor="fuchsia">
            <v:stroke dashstyle="longDashDotDot"/>
            <v:path arrowok="t"/>
          </v:shape>
        </w:pict>
      </w:r>
      <w:r w:rsidR="00E9739E">
        <w:rPr>
          <w:rFonts w:ascii="Times New Roman" w:hAnsi="Times New Roman"/>
          <w:color w:val="FF00FF"/>
          <w:sz w:val="32"/>
          <w:szCs w:val="32"/>
          <w:lang w:val="es-ES_tradnl" w:eastAsia="es-ES_tradnl"/>
        </w:rPr>
        <w:t>CONSUMO</w:t>
      </w:r>
    </w:p>
    <w:p w:rsidR="00E9739E" w:rsidRPr="00D7340F" w:rsidRDefault="00273F63" w:rsidP="00D7340F">
      <w:pPr>
        <w:ind w:left="2124" w:right="-1036"/>
        <w:jc w:val="both"/>
        <w:rPr>
          <w:rFonts w:ascii="Times New Roman" w:hAnsi="Times New Roman"/>
          <w:sz w:val="32"/>
          <w:szCs w:val="32"/>
          <w:lang w:val="es-ES_tradnl" w:eastAsia="es-ES_tradnl"/>
        </w:rPr>
      </w:pPr>
      <w:r>
        <w:rPr>
          <w:rFonts w:ascii="Comic Sans MS" w:hAnsi="Comic Sans MS"/>
          <w:sz w:val="20"/>
          <w:szCs w:val="20"/>
        </w:rPr>
        <w:pict>
          <v:shape id="_x0000_s1075" style="position:absolute;left:0;text-align:left;margin-left:108pt;margin-top:12.8pt;width:261pt;height:54pt;z-index:251753472;mso-position-horizontal:absolute;mso-position-vertical:absolute" coordsize="5490,930" path="m,930c840,495,1680,60,2520,30,3360,,4590,600,5040,750v450,150,315,165,180,180e" filled="f" strokecolor="lime">
            <v:path arrowok="t"/>
          </v:shape>
        </w:pict>
      </w:r>
      <w:r w:rsidR="00E9739E">
        <w:rPr>
          <w:rFonts w:ascii="Times New Roman" w:hAnsi="Times New Roman"/>
          <w:sz w:val="32"/>
          <w:szCs w:val="32"/>
          <w:lang w:val="es-ES_tradnl" w:eastAsia="es-ES_tradnl"/>
        </w:rPr>
        <w:t xml:space="preserve">                      </w:t>
      </w:r>
      <w:r w:rsidR="00E9739E">
        <w:rPr>
          <w:rFonts w:ascii="Times New Roman" w:hAnsi="Times New Roman"/>
          <w:color w:val="00FF00"/>
          <w:sz w:val="32"/>
          <w:szCs w:val="32"/>
          <w:lang w:val="es-ES_tradnl" w:eastAsia="es-ES_tradnl"/>
        </w:rPr>
        <w:t>TRABAJO</w:t>
      </w:r>
    </w:p>
    <w:p w:rsidR="00E9739E" w:rsidRDefault="00E9739E" w:rsidP="00E9739E">
      <w:pPr>
        <w:ind w:right="-1036"/>
        <w:jc w:val="both"/>
        <w:rPr>
          <w:rFonts w:ascii="Times New Roman" w:hAnsi="Times New Roman"/>
          <w:sz w:val="32"/>
          <w:szCs w:val="32"/>
          <w:lang w:val="es-ES_tradnl" w:eastAsia="es-ES_tradnl"/>
        </w:rPr>
      </w:pPr>
    </w:p>
    <w:p w:rsidR="00E9739E" w:rsidRDefault="00273F63" w:rsidP="00E9739E">
      <w:pPr>
        <w:ind w:right="-1036"/>
        <w:jc w:val="both"/>
        <w:rPr>
          <w:rFonts w:ascii="Times New Roman" w:hAnsi="Times New Roman"/>
          <w:sz w:val="32"/>
          <w:szCs w:val="32"/>
          <w:lang w:val="es-ES_tradnl" w:eastAsia="es-ES_tradnl"/>
        </w:rPr>
      </w:pPr>
      <w:r>
        <w:rPr>
          <w:rFonts w:ascii="Comic Sans MS" w:hAnsi="Comic Sans MS"/>
          <w:sz w:val="20"/>
          <w:szCs w:val="20"/>
        </w:rPr>
        <w:pict>
          <v:line id="_x0000_s1077" style="position:absolute;left:0;text-align:left;flip:x;z-index:251755520" from="6in,8.85pt" to="459pt,8.85pt" strokecolor="red">
            <v:stroke endarrow="classic" endarrowwidth="wide" endarrowlength="long"/>
          </v:line>
        </w:pict>
      </w:r>
      <w:r>
        <w:rPr>
          <w:rFonts w:ascii="Comic Sans MS" w:hAnsi="Comic Sans MS"/>
          <w:sz w:val="20"/>
          <w:szCs w:val="20"/>
        </w:rPr>
        <w:pict>
          <v:line id="_x0000_s1070" style="position:absolute;left:0;text-align:left;flip:x;z-index:251748352" from="17.85pt,17.85pt" to="44.85pt,17.85pt" strokecolor="red">
            <v:stroke endarrow="classic" endarrowwidth="wide" endarrowlength="long"/>
          </v:line>
        </w:pict>
      </w:r>
      <w:r>
        <w:rPr>
          <w:rFonts w:ascii="Comic Sans MS" w:hAnsi="Comic Sans MS"/>
          <w:sz w:val="20"/>
          <w:szCs w:val="20"/>
        </w:rPr>
        <w:pict>
          <v:rect id="_x0000_s1083" style="position:absolute;left:0;text-align:left;margin-left:315pt;margin-top:8.85pt;width:108pt;height:54pt;z-index:-251554816"/>
        </w:pict>
      </w:r>
      <w:r>
        <w:rPr>
          <w:rFonts w:ascii="Comic Sans MS" w:hAnsi="Comic Sans MS"/>
          <w:sz w:val="20"/>
          <w:szCs w:val="20"/>
        </w:rPr>
        <w:pict>
          <v:rect id="_x0000_s1084" style="position:absolute;left:0;text-align:left;margin-left:54pt;margin-top:8.85pt;width:108pt;height:54pt;z-index:-251553792"/>
        </w:pict>
      </w:r>
      <w:r w:rsidR="00E9739E">
        <w:rPr>
          <w:rFonts w:ascii="Times New Roman" w:hAnsi="Times New Roman"/>
          <w:color w:val="0000FF"/>
          <w:sz w:val="32"/>
          <w:szCs w:val="32"/>
          <w:lang w:val="es-ES_tradnl" w:eastAsia="es-ES_tradnl"/>
        </w:rPr>
        <w:t>1</w:t>
      </w:r>
      <w:r w:rsidR="00E9739E">
        <w:rPr>
          <w:rFonts w:ascii="Times New Roman" w:hAnsi="Times New Roman"/>
          <w:sz w:val="32"/>
          <w:szCs w:val="32"/>
          <w:lang w:val="es-ES_tradnl" w:eastAsia="es-ES_tradnl"/>
        </w:rPr>
        <w:t xml:space="preserve">                                                                                                                  </w:t>
      </w:r>
      <w:r w:rsidR="00E9739E">
        <w:rPr>
          <w:rFonts w:ascii="Times New Roman" w:hAnsi="Times New Roman"/>
          <w:color w:val="0000FF"/>
          <w:sz w:val="32"/>
          <w:szCs w:val="32"/>
          <w:lang w:val="es-ES_tradnl" w:eastAsia="es-ES_tradnl"/>
        </w:rPr>
        <w:t>4</w:t>
      </w:r>
    </w:p>
    <w:p w:rsidR="00E9739E" w:rsidRDefault="00273F63" w:rsidP="00E9739E">
      <w:pPr>
        <w:ind w:right="-1036"/>
        <w:jc w:val="both"/>
        <w:rPr>
          <w:rFonts w:ascii="Times New Roman" w:hAnsi="Times New Roman"/>
          <w:sz w:val="32"/>
          <w:szCs w:val="32"/>
          <w:lang w:val="es-ES_tradnl" w:eastAsia="es-ES_tradnl"/>
        </w:rPr>
      </w:pPr>
      <w:r>
        <w:rPr>
          <w:rFonts w:ascii="Comic Sans MS" w:hAnsi="Comic Sans MS"/>
          <w:sz w:val="20"/>
          <w:szCs w:val="20"/>
        </w:rPr>
        <w:pict>
          <v:line id="_x0000_s1078" style="position:absolute;left:0;text-align:left;flip:x;z-index:251756544" from="6in,8.45pt" to="459pt,8.45pt" strokecolor="red">
            <v:stroke endarrow="classic" endarrowwidth="wide" endarrowlength="long"/>
          </v:line>
        </w:pict>
      </w:r>
      <w:r>
        <w:rPr>
          <w:rFonts w:ascii="Comic Sans MS" w:hAnsi="Comic Sans MS"/>
          <w:sz w:val="20"/>
          <w:szCs w:val="20"/>
        </w:rPr>
        <w:pict>
          <v:line id="_x0000_s1071" style="position:absolute;left:0;text-align:left;flip:x;z-index:251749376" from="17.85pt,17.6pt" to="44.85pt,17.6pt" strokecolor="red">
            <v:stroke endarrow="classic" endarrowwidth="wide" endarrowlength="long"/>
          </v:line>
        </w:pict>
      </w:r>
      <w:r w:rsidR="00E9739E">
        <w:rPr>
          <w:rFonts w:ascii="Times New Roman" w:hAnsi="Times New Roman"/>
          <w:color w:val="0000FF"/>
          <w:sz w:val="32"/>
          <w:szCs w:val="32"/>
          <w:lang w:val="es-ES_tradnl" w:eastAsia="es-ES_tradnl"/>
        </w:rPr>
        <w:t>2</w:t>
      </w:r>
      <w:r w:rsidR="00E9739E">
        <w:rPr>
          <w:rFonts w:ascii="Times New Roman" w:hAnsi="Times New Roman"/>
          <w:sz w:val="32"/>
          <w:szCs w:val="32"/>
          <w:lang w:val="es-ES_tradnl" w:eastAsia="es-ES_tradnl"/>
        </w:rPr>
        <w:t xml:space="preserve">                </w:t>
      </w:r>
      <w:r w:rsidR="00E9739E">
        <w:rPr>
          <w:rFonts w:ascii="Times New Roman" w:hAnsi="Times New Roman"/>
          <w:color w:val="FF0000"/>
          <w:sz w:val="32"/>
          <w:szCs w:val="32"/>
          <w:lang w:val="es-ES_tradnl" w:eastAsia="es-ES_tradnl"/>
        </w:rPr>
        <w:t>FAMILIA</w:t>
      </w:r>
      <w:r w:rsidR="00E9739E">
        <w:rPr>
          <w:rFonts w:ascii="Times New Roman" w:hAnsi="Times New Roman"/>
          <w:sz w:val="32"/>
          <w:szCs w:val="32"/>
          <w:lang w:val="es-ES_tradnl" w:eastAsia="es-ES_tradnl"/>
        </w:rPr>
        <w:t xml:space="preserve">                                                 </w:t>
      </w:r>
      <w:r w:rsidR="00E9739E">
        <w:rPr>
          <w:rFonts w:ascii="Times New Roman" w:hAnsi="Times New Roman"/>
          <w:color w:val="FF0000"/>
          <w:sz w:val="32"/>
          <w:szCs w:val="32"/>
          <w:lang w:val="es-ES_tradnl" w:eastAsia="es-ES_tradnl"/>
        </w:rPr>
        <w:t>EMPRESA</w:t>
      </w:r>
      <w:r w:rsidR="00E9739E">
        <w:rPr>
          <w:rFonts w:ascii="Times New Roman" w:hAnsi="Times New Roman"/>
          <w:sz w:val="32"/>
          <w:szCs w:val="32"/>
          <w:lang w:val="es-ES_tradnl" w:eastAsia="es-ES_tradnl"/>
        </w:rPr>
        <w:t xml:space="preserve">               </w:t>
      </w:r>
      <w:r w:rsidR="00E9739E">
        <w:rPr>
          <w:rFonts w:ascii="Times New Roman" w:hAnsi="Times New Roman"/>
          <w:color w:val="0000FF"/>
          <w:sz w:val="32"/>
          <w:szCs w:val="32"/>
          <w:lang w:val="es-ES_tradnl" w:eastAsia="es-ES_tradnl"/>
        </w:rPr>
        <w:t>5</w:t>
      </w:r>
    </w:p>
    <w:p w:rsidR="00E9739E" w:rsidRDefault="00273F63" w:rsidP="00E9739E">
      <w:pPr>
        <w:ind w:right="-1036"/>
        <w:jc w:val="both"/>
        <w:rPr>
          <w:rFonts w:ascii="Times New Roman" w:hAnsi="Times New Roman"/>
          <w:sz w:val="32"/>
          <w:szCs w:val="32"/>
          <w:lang w:val="es-ES_tradnl" w:eastAsia="es-ES_tradnl"/>
        </w:rPr>
      </w:pPr>
      <w:r>
        <w:rPr>
          <w:rFonts w:ascii="Comic Sans MS" w:hAnsi="Comic Sans MS"/>
          <w:sz w:val="20"/>
          <w:szCs w:val="20"/>
        </w:rPr>
        <w:pict>
          <v:line id="_x0000_s1079" style="position:absolute;left:0;text-align:left;flip:x;z-index:251757568" from="6in,8.05pt" to="459pt,8.05pt" strokecolor="red">
            <v:stroke endarrow="classic" endarrowwidth="wide" endarrowlength="long"/>
          </v:line>
        </w:pict>
      </w:r>
      <w:r>
        <w:rPr>
          <w:rFonts w:ascii="Comic Sans MS" w:hAnsi="Comic Sans MS"/>
          <w:sz w:val="20"/>
          <w:szCs w:val="20"/>
        </w:rPr>
        <w:pict>
          <v:line id="_x0000_s1072" style="position:absolute;left:0;text-align:left;z-index:251750400" from="17.85pt,17.05pt" to="44.85pt,17.05pt" strokecolor="red">
            <v:stroke endarrow="classic" endarrowwidth="wide" endarrowlength="long"/>
          </v:line>
        </w:pict>
      </w:r>
      <w:r w:rsidR="00E9739E">
        <w:rPr>
          <w:rFonts w:ascii="Times New Roman" w:hAnsi="Times New Roman"/>
          <w:color w:val="0000FF"/>
          <w:sz w:val="32"/>
          <w:szCs w:val="32"/>
          <w:lang w:val="es-ES_tradnl" w:eastAsia="es-ES_tradnl"/>
        </w:rPr>
        <w:t>3</w:t>
      </w:r>
      <w:r w:rsidR="00E9739E">
        <w:rPr>
          <w:rFonts w:ascii="Times New Roman" w:hAnsi="Times New Roman"/>
          <w:sz w:val="32"/>
          <w:szCs w:val="32"/>
          <w:lang w:val="es-ES_tradnl" w:eastAsia="es-ES_tradnl"/>
        </w:rPr>
        <w:t xml:space="preserve">                                                                                                                  </w:t>
      </w:r>
      <w:r w:rsidR="00E9739E">
        <w:rPr>
          <w:rFonts w:ascii="Times New Roman" w:hAnsi="Times New Roman"/>
          <w:color w:val="0000FF"/>
          <w:sz w:val="32"/>
          <w:szCs w:val="32"/>
          <w:lang w:val="es-ES_tradnl" w:eastAsia="es-ES_tradnl"/>
        </w:rPr>
        <w:t>6</w:t>
      </w:r>
    </w:p>
    <w:p w:rsidR="00E9739E" w:rsidRPr="00D7340F" w:rsidRDefault="00273F63" w:rsidP="001F2CEE">
      <w:pPr>
        <w:tabs>
          <w:tab w:val="left" w:pos="9380"/>
        </w:tabs>
        <w:ind w:left="2124" w:right="-1036"/>
        <w:jc w:val="both"/>
        <w:rPr>
          <w:rFonts w:ascii="Times New Roman" w:hAnsi="Times New Roman"/>
          <w:color w:val="0000FF"/>
          <w:sz w:val="32"/>
          <w:szCs w:val="32"/>
          <w:lang w:val="es-ES_tradnl" w:eastAsia="es-ES_tradnl"/>
        </w:rPr>
      </w:pPr>
      <w:r>
        <w:rPr>
          <w:rFonts w:ascii="Comic Sans MS" w:hAnsi="Comic Sans MS"/>
          <w:sz w:val="20"/>
          <w:szCs w:val="20"/>
        </w:rPr>
        <w:pict>
          <v:line id="_x0000_s1080" style="position:absolute;left:0;text-align:left;z-index:251758592" from="6in,7.65pt" to="459pt,7.65pt" strokecolor="red">
            <v:stroke endarrow="classic" endarrowwidth="wide" endarrowlength="long"/>
          </v:line>
        </w:pict>
      </w:r>
      <w:r>
        <w:rPr>
          <w:rFonts w:ascii="Comic Sans MS" w:hAnsi="Comic Sans MS"/>
          <w:sz w:val="20"/>
          <w:szCs w:val="20"/>
        </w:rPr>
        <w:pict>
          <v:shape id="_x0000_s1073" style="position:absolute;left:0;text-align:left;margin-left:53.85pt;margin-top:7.65pt;width:5in;height:82.5pt;rotation:180;z-index:251751424;mso-position-horizontal:absolute;mso-position-vertical:absolute" coordsize="5490,930" path="m,930c840,495,1680,60,2520,30,3360,,4590,600,5040,750v450,150,315,165,180,180e" filled="f" strokecolor="fuchsia">
            <v:stroke dashstyle="longDashDotDot"/>
            <v:path arrowok="t"/>
          </v:shape>
        </w:pict>
      </w:r>
      <w:r>
        <w:rPr>
          <w:rFonts w:ascii="Comic Sans MS" w:hAnsi="Comic Sans MS"/>
          <w:sz w:val="20"/>
          <w:szCs w:val="20"/>
        </w:rPr>
        <w:pict>
          <v:shape id="_x0000_s1074" style="position:absolute;left:0;text-align:left;margin-left:108pt;margin-top:7.65pt;width:252pt;height:46.5pt;rotation:180;z-index:251752448;mso-position-horizontal:absolute;mso-position-vertical:absolute" coordsize="5490,930" path="m,930c840,495,1680,60,2520,30,3360,,4590,600,5040,750v450,150,315,165,180,180e" filled="f" strokecolor="lime">
            <v:path arrowok="t"/>
          </v:shape>
        </w:pict>
      </w:r>
      <w:r w:rsidR="00E9739E">
        <w:rPr>
          <w:rFonts w:ascii="Times New Roman" w:hAnsi="Times New Roman"/>
          <w:sz w:val="32"/>
          <w:szCs w:val="32"/>
          <w:lang w:val="es-ES_tradnl" w:eastAsia="es-ES_tradnl"/>
        </w:rPr>
        <w:t xml:space="preserve">                  </w:t>
      </w:r>
      <w:r w:rsidR="00E9739E">
        <w:rPr>
          <w:rFonts w:ascii="Times New Roman" w:hAnsi="Times New Roman"/>
          <w:color w:val="00FF00"/>
          <w:sz w:val="32"/>
          <w:szCs w:val="32"/>
          <w:lang w:val="es-ES_tradnl" w:eastAsia="es-ES_tradnl"/>
        </w:rPr>
        <w:t>BIENES Y SERVICIOS</w:t>
      </w:r>
      <w:r w:rsidR="001F2CEE">
        <w:rPr>
          <w:rFonts w:ascii="Times New Roman" w:hAnsi="Times New Roman"/>
          <w:color w:val="00FF00"/>
          <w:sz w:val="32"/>
          <w:szCs w:val="32"/>
          <w:lang w:val="es-ES_tradnl" w:eastAsia="es-ES_tradnl"/>
        </w:rPr>
        <w:tab/>
      </w:r>
      <w:r w:rsidR="001F2CEE" w:rsidRPr="001F2CEE">
        <w:rPr>
          <w:rFonts w:ascii="Times New Roman" w:hAnsi="Times New Roman"/>
          <w:color w:val="0070C0"/>
          <w:sz w:val="32"/>
          <w:szCs w:val="32"/>
          <w:lang w:val="es-ES_tradnl" w:eastAsia="es-ES_tradnl"/>
        </w:rPr>
        <w:t>2</w:t>
      </w:r>
    </w:p>
    <w:p w:rsidR="00E9739E" w:rsidRDefault="00E9739E" w:rsidP="00E9739E">
      <w:pPr>
        <w:ind w:left="2124" w:right="-1036"/>
        <w:jc w:val="both"/>
        <w:rPr>
          <w:rFonts w:ascii="Times New Roman" w:hAnsi="Times New Roman"/>
          <w:sz w:val="32"/>
          <w:szCs w:val="32"/>
          <w:lang w:val="es-ES_tradnl" w:eastAsia="es-ES_tradnl"/>
        </w:rPr>
      </w:pPr>
    </w:p>
    <w:p w:rsidR="00E9739E" w:rsidRDefault="00E9739E" w:rsidP="00E9739E">
      <w:pPr>
        <w:tabs>
          <w:tab w:val="left" w:pos="3965"/>
        </w:tabs>
        <w:ind w:right="-1036"/>
        <w:jc w:val="both"/>
        <w:rPr>
          <w:rFonts w:ascii="Times New Roman" w:hAnsi="Times New Roman"/>
          <w:color w:val="FF00FF"/>
          <w:sz w:val="32"/>
          <w:szCs w:val="32"/>
          <w:lang w:val="es-ES_tradnl" w:eastAsia="es-ES_tradnl"/>
        </w:rPr>
      </w:pPr>
      <w:r>
        <w:rPr>
          <w:rFonts w:ascii="Times New Roman" w:hAnsi="Times New Roman"/>
          <w:sz w:val="32"/>
          <w:szCs w:val="32"/>
          <w:lang w:val="es-ES_tradnl" w:eastAsia="es-ES_tradnl"/>
        </w:rPr>
        <w:tab/>
      </w:r>
      <w:r>
        <w:rPr>
          <w:rFonts w:ascii="Times New Roman" w:hAnsi="Times New Roman"/>
          <w:color w:val="FF00FF"/>
          <w:sz w:val="32"/>
          <w:szCs w:val="32"/>
          <w:lang w:val="es-ES_tradnl" w:eastAsia="es-ES_tradnl"/>
        </w:rPr>
        <w:t>SALARIO (W)</w:t>
      </w:r>
    </w:p>
    <w:p w:rsidR="00E9739E" w:rsidRDefault="00E9739E" w:rsidP="00E9739E">
      <w:pPr>
        <w:ind w:left="2124" w:right="-1036"/>
        <w:jc w:val="both"/>
        <w:rPr>
          <w:rFonts w:ascii="Times New Roman" w:hAnsi="Times New Roman"/>
          <w:sz w:val="32"/>
          <w:szCs w:val="32"/>
          <w:lang w:val="es-ES_tradnl" w:eastAsia="es-ES_tradnl"/>
        </w:rPr>
      </w:pPr>
    </w:p>
    <w:p w:rsidR="00E9739E" w:rsidRPr="00715ECD" w:rsidRDefault="00E9739E" w:rsidP="00E9739E">
      <w:pPr>
        <w:ind w:left="708" w:right="-1036" w:firstLine="708"/>
        <w:jc w:val="both"/>
        <w:rPr>
          <w:rFonts w:ascii="Times New Roman" w:hAnsi="Times New Roman"/>
          <w:color w:val="0000FF"/>
          <w:lang w:val="es-ES_tradnl" w:eastAsia="es-ES_tradnl"/>
        </w:rPr>
      </w:pPr>
      <w:r w:rsidRPr="00715ECD">
        <w:rPr>
          <w:rFonts w:ascii="Times New Roman" w:hAnsi="Times New Roman"/>
          <w:color w:val="0000FF"/>
          <w:lang w:val="es-ES_tradnl" w:eastAsia="es-ES_tradnl"/>
        </w:rPr>
        <w:t>1 → Impuestos</w:t>
      </w:r>
      <w:r w:rsidRPr="00715ECD">
        <w:rPr>
          <w:rFonts w:ascii="Times New Roman" w:hAnsi="Times New Roman"/>
          <w:color w:val="0000FF"/>
          <w:lang w:val="es-ES_tradnl" w:eastAsia="es-ES_tradnl"/>
        </w:rPr>
        <w:tab/>
      </w:r>
      <w:r w:rsidRPr="00715ECD">
        <w:rPr>
          <w:rFonts w:ascii="Times New Roman" w:hAnsi="Times New Roman"/>
          <w:color w:val="0000FF"/>
          <w:lang w:val="es-ES_tradnl" w:eastAsia="es-ES_tradnl"/>
        </w:rPr>
        <w:tab/>
      </w:r>
      <w:r w:rsidRPr="00715ECD">
        <w:rPr>
          <w:rFonts w:ascii="Times New Roman" w:hAnsi="Times New Roman"/>
          <w:color w:val="0000FF"/>
          <w:lang w:val="es-ES_tradnl" w:eastAsia="es-ES_tradnl"/>
        </w:rPr>
        <w:tab/>
      </w:r>
      <w:r w:rsidRPr="00715ECD">
        <w:rPr>
          <w:rFonts w:ascii="Times New Roman" w:hAnsi="Times New Roman"/>
          <w:color w:val="0000FF"/>
          <w:lang w:val="es-ES_tradnl" w:eastAsia="es-ES_tradnl"/>
        </w:rPr>
        <w:tab/>
        <w:t>4 → Exportaciones</w:t>
      </w:r>
      <w:r w:rsidRPr="00715ECD">
        <w:rPr>
          <w:rFonts w:ascii="Times New Roman" w:hAnsi="Times New Roman"/>
          <w:color w:val="0000FF"/>
          <w:lang w:val="es-ES_tradnl" w:eastAsia="es-ES_tradnl"/>
        </w:rPr>
        <w:tab/>
      </w:r>
      <w:r w:rsidRPr="00715ECD">
        <w:rPr>
          <w:rFonts w:ascii="Times New Roman" w:hAnsi="Times New Roman"/>
          <w:color w:val="0000FF"/>
          <w:lang w:val="es-ES_tradnl" w:eastAsia="es-ES_tradnl"/>
        </w:rPr>
        <w:tab/>
      </w:r>
    </w:p>
    <w:p w:rsidR="00E9739E" w:rsidRPr="00715ECD" w:rsidRDefault="00E9739E" w:rsidP="00E9739E">
      <w:pPr>
        <w:ind w:right="-1036"/>
        <w:jc w:val="both"/>
        <w:rPr>
          <w:rFonts w:ascii="Times New Roman" w:hAnsi="Times New Roman"/>
          <w:color w:val="0000FF"/>
          <w:lang w:val="es-ES_tradnl" w:eastAsia="es-ES_tradnl"/>
        </w:rPr>
      </w:pPr>
      <w:r w:rsidRPr="00715ECD">
        <w:rPr>
          <w:rFonts w:ascii="Times New Roman" w:hAnsi="Times New Roman"/>
          <w:color w:val="0000FF"/>
          <w:lang w:val="es-ES_tradnl" w:eastAsia="es-ES_tradnl"/>
        </w:rPr>
        <w:tab/>
      </w:r>
      <w:r w:rsidRPr="00715ECD">
        <w:rPr>
          <w:rFonts w:ascii="Times New Roman" w:hAnsi="Times New Roman"/>
          <w:color w:val="0000FF"/>
          <w:lang w:val="es-ES_tradnl" w:eastAsia="es-ES_tradnl"/>
        </w:rPr>
        <w:tab/>
        <w:t>2 → Importaciones</w:t>
      </w:r>
      <w:r w:rsidRPr="00715ECD">
        <w:rPr>
          <w:rFonts w:ascii="Times New Roman" w:hAnsi="Times New Roman"/>
          <w:color w:val="0000FF"/>
          <w:lang w:val="es-ES_tradnl" w:eastAsia="es-ES_tradnl"/>
        </w:rPr>
        <w:tab/>
      </w:r>
      <w:r w:rsidRPr="00715ECD">
        <w:rPr>
          <w:rFonts w:ascii="Times New Roman" w:hAnsi="Times New Roman"/>
          <w:color w:val="0000FF"/>
          <w:lang w:val="es-ES_tradnl" w:eastAsia="es-ES_tradnl"/>
        </w:rPr>
        <w:tab/>
      </w:r>
      <w:r w:rsidRPr="00715ECD">
        <w:rPr>
          <w:rFonts w:ascii="Times New Roman" w:hAnsi="Times New Roman"/>
          <w:color w:val="0000FF"/>
          <w:lang w:val="es-ES_tradnl" w:eastAsia="es-ES_tradnl"/>
        </w:rPr>
        <w:tab/>
        <w:t>5 → Gasto Público</w:t>
      </w:r>
      <w:r w:rsidRPr="00715ECD">
        <w:rPr>
          <w:rFonts w:ascii="Times New Roman" w:hAnsi="Times New Roman"/>
          <w:color w:val="0000FF"/>
          <w:lang w:val="es-ES_tradnl" w:eastAsia="es-ES_tradnl"/>
        </w:rPr>
        <w:tab/>
      </w:r>
    </w:p>
    <w:p w:rsidR="00E9739E" w:rsidRPr="00715ECD" w:rsidRDefault="00E9739E" w:rsidP="00715ECD">
      <w:pPr>
        <w:ind w:right="-1036"/>
        <w:jc w:val="both"/>
        <w:rPr>
          <w:rFonts w:ascii="Times New Roman" w:hAnsi="Times New Roman"/>
          <w:color w:val="0000FF"/>
          <w:lang w:val="es-ES_tradnl" w:eastAsia="es-ES_tradnl"/>
        </w:rPr>
      </w:pPr>
      <w:r w:rsidRPr="00715ECD">
        <w:rPr>
          <w:rFonts w:ascii="Times New Roman" w:hAnsi="Times New Roman"/>
          <w:color w:val="0000FF"/>
          <w:lang w:val="es-ES_tradnl" w:eastAsia="es-ES_tradnl"/>
        </w:rPr>
        <w:tab/>
      </w:r>
      <w:r w:rsidRPr="00715ECD">
        <w:rPr>
          <w:rFonts w:ascii="Times New Roman" w:hAnsi="Times New Roman"/>
          <w:color w:val="0000FF"/>
          <w:lang w:val="es-ES_tradnl" w:eastAsia="es-ES_tradnl"/>
        </w:rPr>
        <w:tab/>
        <w:t>3 → Gasto Público</w:t>
      </w:r>
      <w:r w:rsidRPr="00715ECD">
        <w:rPr>
          <w:rFonts w:ascii="Times New Roman" w:hAnsi="Times New Roman"/>
          <w:color w:val="0000FF"/>
          <w:lang w:val="es-ES_tradnl" w:eastAsia="es-ES_tradnl"/>
        </w:rPr>
        <w:tab/>
      </w:r>
      <w:r w:rsidRPr="00715ECD">
        <w:rPr>
          <w:rFonts w:ascii="Times New Roman" w:hAnsi="Times New Roman"/>
          <w:color w:val="0000FF"/>
          <w:lang w:val="es-ES_tradnl" w:eastAsia="es-ES_tradnl"/>
        </w:rPr>
        <w:tab/>
      </w:r>
      <w:r w:rsidRPr="00715ECD">
        <w:rPr>
          <w:rFonts w:ascii="Times New Roman" w:hAnsi="Times New Roman"/>
          <w:color w:val="0000FF"/>
          <w:lang w:val="es-ES_tradnl" w:eastAsia="es-ES_tradnl"/>
        </w:rPr>
        <w:tab/>
        <w:t>6 → Inversión</w:t>
      </w:r>
    </w:p>
    <w:p w:rsidR="00E9739E" w:rsidRPr="001F2CEE" w:rsidRDefault="00273F63" w:rsidP="001F2CEE">
      <w:pPr>
        <w:ind w:left="2124" w:right="-1036"/>
        <w:jc w:val="both"/>
        <w:rPr>
          <w:rFonts w:ascii="Times New Roman" w:hAnsi="Times New Roman"/>
          <w:lang w:val="es-ES_tradnl" w:eastAsia="es-ES_tradnl"/>
        </w:rPr>
      </w:pPr>
      <w:r>
        <w:rPr>
          <w:rFonts w:ascii="Comic Sans MS" w:hAnsi="Comic Sans MS"/>
        </w:rPr>
        <w:pict>
          <v:line id="_x0000_s1081" style="position:absolute;left:0;text-align:left;z-index:251759616" from="1in,14.65pt" to="225pt,14.65pt" strokecolor="lime"/>
        </w:pict>
      </w:r>
      <w:r w:rsidR="00E9739E" w:rsidRPr="00715ECD">
        <w:rPr>
          <w:rFonts w:ascii="Times New Roman" w:hAnsi="Times New Roman"/>
          <w:lang w:val="es-ES_tradnl" w:eastAsia="es-ES_tradnl"/>
        </w:rPr>
        <w:tab/>
      </w:r>
      <w:r w:rsidR="00E9739E" w:rsidRPr="00715ECD">
        <w:rPr>
          <w:rFonts w:ascii="Times New Roman" w:hAnsi="Times New Roman"/>
          <w:lang w:val="es-ES_tradnl" w:eastAsia="es-ES_tradnl"/>
        </w:rPr>
        <w:tab/>
      </w:r>
      <w:r w:rsidR="00E9739E" w:rsidRPr="00715ECD">
        <w:rPr>
          <w:rFonts w:ascii="Times New Roman" w:hAnsi="Times New Roman"/>
          <w:lang w:val="es-ES_tradnl" w:eastAsia="es-ES_tradnl"/>
        </w:rPr>
        <w:tab/>
      </w:r>
      <w:r w:rsidR="00E9739E" w:rsidRPr="00715ECD">
        <w:rPr>
          <w:rFonts w:ascii="Times New Roman" w:hAnsi="Times New Roman"/>
          <w:lang w:val="es-ES_tradnl" w:eastAsia="es-ES_tradnl"/>
        </w:rPr>
        <w:tab/>
      </w:r>
      <w:r w:rsidR="00E9739E" w:rsidRPr="00715ECD">
        <w:rPr>
          <w:rFonts w:ascii="Times New Roman" w:hAnsi="Times New Roman"/>
          <w:color w:val="00FF00"/>
          <w:lang w:val="es-ES_tradnl" w:eastAsia="es-ES_tradnl"/>
        </w:rPr>
        <w:t>Corriente Real</w:t>
      </w:r>
    </w:p>
    <w:p w:rsidR="00E9739E" w:rsidRPr="00715ECD" w:rsidRDefault="00273F63" w:rsidP="00E9739E">
      <w:pPr>
        <w:ind w:left="2124" w:right="-1036"/>
        <w:jc w:val="both"/>
        <w:rPr>
          <w:rFonts w:ascii="Times New Roman" w:hAnsi="Times New Roman"/>
          <w:color w:val="FF00FF"/>
          <w:lang w:val="es-ES_tradnl" w:eastAsia="es-ES_tradnl"/>
        </w:rPr>
      </w:pPr>
      <w:r>
        <w:rPr>
          <w:rFonts w:ascii="Comic Sans MS" w:hAnsi="Comic Sans MS"/>
        </w:rPr>
        <w:pict>
          <v:line id="_x0000_s1082" style="position:absolute;left:0;text-align:left;z-index:251760640" from="1in,14.25pt" to="225pt,14.25pt" strokecolor="fuchsia">
            <v:stroke dashstyle="longDashDotDot"/>
          </v:line>
        </w:pict>
      </w:r>
      <w:r w:rsidR="00E9739E" w:rsidRPr="00715ECD">
        <w:rPr>
          <w:rFonts w:ascii="Times New Roman" w:hAnsi="Times New Roman"/>
          <w:lang w:val="es-ES_tradnl" w:eastAsia="es-ES_tradnl"/>
        </w:rPr>
        <w:tab/>
      </w:r>
      <w:r w:rsidR="00E9739E" w:rsidRPr="00715ECD">
        <w:rPr>
          <w:rFonts w:ascii="Times New Roman" w:hAnsi="Times New Roman"/>
          <w:lang w:val="es-ES_tradnl" w:eastAsia="es-ES_tradnl"/>
        </w:rPr>
        <w:tab/>
      </w:r>
      <w:r w:rsidR="00E9739E" w:rsidRPr="00715ECD">
        <w:rPr>
          <w:rFonts w:ascii="Times New Roman" w:hAnsi="Times New Roman"/>
          <w:lang w:val="es-ES_tradnl" w:eastAsia="es-ES_tradnl"/>
        </w:rPr>
        <w:tab/>
      </w:r>
      <w:r w:rsidR="00E9739E" w:rsidRPr="00715ECD">
        <w:rPr>
          <w:rFonts w:ascii="Times New Roman" w:hAnsi="Times New Roman"/>
          <w:lang w:val="es-ES_tradnl" w:eastAsia="es-ES_tradnl"/>
        </w:rPr>
        <w:tab/>
      </w:r>
      <w:r w:rsidR="00E9739E" w:rsidRPr="00715ECD">
        <w:rPr>
          <w:rFonts w:ascii="Times New Roman" w:hAnsi="Times New Roman"/>
          <w:color w:val="FF00FF"/>
          <w:lang w:val="es-ES_tradnl" w:eastAsia="es-ES_tradnl"/>
        </w:rPr>
        <w:t>Corriente Monetaria</w:t>
      </w:r>
    </w:p>
    <w:p w:rsidR="00E9739E" w:rsidRDefault="00E9739E" w:rsidP="00E9739E">
      <w:pPr>
        <w:jc w:val="both"/>
        <w:rPr>
          <w:rFonts w:ascii="Comic Sans MS" w:hAnsi="Comic Sans MS"/>
          <w:sz w:val="20"/>
          <w:szCs w:val="20"/>
        </w:rPr>
      </w:pPr>
    </w:p>
    <w:p w:rsidR="00715ECD" w:rsidRDefault="00715ECD" w:rsidP="00715ECD">
      <w:pPr>
        <w:spacing w:before="240" w:after="0" w:line="240" w:lineRule="auto"/>
        <w:jc w:val="both"/>
      </w:pPr>
      <w:r>
        <w:t xml:space="preserve">Economías domésticas, empresas, sector público y sector exterior toman decisiones, interactuando en los distintos mercados y desempeñando simultáneamente el papel de oferentes y el de demandantes: </w:t>
      </w:r>
    </w:p>
    <w:p w:rsidR="00715ECD" w:rsidRDefault="00715ECD" w:rsidP="00715ECD">
      <w:pPr>
        <w:spacing w:before="240" w:after="0" w:line="240" w:lineRule="auto"/>
        <w:jc w:val="both"/>
      </w:pPr>
      <w:r>
        <w:t xml:space="preserve">- Las </w:t>
      </w:r>
      <w:r w:rsidRPr="00317A69">
        <w:rPr>
          <w:u w:val="single"/>
        </w:rPr>
        <w:t>empresas</w:t>
      </w:r>
      <w:r>
        <w:t xml:space="preserve"> ofrecen sus productos en el mercado de bienes y servicios, en los que los hogares actúan como demandantes. En el mercado de factores productivos los papeles se intercambian: los hogares </w:t>
      </w:r>
      <w:r w:rsidR="00F85BB1">
        <w:t>ofrecen y las empresas demandan trabajo.</w:t>
      </w:r>
    </w:p>
    <w:p w:rsidR="00715ECD" w:rsidRDefault="00715ECD" w:rsidP="00715ECD">
      <w:pPr>
        <w:spacing w:before="240" w:after="0" w:line="240" w:lineRule="auto"/>
        <w:jc w:val="both"/>
      </w:pPr>
      <w:r>
        <w:t xml:space="preserve">- Las </w:t>
      </w:r>
      <w:r w:rsidRPr="00317A69">
        <w:rPr>
          <w:u w:val="single"/>
        </w:rPr>
        <w:t>familias</w:t>
      </w:r>
      <w:r>
        <w:t xml:space="preserve"> acuden al mercado a demandar bienes y servicios a cambio de los cuales pagan una cantidad determinada de dinero (precio). A la vez actúan como oferentes de factores de producción por los que reciben pagos monetarios de las empresas en concepto de salarios, alquileres y beneficios (rentas).</w:t>
      </w:r>
    </w:p>
    <w:p w:rsidR="00715ECD" w:rsidRDefault="00715ECD" w:rsidP="00715ECD">
      <w:pPr>
        <w:spacing w:before="240" w:after="0" w:line="240" w:lineRule="auto"/>
        <w:jc w:val="both"/>
      </w:pPr>
      <w:r>
        <w:t xml:space="preserve">- El </w:t>
      </w:r>
      <w:r w:rsidRPr="00317A69">
        <w:rPr>
          <w:u w:val="single"/>
        </w:rPr>
        <w:t>estado</w:t>
      </w:r>
      <w:r>
        <w:t xml:space="preserve"> también intervine en este flujo. Por una parte, extrae dinero a hogares y empresas</w:t>
      </w:r>
      <w:r w:rsidR="00F85BB1">
        <w:t xml:space="preserve"> (impuestos)</w:t>
      </w:r>
      <w:r>
        <w:t>, y por otra se lo inyecta</w:t>
      </w:r>
      <w:r w:rsidR="00F85BB1">
        <w:t xml:space="preserve"> (gasto público)</w:t>
      </w:r>
      <w:r>
        <w:t>. Actúa también como oferente y demandante en los mercados de bienes y servicios y en el de factores productivos.</w:t>
      </w:r>
    </w:p>
    <w:p w:rsidR="00715ECD" w:rsidRDefault="00715ECD" w:rsidP="00715ECD">
      <w:pPr>
        <w:spacing w:before="240" w:after="0" w:line="240" w:lineRule="auto"/>
        <w:jc w:val="both"/>
      </w:pPr>
      <w:r>
        <w:t xml:space="preserve">- El </w:t>
      </w:r>
      <w:r w:rsidRPr="00715ECD">
        <w:rPr>
          <w:u w:val="single"/>
        </w:rPr>
        <w:t>sector exterior</w:t>
      </w:r>
      <w:r>
        <w:rPr>
          <w:u w:val="single"/>
        </w:rPr>
        <w:t xml:space="preserve"> </w:t>
      </w:r>
      <w:r>
        <w:t xml:space="preserve"> es decir las familias, gobiernos y empresas extranjeras demandan y ofrecen bienes y servicios que nosotros les compramos </w:t>
      </w:r>
      <w:r w:rsidR="00F85BB1">
        <w:t xml:space="preserve">(importaciones) </w:t>
      </w:r>
      <w:r>
        <w:t>o les vendemos</w:t>
      </w:r>
      <w:r w:rsidR="00F85BB1">
        <w:t xml:space="preserve"> (exportaciones)</w:t>
      </w:r>
      <w:r>
        <w:t>.</w:t>
      </w:r>
    </w:p>
    <w:p w:rsidR="0080699D" w:rsidRPr="00715ECD" w:rsidRDefault="0080699D" w:rsidP="00715ECD">
      <w:pPr>
        <w:spacing w:before="240" w:after="0" w:line="240" w:lineRule="auto"/>
        <w:jc w:val="both"/>
      </w:pPr>
    </w:p>
    <w:p w:rsidR="00715ECD" w:rsidRDefault="00715ECD" w:rsidP="00715ECD">
      <w:pPr>
        <w:jc w:val="both"/>
      </w:pPr>
      <w:r w:rsidRPr="00715ECD">
        <w:rPr>
          <w:color w:val="9BBB59" w:themeColor="accent3"/>
        </w:rPr>
        <w:t>EJERCICIO:</w:t>
      </w:r>
      <w:r>
        <w:t xml:space="preserve"> </w:t>
      </w:r>
      <w:r w:rsidRPr="00715ECD">
        <w:t>Un mismo agente económico puede ser productor y consumidor</w:t>
      </w:r>
      <w:r>
        <w:t xml:space="preserve">. </w:t>
      </w:r>
      <w:r w:rsidRPr="00715ECD">
        <w:t>Razona la respuesta</w:t>
      </w:r>
    </w:p>
    <w:p w:rsidR="000675A0" w:rsidRDefault="000675A0" w:rsidP="00715ECD">
      <w:pPr>
        <w:jc w:val="both"/>
      </w:pPr>
      <w:r w:rsidRPr="00715ECD">
        <w:rPr>
          <w:color w:val="9BBB59" w:themeColor="accent3"/>
        </w:rPr>
        <w:t>EJERCICIO:</w:t>
      </w:r>
      <w:r>
        <w:rPr>
          <w:color w:val="9BBB59" w:themeColor="accent3"/>
        </w:rPr>
        <w:t xml:space="preserve"> </w:t>
      </w:r>
      <w:r w:rsidRPr="00117850">
        <w:t>Explica en qué sentido las familias pueden tener dos funciones diferentes como agentes económicos.</w:t>
      </w:r>
    </w:p>
    <w:p w:rsidR="00F85BB1" w:rsidRPr="00F85BB1" w:rsidRDefault="00F85BB1" w:rsidP="00715ECD">
      <w:pPr>
        <w:jc w:val="both"/>
        <w:rPr>
          <w:color w:val="FF0000"/>
        </w:rPr>
      </w:pPr>
      <w:proofErr w:type="spellStart"/>
      <w:r w:rsidRPr="00F85BB1">
        <w:rPr>
          <w:color w:val="FF0000"/>
        </w:rPr>
        <w:t>Blablacar</w:t>
      </w:r>
      <w:proofErr w:type="spellEnd"/>
      <w:r w:rsidRPr="00F85BB1">
        <w:rPr>
          <w:color w:val="FF0000"/>
        </w:rPr>
        <w:t xml:space="preserve">, </w:t>
      </w:r>
      <w:proofErr w:type="spellStart"/>
      <w:r w:rsidRPr="00F85BB1">
        <w:rPr>
          <w:color w:val="FF0000"/>
        </w:rPr>
        <w:t>airbnb</w:t>
      </w:r>
      <w:proofErr w:type="spellEnd"/>
      <w:r w:rsidRPr="00F85BB1">
        <w:rPr>
          <w:color w:val="FF0000"/>
        </w:rPr>
        <w:t xml:space="preserve">, </w:t>
      </w:r>
      <w:proofErr w:type="spellStart"/>
      <w:r w:rsidRPr="00F85BB1">
        <w:rPr>
          <w:color w:val="FF0000"/>
        </w:rPr>
        <w:t>wallapop</w:t>
      </w:r>
      <w:proofErr w:type="spellEnd"/>
      <w:r w:rsidRPr="00F85BB1">
        <w:rPr>
          <w:color w:val="FF0000"/>
        </w:rPr>
        <w:t xml:space="preserve"> las familias también ofrecen bienes y servicios. </w:t>
      </w:r>
    </w:p>
    <w:p w:rsidR="000675A0" w:rsidRDefault="000675A0" w:rsidP="000675A0">
      <w:r w:rsidRPr="00715ECD">
        <w:rPr>
          <w:color w:val="9BBB59" w:themeColor="accent3"/>
        </w:rPr>
        <w:t>EJERCICIO:</w:t>
      </w:r>
      <w:r w:rsidRPr="000675A0">
        <w:t xml:space="preserve"> </w:t>
      </w:r>
      <w:r>
        <w:t xml:space="preserve">Identifica los agentes, el mercado y representa gráficamente el flujo circular de la renta que se establece entre ellos. </w:t>
      </w:r>
    </w:p>
    <w:p w:rsidR="00824DC9" w:rsidRDefault="00824DC9" w:rsidP="00824DC9">
      <w:pPr>
        <w:pStyle w:val="Prrafodelista"/>
        <w:numPr>
          <w:ilvl w:val="0"/>
          <w:numId w:val="14"/>
        </w:numPr>
      </w:pPr>
      <w:r>
        <w:t>Laura compra naranjas en la frutería de su barrio</w:t>
      </w:r>
    </w:p>
    <w:p w:rsidR="000675A0" w:rsidRDefault="000675A0" w:rsidP="000675A0">
      <w:pPr>
        <w:pStyle w:val="Prrafodelista"/>
        <w:numPr>
          <w:ilvl w:val="0"/>
          <w:numId w:val="14"/>
        </w:numPr>
      </w:pPr>
      <w:r>
        <w:t>Juan cursa 4º de la ESO en un IES público</w:t>
      </w:r>
      <w:r w:rsidRPr="00BD1B7A">
        <w:t xml:space="preserve"> </w:t>
      </w:r>
    </w:p>
    <w:p w:rsidR="000675A0" w:rsidRDefault="000675A0" w:rsidP="000675A0">
      <w:pPr>
        <w:pStyle w:val="Prrafodelista"/>
        <w:numPr>
          <w:ilvl w:val="0"/>
          <w:numId w:val="14"/>
        </w:numPr>
      </w:pPr>
      <w:proofErr w:type="spellStart"/>
      <w:r>
        <w:t>Alimerka</w:t>
      </w:r>
      <w:proofErr w:type="spellEnd"/>
      <w:r>
        <w:t xml:space="preserve"> contrata a M</w:t>
      </w:r>
      <w:r w:rsidR="00824DC9">
        <w:t xml:space="preserve">aría como cajera </w:t>
      </w:r>
      <w:r>
        <w:t xml:space="preserve"> </w:t>
      </w:r>
    </w:p>
    <w:p w:rsidR="00824DC9" w:rsidRPr="00715ECD" w:rsidRDefault="00824DC9" w:rsidP="00824DC9">
      <w:pPr>
        <w:pStyle w:val="Prrafodelista"/>
      </w:pPr>
    </w:p>
    <w:p w:rsidR="00715ECD" w:rsidRPr="001F2CEE" w:rsidRDefault="0080699D" w:rsidP="001F2CEE">
      <w:pPr>
        <w:pStyle w:val="Prrafodelista"/>
        <w:numPr>
          <w:ilvl w:val="0"/>
          <w:numId w:val="9"/>
        </w:numPr>
        <w:spacing w:line="240" w:lineRule="auto"/>
        <w:jc w:val="both"/>
        <w:rPr>
          <w:b/>
          <w:highlight w:val="lightGray"/>
        </w:rPr>
      </w:pPr>
      <w:r w:rsidRPr="001F2CEE">
        <w:rPr>
          <w:b/>
          <w:highlight w:val="lightGray"/>
        </w:rPr>
        <w:t xml:space="preserve">Modelos económicos. </w:t>
      </w:r>
      <w:r w:rsidR="00715ECD" w:rsidRPr="001F2CEE">
        <w:rPr>
          <w:b/>
          <w:highlight w:val="lightGray"/>
        </w:rPr>
        <w:t>La Frontera de Posibilidades de Producción (FPP)</w:t>
      </w:r>
    </w:p>
    <w:p w:rsidR="00715ECD" w:rsidRDefault="00715ECD" w:rsidP="00715ECD">
      <w:pPr>
        <w:spacing w:before="240" w:after="0" w:line="240" w:lineRule="auto"/>
        <w:jc w:val="both"/>
      </w:pPr>
      <w:r>
        <w:t>Este modelo supone la existencia de un país que no comercia con el exterior y que sólo produce dos bienes, de forma que todos los factores del país se encuentran divididos entre esas dos industrias.</w:t>
      </w:r>
    </w:p>
    <w:p w:rsidR="00715ECD" w:rsidRDefault="00715ECD" w:rsidP="00715ECD">
      <w:pPr>
        <w:spacing w:before="240" w:after="0" w:line="240" w:lineRule="auto"/>
        <w:jc w:val="both"/>
      </w:pPr>
      <w:r>
        <w:t>Si un país utiliza todos sus recursos en la industria editorial, produciría 20.000 libros y ningún arma. Sería un país pacífico, sin ejército, que destina todos sus recursos en la producción de cultura y enseñanza.</w:t>
      </w:r>
    </w:p>
    <w:p w:rsidR="00715ECD" w:rsidRDefault="00715ECD" w:rsidP="00715ECD">
      <w:pPr>
        <w:spacing w:before="240" w:after="0" w:line="240" w:lineRule="auto"/>
        <w:jc w:val="both"/>
      </w:pPr>
      <w:r>
        <w:t>En cambio, si emplea todos los recursos en la industria armamentista podría producir 6.000 armas y ningún libro. Estamos ante un país en el que todos sus habitantes son soldados y todos los recursos se destinan a fines bélicos.</w:t>
      </w:r>
    </w:p>
    <w:p w:rsidR="00715ECD" w:rsidRDefault="00715ECD" w:rsidP="00715ECD">
      <w:pPr>
        <w:spacing w:before="240" w:after="0" w:line="240" w:lineRule="auto"/>
        <w:jc w:val="both"/>
      </w:pPr>
      <w:r>
        <w:t>Estos dos puntos son posibilidades extremas, lo normal es que la economía de una sociedad se sitúe en puntos intermedios, repartiendo los factores de producción entre ambas industrias. Podríamos tener entonces una combinación de productos como la A, en la que se produciría 14.000 libros y 4.000 armas o la C que correspondería a 8.000 libros y 4.400 armas.</w:t>
      </w:r>
    </w:p>
    <w:p w:rsidR="00715ECD" w:rsidRDefault="00715ECD" w:rsidP="00715ECD">
      <w:pPr>
        <w:spacing w:before="240" w:after="0" w:line="240" w:lineRule="auto"/>
        <w:jc w:val="both"/>
      </w:pPr>
      <w:r>
        <w:rPr>
          <w:noProof/>
        </w:rPr>
        <w:drawing>
          <wp:anchor distT="0" distB="0" distL="114300" distR="114300" simplePos="0" relativeHeight="251764736" behindDoc="0" locked="0" layoutInCell="1" allowOverlap="1">
            <wp:simplePos x="0" y="0"/>
            <wp:positionH relativeFrom="column">
              <wp:posOffset>5880</wp:posOffset>
            </wp:positionH>
            <wp:positionV relativeFrom="paragraph">
              <wp:posOffset>150446</wp:posOffset>
            </wp:positionV>
            <wp:extent cx="6479540" cy="268097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9540" cy="2680970"/>
                    </a:xfrm>
                    <a:prstGeom prst="rect">
                      <a:avLst/>
                    </a:prstGeom>
                  </pic:spPr>
                </pic:pic>
              </a:graphicData>
            </a:graphic>
          </wp:anchor>
        </w:drawing>
      </w:r>
    </w:p>
    <w:p w:rsidR="00715ECD" w:rsidRDefault="00715ECD" w:rsidP="00715ECD">
      <w:pPr>
        <w:pStyle w:val="Prrafodelista"/>
        <w:spacing w:line="240" w:lineRule="auto"/>
        <w:ind w:left="1776"/>
        <w:jc w:val="both"/>
        <w:rPr>
          <w:b/>
          <w:highlight w:val="red"/>
        </w:rPr>
      </w:pPr>
    </w:p>
    <w:p w:rsidR="00715ECD" w:rsidRDefault="00715ECD" w:rsidP="001F2CEE">
      <w:pPr>
        <w:pStyle w:val="Prrafodelista"/>
        <w:numPr>
          <w:ilvl w:val="0"/>
          <w:numId w:val="2"/>
        </w:numPr>
        <w:spacing w:before="240" w:after="0" w:line="240" w:lineRule="auto"/>
        <w:jc w:val="both"/>
        <w:rPr>
          <w:b/>
        </w:rPr>
      </w:pPr>
      <w:r>
        <w:rPr>
          <w:b/>
        </w:rPr>
        <w:t>La frontera y la eficiencia</w:t>
      </w:r>
    </w:p>
    <w:p w:rsidR="00715ECD" w:rsidRPr="00317A69" w:rsidRDefault="00715ECD" w:rsidP="00715ECD">
      <w:pPr>
        <w:spacing w:line="240" w:lineRule="auto"/>
        <w:jc w:val="both"/>
        <w:rPr>
          <w:sz w:val="2"/>
          <w:szCs w:val="2"/>
        </w:rPr>
      </w:pPr>
    </w:p>
    <w:p w:rsidR="00715ECD" w:rsidRDefault="00715ECD" w:rsidP="00715ECD">
      <w:pPr>
        <w:spacing w:line="240" w:lineRule="auto"/>
        <w:jc w:val="both"/>
      </w:pPr>
      <w:r>
        <w:t>Los recursos son</w:t>
      </w:r>
      <w:r w:rsidR="000854FF">
        <w:t xml:space="preserve"> limitados</w:t>
      </w:r>
      <w:r>
        <w:t xml:space="preserve"> </w:t>
      </w:r>
      <w:r w:rsidR="000854FF">
        <w:t>“</w:t>
      </w:r>
      <w:r>
        <w:t>escasos</w:t>
      </w:r>
      <w:r w:rsidR="000854FF">
        <w:t>”</w:t>
      </w:r>
      <w:r>
        <w:t xml:space="preserve"> y las necesidades </w:t>
      </w:r>
      <w:r w:rsidR="000854FF">
        <w:t>“</w:t>
      </w:r>
      <w:r>
        <w:t>ilimitadas</w:t>
      </w:r>
      <w:r w:rsidR="000854FF">
        <w:t>”</w:t>
      </w:r>
      <w:r>
        <w:t>, por lo que la sociedad debe decidir qué produce y qué sacrifica.</w:t>
      </w:r>
    </w:p>
    <w:p w:rsidR="00715ECD" w:rsidRDefault="00715ECD" w:rsidP="00715ECD">
      <w:pPr>
        <w:spacing w:line="240" w:lineRule="auto"/>
        <w:jc w:val="both"/>
      </w:pPr>
      <w:r>
        <w:lastRenderedPageBreak/>
        <w:t>La FPP nos muestra qué puede producir, sus posibilidades técnicas, Los puntos C (8.000 libros, 4.400 armas) y A (14.000 libros y 4.000 armas), son puntos eficientes, en los que se utilizan de manera óptima los recursos.</w:t>
      </w:r>
    </w:p>
    <w:p w:rsidR="00715ECD" w:rsidRDefault="00715ECD" w:rsidP="00715ECD">
      <w:pPr>
        <w:spacing w:line="240" w:lineRule="auto"/>
        <w:jc w:val="both"/>
      </w:pPr>
      <w:r>
        <w:t>En cambio, el punto F (6.000 libros, 2000 armas), es un punto ineficiente. Algo se debe estar haciendo mal en el proceso de producción, ya que dados los recursos y tecnología disponibles, se podrían alcanzar niveles mayores de ambos bienes.</w:t>
      </w:r>
    </w:p>
    <w:p w:rsidR="00715ECD" w:rsidRDefault="00715ECD" w:rsidP="00715ECD">
      <w:pPr>
        <w:spacing w:line="240" w:lineRule="auto"/>
        <w:jc w:val="both"/>
      </w:pPr>
      <w:r>
        <w:t>El punto I (5.000 libros, 18.000 armas) es inalcanzable. Está fuera de las posibilidades tecnológicas y de recursos de esa sociedad.</w:t>
      </w:r>
    </w:p>
    <w:p w:rsidR="00715ECD" w:rsidRDefault="00715ECD" w:rsidP="00715ECD">
      <w:pPr>
        <w:spacing w:line="240" w:lineRule="auto"/>
        <w:jc w:val="both"/>
      </w:pPr>
      <w:r>
        <w:rPr>
          <w:noProof/>
        </w:rPr>
        <w:drawing>
          <wp:inline distT="0" distB="0" distL="0" distR="0">
            <wp:extent cx="6479540" cy="266255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479540" cy="2662555"/>
                    </a:xfrm>
                    <a:prstGeom prst="rect">
                      <a:avLst/>
                    </a:prstGeom>
                  </pic:spPr>
                </pic:pic>
              </a:graphicData>
            </a:graphic>
          </wp:inline>
        </w:drawing>
      </w:r>
    </w:p>
    <w:p w:rsidR="00715ECD" w:rsidRDefault="00715ECD" w:rsidP="00715ECD">
      <w:pPr>
        <w:pStyle w:val="Prrafodelista"/>
        <w:spacing w:before="240" w:after="0" w:line="240" w:lineRule="auto"/>
        <w:jc w:val="both"/>
        <w:rPr>
          <w:b/>
        </w:rPr>
      </w:pPr>
    </w:p>
    <w:p w:rsidR="00715ECD" w:rsidRDefault="00715ECD" w:rsidP="001F2CEE">
      <w:pPr>
        <w:pStyle w:val="Prrafodelista"/>
        <w:numPr>
          <w:ilvl w:val="0"/>
          <w:numId w:val="2"/>
        </w:numPr>
        <w:spacing w:before="240" w:after="0" w:line="240" w:lineRule="auto"/>
        <w:jc w:val="both"/>
        <w:rPr>
          <w:b/>
        </w:rPr>
      </w:pPr>
      <w:r>
        <w:rPr>
          <w:b/>
        </w:rPr>
        <w:t>La FPP y el coste de oportunidad</w:t>
      </w:r>
    </w:p>
    <w:p w:rsidR="00715ECD" w:rsidRPr="00317A69" w:rsidRDefault="00715ECD" w:rsidP="00715ECD">
      <w:pPr>
        <w:spacing w:line="240" w:lineRule="auto"/>
        <w:jc w:val="both"/>
        <w:rPr>
          <w:sz w:val="2"/>
          <w:szCs w:val="2"/>
        </w:rPr>
      </w:pPr>
    </w:p>
    <w:p w:rsidR="00715ECD" w:rsidRDefault="00715ECD" w:rsidP="00715ECD">
      <w:pPr>
        <w:spacing w:line="240" w:lineRule="auto"/>
        <w:jc w:val="both"/>
      </w:pPr>
      <w:r>
        <w:t>La frontera de posibilidades de producción muestra el coste de oportunidad de un bien expresado en términos de otro bien. Este coste es creciente, ya que depende de cuánto esté produciendo la economía de cada uno de los bienes.</w:t>
      </w:r>
    </w:p>
    <w:p w:rsidR="00715ECD" w:rsidRDefault="00715ECD" w:rsidP="00715ECD">
      <w:pPr>
        <w:spacing w:line="240" w:lineRule="auto"/>
        <w:jc w:val="both"/>
      </w:pPr>
      <w:r>
        <w:t>Cuando se trasvasan trabajadores a una industria, la otra va perdiendo producción. Inicialmente esta pérdida no es muy grande, pero a medida que se le va quitando sus mejores trabajadores, el coste de oportunidad aumenta.</w:t>
      </w:r>
    </w:p>
    <w:p w:rsidR="00715ECD" w:rsidRDefault="00715ECD" w:rsidP="00715ECD">
      <w:pPr>
        <w:spacing w:line="240" w:lineRule="auto"/>
        <w:jc w:val="both"/>
      </w:pPr>
      <w:r>
        <w:t xml:space="preserve">La frontera representa la disyuntiva a la que se enfrenta la sociedad, una vez que alcanza un punto eficiente, sólo puede conseguir más renunciando a otro bien. </w:t>
      </w:r>
      <w:r w:rsidRPr="00317A69">
        <w:t>Cuando la sociedad decide producir más armas, está trasladando recursos desde la industria editorial a la armamentística, aumentando como consecuencia la producción de un bien (armas) a costa del otro (libros).</w:t>
      </w:r>
    </w:p>
    <w:p w:rsidR="00715ECD" w:rsidRDefault="00715ECD" w:rsidP="00715ECD">
      <w:pPr>
        <w:spacing w:line="240" w:lineRule="auto"/>
        <w:jc w:val="both"/>
      </w:pPr>
    </w:p>
    <w:p w:rsidR="00715ECD" w:rsidRDefault="00715ECD" w:rsidP="001F2CEE">
      <w:pPr>
        <w:pStyle w:val="Prrafodelista"/>
        <w:numPr>
          <w:ilvl w:val="0"/>
          <w:numId w:val="2"/>
        </w:numPr>
        <w:spacing w:before="240" w:after="0" w:line="240" w:lineRule="auto"/>
        <w:jc w:val="both"/>
        <w:rPr>
          <w:b/>
        </w:rPr>
      </w:pPr>
      <w:r>
        <w:rPr>
          <w:b/>
        </w:rPr>
        <w:t>Movimientos en la FPP</w:t>
      </w:r>
    </w:p>
    <w:p w:rsidR="00715ECD" w:rsidRPr="00317A69" w:rsidRDefault="00715ECD" w:rsidP="00715ECD">
      <w:pPr>
        <w:spacing w:before="240" w:after="0" w:line="240" w:lineRule="auto"/>
        <w:ind w:left="360"/>
        <w:jc w:val="both"/>
        <w:rPr>
          <w:b/>
          <w:sz w:val="2"/>
          <w:szCs w:val="2"/>
        </w:rPr>
      </w:pPr>
    </w:p>
    <w:p w:rsidR="00715ECD" w:rsidRDefault="00715ECD" w:rsidP="00715ECD">
      <w:pPr>
        <w:spacing w:line="240" w:lineRule="auto"/>
        <w:jc w:val="both"/>
      </w:pPr>
      <w:r>
        <w:rPr>
          <w:noProof/>
        </w:rPr>
        <w:drawing>
          <wp:anchor distT="0" distB="0" distL="114300" distR="114300" simplePos="0" relativeHeight="251766784" behindDoc="0" locked="0" layoutInCell="1" allowOverlap="1">
            <wp:simplePos x="0" y="0"/>
            <wp:positionH relativeFrom="column">
              <wp:posOffset>3568065</wp:posOffset>
            </wp:positionH>
            <wp:positionV relativeFrom="paragraph">
              <wp:posOffset>13335</wp:posOffset>
            </wp:positionV>
            <wp:extent cx="2910840" cy="195834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0840" cy="1958340"/>
                    </a:xfrm>
                    <a:prstGeom prst="rect">
                      <a:avLst/>
                    </a:prstGeom>
                  </pic:spPr>
                </pic:pic>
              </a:graphicData>
            </a:graphic>
          </wp:anchor>
        </w:drawing>
      </w:r>
      <w:r>
        <w:t>La frontera de posibilidades de producción de un país no permanece estática, cambia si varía la cantidad de factores productivos disponibles o la tecnología.</w:t>
      </w:r>
    </w:p>
    <w:p w:rsidR="00715ECD" w:rsidRDefault="00715ECD" w:rsidP="00715ECD">
      <w:pPr>
        <w:spacing w:line="240" w:lineRule="auto"/>
        <w:jc w:val="both"/>
      </w:pPr>
      <w:r>
        <w:t xml:space="preserve">Si sucede una catástrofe natural que diezma los recursos, la frontera se reduce; en cambio si entran en el país una remesa de inmigrantes las posibilidades de producción aumentan. </w:t>
      </w:r>
    </w:p>
    <w:p w:rsidR="00715ECD" w:rsidRDefault="00715ECD" w:rsidP="00715ECD">
      <w:pPr>
        <w:spacing w:line="240" w:lineRule="auto"/>
        <w:jc w:val="both"/>
        <w:rPr>
          <w:noProof/>
        </w:rPr>
      </w:pPr>
      <w:r>
        <w:lastRenderedPageBreak/>
        <w:t>Las mejoras tecnológicas pueden afectar en general a todos los bienes, o hacerlo específicamente a una industria concreta.</w:t>
      </w:r>
      <w:r w:rsidRPr="00317A69">
        <w:rPr>
          <w:noProof/>
        </w:rPr>
        <w:t xml:space="preserve"> </w:t>
      </w:r>
    </w:p>
    <w:p w:rsidR="00715ECD" w:rsidRPr="000A2305" w:rsidRDefault="00273F63" w:rsidP="00715ECD">
      <w:pPr>
        <w:spacing w:line="240" w:lineRule="auto"/>
        <w:jc w:val="both"/>
        <w:rPr>
          <w:b/>
          <w:i/>
          <w:color w:val="F79646" w:themeColor="accent6"/>
        </w:rPr>
      </w:pPr>
      <w:r>
        <w:rPr>
          <w:b/>
          <w:i/>
          <w:noProof/>
          <w:color w:val="F79646" w:themeColor="accent6"/>
        </w:rPr>
        <w:pict>
          <v:rect id="_x0000_s1087" style="position:absolute;left:0;text-align:left;margin-left:-10.6pt;margin-top:-4.05pt;width:531.1pt;height:411.45pt;z-index:-251550720" fillcolor="white [3201]" strokecolor="#f79646 [3209]" strokeweight="1pt">
            <v:stroke dashstyle="dash"/>
            <v:shadow color="#868686"/>
          </v:rect>
        </w:pict>
      </w:r>
      <w:r w:rsidR="00715ECD" w:rsidRPr="000A2305">
        <w:rPr>
          <w:b/>
          <w:i/>
          <w:color w:val="F79646" w:themeColor="accent6"/>
        </w:rPr>
        <w:t>CASO PRÁCTICO: LA FPP DEL ESTUDIANTE</w:t>
      </w:r>
    </w:p>
    <w:p w:rsidR="00715ECD" w:rsidRDefault="00715ECD" w:rsidP="00715ECD">
      <w:pPr>
        <w:spacing w:line="240" w:lineRule="auto"/>
        <w:jc w:val="both"/>
      </w:pPr>
      <w:r>
        <w:t>A Andrea le quedan un día para dos exámenes importantes: Economía y Lengua. Dispone exactamente de 10 horas. Basándonos en su capacidad intelectual, lo atenta que ha estado en las clases y su trabajo previo en las dos asignaturas podemos suponer su frontera.</w:t>
      </w:r>
    </w:p>
    <w:p w:rsidR="00715ECD" w:rsidRDefault="00715ECD" w:rsidP="00715ECD">
      <w:pPr>
        <w:spacing w:line="240" w:lineRule="auto"/>
        <w:jc w:val="both"/>
      </w:pPr>
      <w:r>
        <w:t>Si se encuentra en el punto B (7 en Lengua y 2 en Economía), el coste de oportunidad de obtener un sobresaliente en Lengua serían 2 puntos en Economía, ya que es a lo que tiene que renunciar para alcanzar esta nota.</w:t>
      </w:r>
    </w:p>
    <w:p w:rsidR="00715ECD" w:rsidRDefault="00715ECD" w:rsidP="00715ECD">
      <w:pPr>
        <w:spacing w:line="240" w:lineRule="auto"/>
        <w:jc w:val="both"/>
      </w:pPr>
    </w:p>
    <w:p w:rsidR="00715ECD" w:rsidRDefault="00715ECD" w:rsidP="00715ECD">
      <w:pPr>
        <w:spacing w:line="240" w:lineRule="auto"/>
        <w:jc w:val="both"/>
      </w:pPr>
      <w:r>
        <w:rPr>
          <w:noProof/>
        </w:rPr>
        <w:drawing>
          <wp:inline distT="0" distB="0" distL="0" distR="0">
            <wp:extent cx="6479540" cy="344106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479540" cy="3441065"/>
                    </a:xfrm>
                    <a:prstGeom prst="rect">
                      <a:avLst/>
                    </a:prstGeom>
                  </pic:spPr>
                </pic:pic>
              </a:graphicData>
            </a:graphic>
          </wp:inline>
        </w:drawing>
      </w:r>
    </w:p>
    <w:p w:rsidR="00715ECD" w:rsidRDefault="00715ECD" w:rsidP="00715ECD">
      <w:pPr>
        <w:spacing w:line="240" w:lineRule="auto"/>
        <w:jc w:val="both"/>
        <w:rPr>
          <w:b/>
          <w:highlight w:val="red"/>
        </w:rPr>
      </w:pPr>
    </w:p>
    <w:p w:rsidR="000675A0" w:rsidRDefault="000675A0" w:rsidP="000675A0">
      <w:pPr>
        <w:tabs>
          <w:tab w:val="right" w:leader="underscore" w:pos="4820"/>
          <w:tab w:val="right" w:leader="underscore" w:pos="9639"/>
        </w:tabs>
        <w:spacing w:before="120" w:after="120"/>
        <w:ind w:right="40"/>
        <w:jc w:val="both"/>
      </w:pPr>
      <w:r w:rsidRPr="00715ECD">
        <w:rPr>
          <w:color w:val="9BBB59" w:themeColor="accent3"/>
        </w:rPr>
        <w:t>EJERCICIO:</w:t>
      </w:r>
      <w:r w:rsidRPr="000675A0">
        <w:t xml:space="preserve"> </w:t>
      </w:r>
      <w:r>
        <w:t>Dados los siguientes puntos de la frontera de posibilidades de producción: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2"/>
        <w:gridCol w:w="1372"/>
        <w:gridCol w:w="1372"/>
      </w:tblGrid>
      <w:tr w:rsidR="000675A0" w:rsidTr="000675A0">
        <w:trPr>
          <w:trHeight w:val="577"/>
        </w:trPr>
        <w:tc>
          <w:tcPr>
            <w:tcW w:w="1372" w:type="dxa"/>
            <w:vAlign w:val="center"/>
          </w:tcPr>
          <w:p w:rsidR="000675A0" w:rsidRDefault="000675A0" w:rsidP="00D024D9">
            <w:pPr>
              <w:tabs>
                <w:tab w:val="right" w:leader="underscore" w:pos="4820"/>
                <w:tab w:val="right" w:leader="underscore" w:pos="9639"/>
              </w:tabs>
              <w:ind w:right="38"/>
              <w:jc w:val="center"/>
            </w:pPr>
            <w:r>
              <w:t>COMBINA-</w:t>
            </w:r>
          </w:p>
          <w:p w:rsidR="000675A0" w:rsidRDefault="000675A0" w:rsidP="00D024D9">
            <w:pPr>
              <w:tabs>
                <w:tab w:val="right" w:leader="underscore" w:pos="4820"/>
                <w:tab w:val="right" w:leader="underscore" w:pos="9639"/>
              </w:tabs>
              <w:ind w:right="38"/>
              <w:jc w:val="center"/>
            </w:pPr>
            <w:r>
              <w:t>CIÓN</w:t>
            </w:r>
          </w:p>
        </w:tc>
        <w:tc>
          <w:tcPr>
            <w:tcW w:w="1372" w:type="dxa"/>
            <w:vAlign w:val="center"/>
          </w:tcPr>
          <w:p w:rsidR="000675A0" w:rsidRDefault="000675A0" w:rsidP="00D024D9">
            <w:pPr>
              <w:tabs>
                <w:tab w:val="right" w:leader="underscore" w:pos="4820"/>
                <w:tab w:val="right" w:leader="underscore" w:pos="9639"/>
              </w:tabs>
              <w:ind w:right="38"/>
              <w:jc w:val="center"/>
            </w:pPr>
            <w:r>
              <w:t>MAÍZ</w:t>
            </w:r>
          </w:p>
          <w:p w:rsidR="000675A0" w:rsidRDefault="000675A0" w:rsidP="00D024D9">
            <w:pPr>
              <w:tabs>
                <w:tab w:val="right" w:leader="underscore" w:pos="4820"/>
                <w:tab w:val="right" w:leader="underscore" w:pos="9639"/>
              </w:tabs>
              <w:ind w:right="38"/>
              <w:jc w:val="center"/>
            </w:pPr>
            <w:r>
              <w:t>(KG/MES)</w:t>
            </w:r>
          </w:p>
        </w:tc>
        <w:tc>
          <w:tcPr>
            <w:tcW w:w="1372" w:type="dxa"/>
            <w:vAlign w:val="center"/>
          </w:tcPr>
          <w:p w:rsidR="000675A0" w:rsidRDefault="00273F63" w:rsidP="00D024D9">
            <w:pPr>
              <w:tabs>
                <w:tab w:val="right" w:leader="underscore" w:pos="4820"/>
                <w:tab w:val="right" w:leader="underscore" w:pos="9639"/>
              </w:tabs>
              <w:ind w:right="38"/>
              <w:jc w:val="center"/>
            </w:pPr>
            <w:r>
              <w:rPr>
                <w:noProof/>
                <w:sz w:val="20"/>
              </w:rPr>
              <w:pict>
                <v:shapetype id="_x0000_t202" coordsize="21600,21600" o:spt="202" path="m,l,21600r21600,l21600,xe">
                  <v:stroke joinstyle="miter"/>
                  <v:path gradientshapeok="t" o:connecttype="rect"/>
                </v:shapetype>
                <v:shape id="_x0000_s1090" type="#_x0000_t202" style="position:absolute;left:0;text-align:left;margin-left:129.65pt;margin-top:4.7pt;width:193.85pt;height:355.1pt;z-index:251776000;mso-wrap-edited:f;mso-position-horizontal-relative:text;mso-position-vertical-relative:text" wrapcoords="-75 0 -75 21600 21675 21600 21675 0 -75 0" stroked="f">
                  <v:textbox style="mso-next-textbox:#_x0000_s1090">
                    <w:txbxContent>
                      <w:p w:rsidR="000675A0" w:rsidRDefault="000675A0" w:rsidP="000675A0">
                        <w:pPr>
                          <w:numPr>
                            <w:ilvl w:val="0"/>
                            <w:numId w:val="11"/>
                          </w:numPr>
                          <w:spacing w:after="0" w:line="240" w:lineRule="auto"/>
                          <w:jc w:val="both"/>
                        </w:pPr>
                        <w:r>
                          <w:t>Representa gráfic</w:t>
                        </w:r>
                        <w:r w:rsidR="00824DC9">
                          <w:t xml:space="preserve">amente la frontera. </w:t>
                        </w:r>
                      </w:p>
                      <w:p w:rsidR="000675A0" w:rsidRDefault="000675A0" w:rsidP="000675A0">
                        <w:pPr>
                          <w:numPr>
                            <w:ilvl w:val="0"/>
                            <w:numId w:val="11"/>
                          </w:numPr>
                          <w:spacing w:after="0" w:line="240" w:lineRule="auto"/>
                          <w:jc w:val="both"/>
                        </w:pPr>
                        <w:r>
                          <w:t>Define co</w:t>
                        </w:r>
                        <w:r w:rsidR="00824DC9">
                          <w:t xml:space="preserve">ste de oportunidad </w:t>
                        </w:r>
                      </w:p>
                      <w:p w:rsidR="000675A0" w:rsidRDefault="000675A0" w:rsidP="000675A0">
                        <w:pPr>
                          <w:numPr>
                            <w:ilvl w:val="0"/>
                            <w:numId w:val="11"/>
                          </w:numPr>
                          <w:spacing w:after="0" w:line="240" w:lineRule="auto"/>
                          <w:jc w:val="both"/>
                        </w:pPr>
                        <w:r>
                          <w:t xml:space="preserve">Se pueden producir </w:t>
                        </w:r>
                        <w:smartTag w:uri="urn:schemas-microsoft-com:office:smarttags" w:element="metricconverter">
                          <w:smartTagPr>
                            <w:attr w:name="ProductID" w:val="4 metros"/>
                          </w:smartTagPr>
                          <w:r>
                            <w:t>4 metros</w:t>
                          </w:r>
                        </w:smartTag>
                        <w:r>
                          <w:t xml:space="preserve"> de tela y 4 kilos de maíz</w:t>
                        </w:r>
                        <w:proofErr w:type="gramStart"/>
                        <w:r>
                          <w:t>?</w:t>
                        </w:r>
                        <w:proofErr w:type="gramEnd"/>
                        <w:r>
                          <w:t xml:space="preserve"> </w:t>
                        </w:r>
                        <w:r w:rsidR="00824DC9">
                          <w:t xml:space="preserve">Razona tu respuesta </w:t>
                        </w:r>
                      </w:p>
                      <w:p w:rsidR="000675A0" w:rsidRDefault="000675A0" w:rsidP="000675A0">
                        <w:pPr>
                          <w:numPr>
                            <w:ilvl w:val="0"/>
                            <w:numId w:val="11"/>
                          </w:numPr>
                          <w:spacing w:after="0" w:line="240" w:lineRule="auto"/>
                          <w:jc w:val="both"/>
                        </w:pPr>
                        <w:r>
                          <w:t xml:space="preserve">Si se estuviera produciendo de forma eficiente, ¿cuál sería el coste de oportunidad de pasar de producir </w:t>
                        </w:r>
                        <w:smartTag w:uri="urn:schemas-microsoft-com:office:smarttags" w:element="metricconverter">
                          <w:smartTagPr>
                            <w:attr w:name="ProductID" w:val="3 metros"/>
                          </w:smartTagPr>
                          <w:r>
                            <w:t>3 metros</w:t>
                          </w:r>
                        </w:smartTag>
                        <w:r>
                          <w:t xml:space="preserve"> de tela a producir 4? ¿Y de pasar de producir </w:t>
                        </w:r>
                        <w:smartTag w:uri="urn:schemas-microsoft-com:office:smarttags" w:element="metricconverter">
                          <w:smartTagPr>
                            <w:attr w:name="ProductID" w:val="11 kg"/>
                          </w:smartTagPr>
                          <w:r>
                            <w:t>11 kg</w:t>
                          </w:r>
                        </w:smartTag>
                        <w:r>
                          <w:t xml:space="preserve"> de </w:t>
                        </w:r>
                        <w:r w:rsidR="00824DC9">
                          <w:t xml:space="preserve">maíz a producir 15? </w:t>
                        </w:r>
                      </w:p>
                      <w:p w:rsidR="000675A0" w:rsidRDefault="000675A0" w:rsidP="000675A0">
                        <w:pPr>
                          <w:numPr>
                            <w:ilvl w:val="0"/>
                            <w:numId w:val="11"/>
                          </w:numPr>
                          <w:spacing w:after="0" w:line="240" w:lineRule="auto"/>
                          <w:jc w:val="both"/>
                        </w:pPr>
                        <w:r>
                          <w:t>¿Qué ocurriría si un avance tecnológico diera lugar a una mayor producción de bienes de tela? Represéntalo gráficamente.</w:t>
                        </w:r>
                      </w:p>
                    </w:txbxContent>
                  </v:textbox>
                </v:shape>
              </w:pict>
            </w:r>
            <w:r w:rsidR="000675A0">
              <w:t>TELA (M/MES)</w:t>
            </w:r>
          </w:p>
        </w:tc>
      </w:tr>
      <w:tr w:rsidR="000675A0" w:rsidTr="000675A0">
        <w:trPr>
          <w:trHeight w:val="289"/>
        </w:trPr>
        <w:tc>
          <w:tcPr>
            <w:tcW w:w="1372" w:type="dxa"/>
            <w:vAlign w:val="center"/>
          </w:tcPr>
          <w:p w:rsidR="000675A0" w:rsidRDefault="000675A0" w:rsidP="00D024D9">
            <w:pPr>
              <w:tabs>
                <w:tab w:val="right" w:leader="underscore" w:pos="4820"/>
                <w:tab w:val="right" w:leader="underscore" w:pos="9639"/>
              </w:tabs>
              <w:ind w:right="38"/>
              <w:jc w:val="center"/>
            </w:pPr>
            <w:r>
              <w:t>A</w:t>
            </w:r>
          </w:p>
        </w:tc>
        <w:tc>
          <w:tcPr>
            <w:tcW w:w="1372" w:type="dxa"/>
            <w:vAlign w:val="center"/>
          </w:tcPr>
          <w:p w:rsidR="000675A0" w:rsidRDefault="000675A0" w:rsidP="00D024D9">
            <w:pPr>
              <w:tabs>
                <w:tab w:val="right" w:leader="underscore" w:pos="4820"/>
                <w:tab w:val="right" w:leader="underscore" w:pos="9639"/>
              </w:tabs>
              <w:ind w:right="38"/>
              <w:jc w:val="center"/>
            </w:pPr>
            <w:r>
              <w:t>0</w:t>
            </w:r>
          </w:p>
        </w:tc>
        <w:tc>
          <w:tcPr>
            <w:tcW w:w="1372" w:type="dxa"/>
            <w:vAlign w:val="center"/>
          </w:tcPr>
          <w:p w:rsidR="000675A0" w:rsidRDefault="000675A0" w:rsidP="00D024D9">
            <w:pPr>
              <w:tabs>
                <w:tab w:val="right" w:leader="underscore" w:pos="4820"/>
                <w:tab w:val="right" w:leader="underscore" w:pos="9639"/>
              </w:tabs>
              <w:ind w:right="38"/>
              <w:jc w:val="center"/>
            </w:pPr>
            <w:r>
              <w:t>5</w:t>
            </w:r>
          </w:p>
        </w:tc>
      </w:tr>
      <w:tr w:rsidR="000675A0" w:rsidTr="000675A0">
        <w:trPr>
          <w:trHeight w:val="289"/>
        </w:trPr>
        <w:tc>
          <w:tcPr>
            <w:tcW w:w="1372" w:type="dxa"/>
            <w:vAlign w:val="center"/>
          </w:tcPr>
          <w:p w:rsidR="000675A0" w:rsidRDefault="000675A0" w:rsidP="00D024D9">
            <w:pPr>
              <w:tabs>
                <w:tab w:val="right" w:leader="underscore" w:pos="4820"/>
                <w:tab w:val="right" w:leader="underscore" w:pos="9639"/>
              </w:tabs>
              <w:ind w:right="38"/>
              <w:jc w:val="center"/>
            </w:pPr>
            <w:r>
              <w:t>B</w:t>
            </w:r>
          </w:p>
        </w:tc>
        <w:tc>
          <w:tcPr>
            <w:tcW w:w="1372" w:type="dxa"/>
            <w:vAlign w:val="center"/>
          </w:tcPr>
          <w:p w:rsidR="000675A0" w:rsidRDefault="000675A0" w:rsidP="00D024D9">
            <w:pPr>
              <w:tabs>
                <w:tab w:val="right" w:leader="underscore" w:pos="4820"/>
                <w:tab w:val="right" w:leader="underscore" w:pos="9639"/>
              </w:tabs>
              <w:ind w:right="38"/>
              <w:jc w:val="center"/>
            </w:pPr>
            <w:r>
              <w:t>6</w:t>
            </w:r>
          </w:p>
        </w:tc>
        <w:tc>
          <w:tcPr>
            <w:tcW w:w="1372" w:type="dxa"/>
            <w:vAlign w:val="center"/>
          </w:tcPr>
          <w:p w:rsidR="000675A0" w:rsidRDefault="000675A0" w:rsidP="00D024D9">
            <w:pPr>
              <w:tabs>
                <w:tab w:val="right" w:leader="underscore" w:pos="4820"/>
                <w:tab w:val="right" w:leader="underscore" w:pos="9639"/>
              </w:tabs>
              <w:ind w:right="38"/>
              <w:jc w:val="center"/>
            </w:pPr>
            <w:r>
              <w:t>4</w:t>
            </w:r>
          </w:p>
        </w:tc>
      </w:tr>
      <w:tr w:rsidR="000675A0" w:rsidTr="000675A0">
        <w:trPr>
          <w:trHeight w:val="289"/>
        </w:trPr>
        <w:tc>
          <w:tcPr>
            <w:tcW w:w="1372" w:type="dxa"/>
            <w:vAlign w:val="center"/>
          </w:tcPr>
          <w:p w:rsidR="000675A0" w:rsidRDefault="000675A0" w:rsidP="00D024D9">
            <w:pPr>
              <w:tabs>
                <w:tab w:val="right" w:leader="underscore" w:pos="4820"/>
                <w:tab w:val="right" w:leader="underscore" w:pos="9639"/>
              </w:tabs>
              <w:ind w:right="38"/>
              <w:jc w:val="center"/>
            </w:pPr>
            <w:r>
              <w:t>C</w:t>
            </w:r>
          </w:p>
        </w:tc>
        <w:tc>
          <w:tcPr>
            <w:tcW w:w="1372" w:type="dxa"/>
            <w:vAlign w:val="center"/>
          </w:tcPr>
          <w:p w:rsidR="000675A0" w:rsidRDefault="000675A0" w:rsidP="00D024D9">
            <w:pPr>
              <w:tabs>
                <w:tab w:val="right" w:leader="underscore" w:pos="4820"/>
                <w:tab w:val="right" w:leader="underscore" w:pos="9639"/>
              </w:tabs>
              <w:ind w:right="38"/>
              <w:jc w:val="center"/>
            </w:pPr>
            <w:r>
              <w:t>11</w:t>
            </w:r>
          </w:p>
        </w:tc>
        <w:tc>
          <w:tcPr>
            <w:tcW w:w="1372" w:type="dxa"/>
            <w:vAlign w:val="center"/>
          </w:tcPr>
          <w:p w:rsidR="000675A0" w:rsidRDefault="000675A0" w:rsidP="00D024D9">
            <w:pPr>
              <w:tabs>
                <w:tab w:val="right" w:leader="underscore" w:pos="4820"/>
                <w:tab w:val="right" w:leader="underscore" w:pos="9639"/>
              </w:tabs>
              <w:ind w:right="38"/>
              <w:jc w:val="center"/>
            </w:pPr>
            <w:r>
              <w:t>3</w:t>
            </w:r>
          </w:p>
        </w:tc>
      </w:tr>
      <w:tr w:rsidR="000675A0" w:rsidTr="000675A0">
        <w:trPr>
          <w:trHeight w:val="299"/>
        </w:trPr>
        <w:tc>
          <w:tcPr>
            <w:tcW w:w="1372" w:type="dxa"/>
            <w:vAlign w:val="center"/>
          </w:tcPr>
          <w:p w:rsidR="000675A0" w:rsidRDefault="000675A0" w:rsidP="00D024D9">
            <w:pPr>
              <w:tabs>
                <w:tab w:val="right" w:leader="underscore" w:pos="4820"/>
                <w:tab w:val="right" w:leader="underscore" w:pos="9639"/>
              </w:tabs>
              <w:ind w:right="38"/>
              <w:jc w:val="center"/>
            </w:pPr>
            <w:r>
              <w:t>D</w:t>
            </w:r>
          </w:p>
        </w:tc>
        <w:tc>
          <w:tcPr>
            <w:tcW w:w="1372" w:type="dxa"/>
            <w:vAlign w:val="center"/>
          </w:tcPr>
          <w:p w:rsidR="000675A0" w:rsidRDefault="000675A0" w:rsidP="00D024D9">
            <w:pPr>
              <w:tabs>
                <w:tab w:val="right" w:leader="underscore" w:pos="4820"/>
                <w:tab w:val="right" w:leader="underscore" w:pos="9639"/>
              </w:tabs>
              <w:ind w:right="38"/>
              <w:jc w:val="center"/>
            </w:pPr>
            <w:r>
              <w:t>15</w:t>
            </w:r>
          </w:p>
        </w:tc>
        <w:tc>
          <w:tcPr>
            <w:tcW w:w="1372" w:type="dxa"/>
            <w:vAlign w:val="center"/>
          </w:tcPr>
          <w:p w:rsidR="000675A0" w:rsidRDefault="000675A0" w:rsidP="00D024D9">
            <w:pPr>
              <w:tabs>
                <w:tab w:val="right" w:leader="underscore" w:pos="4820"/>
                <w:tab w:val="right" w:leader="underscore" w:pos="9639"/>
              </w:tabs>
              <w:ind w:right="38"/>
              <w:jc w:val="center"/>
            </w:pPr>
            <w:r>
              <w:t>2</w:t>
            </w:r>
          </w:p>
        </w:tc>
      </w:tr>
      <w:tr w:rsidR="000675A0" w:rsidTr="000675A0">
        <w:trPr>
          <w:trHeight w:val="289"/>
        </w:trPr>
        <w:tc>
          <w:tcPr>
            <w:tcW w:w="1372" w:type="dxa"/>
            <w:vAlign w:val="center"/>
          </w:tcPr>
          <w:p w:rsidR="000675A0" w:rsidRDefault="000675A0" w:rsidP="00D024D9">
            <w:pPr>
              <w:tabs>
                <w:tab w:val="right" w:leader="underscore" w:pos="4820"/>
                <w:tab w:val="right" w:leader="underscore" w:pos="9639"/>
              </w:tabs>
              <w:ind w:right="38"/>
              <w:jc w:val="center"/>
            </w:pPr>
            <w:r>
              <w:t>E</w:t>
            </w:r>
          </w:p>
        </w:tc>
        <w:tc>
          <w:tcPr>
            <w:tcW w:w="1372" w:type="dxa"/>
            <w:vAlign w:val="center"/>
          </w:tcPr>
          <w:p w:rsidR="000675A0" w:rsidRDefault="000675A0" w:rsidP="00D024D9">
            <w:pPr>
              <w:tabs>
                <w:tab w:val="right" w:leader="underscore" w:pos="4820"/>
                <w:tab w:val="right" w:leader="underscore" w:pos="9639"/>
              </w:tabs>
              <w:ind w:right="38"/>
              <w:jc w:val="center"/>
            </w:pPr>
            <w:r>
              <w:t>18</w:t>
            </w:r>
          </w:p>
        </w:tc>
        <w:tc>
          <w:tcPr>
            <w:tcW w:w="1372" w:type="dxa"/>
            <w:vAlign w:val="center"/>
          </w:tcPr>
          <w:p w:rsidR="000675A0" w:rsidRDefault="000675A0" w:rsidP="00D024D9">
            <w:pPr>
              <w:tabs>
                <w:tab w:val="right" w:leader="underscore" w:pos="4820"/>
                <w:tab w:val="right" w:leader="underscore" w:pos="9639"/>
              </w:tabs>
              <w:ind w:right="38"/>
              <w:jc w:val="center"/>
            </w:pPr>
            <w:r>
              <w:t>1</w:t>
            </w:r>
          </w:p>
        </w:tc>
      </w:tr>
      <w:tr w:rsidR="000675A0" w:rsidTr="000675A0">
        <w:trPr>
          <w:trHeight w:val="294"/>
        </w:trPr>
        <w:tc>
          <w:tcPr>
            <w:tcW w:w="1372" w:type="dxa"/>
            <w:vAlign w:val="center"/>
          </w:tcPr>
          <w:p w:rsidR="000675A0" w:rsidRDefault="000675A0" w:rsidP="00D024D9">
            <w:pPr>
              <w:tabs>
                <w:tab w:val="right" w:leader="underscore" w:pos="4820"/>
                <w:tab w:val="right" w:leader="underscore" w:pos="9639"/>
              </w:tabs>
              <w:ind w:right="38"/>
              <w:jc w:val="center"/>
            </w:pPr>
            <w:r>
              <w:t>F</w:t>
            </w:r>
          </w:p>
        </w:tc>
        <w:tc>
          <w:tcPr>
            <w:tcW w:w="1372" w:type="dxa"/>
            <w:vAlign w:val="center"/>
          </w:tcPr>
          <w:p w:rsidR="000675A0" w:rsidRDefault="000675A0" w:rsidP="00D024D9">
            <w:pPr>
              <w:tabs>
                <w:tab w:val="right" w:leader="underscore" w:pos="4820"/>
                <w:tab w:val="right" w:leader="underscore" w:pos="9639"/>
              </w:tabs>
              <w:ind w:right="38"/>
              <w:jc w:val="center"/>
            </w:pPr>
            <w:r>
              <w:t>20</w:t>
            </w:r>
          </w:p>
        </w:tc>
        <w:tc>
          <w:tcPr>
            <w:tcW w:w="1372" w:type="dxa"/>
            <w:vAlign w:val="center"/>
          </w:tcPr>
          <w:p w:rsidR="000675A0" w:rsidRDefault="000675A0" w:rsidP="00D024D9">
            <w:pPr>
              <w:tabs>
                <w:tab w:val="right" w:leader="underscore" w:pos="4820"/>
                <w:tab w:val="right" w:leader="underscore" w:pos="9639"/>
              </w:tabs>
              <w:ind w:right="38"/>
              <w:jc w:val="center"/>
            </w:pPr>
            <w:r>
              <w:t>0</w:t>
            </w:r>
          </w:p>
        </w:tc>
      </w:tr>
    </w:tbl>
    <w:p w:rsidR="00824DC9" w:rsidRPr="00142E54" w:rsidRDefault="000675A0" w:rsidP="00824DC9">
      <w:pPr>
        <w:rPr>
          <w:rFonts w:ascii="Comic Sans MS" w:hAnsi="Comic Sans MS"/>
          <w:sz w:val="20"/>
          <w:szCs w:val="20"/>
        </w:rPr>
      </w:pPr>
      <w:r>
        <w:rPr>
          <w:noProof/>
        </w:rPr>
        <w:lastRenderedPageBreak/>
        <w:drawing>
          <wp:anchor distT="0" distB="0" distL="114300" distR="114300" simplePos="0" relativeHeight="251781120" behindDoc="0" locked="0" layoutInCell="1" allowOverlap="1">
            <wp:simplePos x="0" y="0"/>
            <wp:positionH relativeFrom="column">
              <wp:align>left</wp:align>
            </wp:positionH>
            <wp:positionV relativeFrom="paragraph">
              <wp:align>top</wp:align>
            </wp:positionV>
            <wp:extent cx="4056380" cy="3219450"/>
            <wp:effectExtent l="0" t="0" r="0" b="0"/>
            <wp:wrapSquare wrapText="bothSides"/>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824DC9">
        <w:br w:type="textWrapping" w:clear="all"/>
      </w:r>
      <w:r w:rsidR="00824DC9" w:rsidRPr="00715ECD">
        <w:rPr>
          <w:color w:val="9BBB59" w:themeColor="accent3"/>
        </w:rPr>
        <w:t>EJERCICIO:</w:t>
      </w:r>
      <w:r w:rsidR="00824DC9" w:rsidRPr="000675A0">
        <w:t xml:space="preserve"> </w:t>
      </w:r>
      <w:r w:rsidR="00824DC9" w:rsidRPr="00142E54">
        <w:rPr>
          <w:rFonts w:ascii="Comic Sans MS" w:hAnsi="Comic Sans MS"/>
          <w:sz w:val="20"/>
          <w:szCs w:val="20"/>
        </w:rPr>
        <w:t>En una economía eficiente solo se producen dos bienes, televisores y ordenadores, con las siguientes combinaciones eficientes de cada uno de ellos:</w:t>
      </w:r>
    </w:p>
    <w:tbl>
      <w:tblPr>
        <w:tblW w:w="3543" w:type="dxa"/>
        <w:tblInd w:w="2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6"/>
        <w:gridCol w:w="1867"/>
      </w:tblGrid>
      <w:tr w:rsidR="00824DC9" w:rsidRPr="007B5B4F" w:rsidTr="00F2707D">
        <w:trPr>
          <w:trHeight w:val="306"/>
        </w:trPr>
        <w:tc>
          <w:tcPr>
            <w:tcW w:w="0" w:type="auto"/>
          </w:tcPr>
          <w:p w:rsidR="00824DC9" w:rsidRPr="007B5B4F" w:rsidRDefault="00824DC9" w:rsidP="00F2707D">
            <w:pPr>
              <w:rPr>
                <w:rFonts w:ascii="Comic Sans MS" w:hAnsi="Comic Sans MS"/>
                <w:sz w:val="20"/>
                <w:szCs w:val="20"/>
              </w:rPr>
            </w:pPr>
            <w:r w:rsidRPr="007B5B4F">
              <w:rPr>
                <w:rFonts w:ascii="Comic Sans MS" w:hAnsi="Comic Sans MS"/>
                <w:sz w:val="20"/>
                <w:szCs w:val="20"/>
              </w:rPr>
              <w:t>Televisores</w:t>
            </w:r>
          </w:p>
        </w:tc>
        <w:tc>
          <w:tcPr>
            <w:tcW w:w="0" w:type="auto"/>
          </w:tcPr>
          <w:p w:rsidR="00824DC9" w:rsidRPr="007B5B4F" w:rsidRDefault="00824DC9" w:rsidP="00F2707D">
            <w:pPr>
              <w:rPr>
                <w:rFonts w:ascii="Comic Sans MS" w:hAnsi="Comic Sans MS"/>
                <w:sz w:val="20"/>
                <w:szCs w:val="20"/>
              </w:rPr>
            </w:pPr>
            <w:r w:rsidRPr="007B5B4F">
              <w:rPr>
                <w:rFonts w:ascii="Comic Sans MS" w:hAnsi="Comic Sans MS"/>
                <w:sz w:val="20"/>
                <w:szCs w:val="20"/>
              </w:rPr>
              <w:t>Ordenadores</w:t>
            </w:r>
          </w:p>
        </w:tc>
      </w:tr>
      <w:tr w:rsidR="00824DC9" w:rsidRPr="007B5B4F" w:rsidTr="00F2707D">
        <w:trPr>
          <w:trHeight w:val="323"/>
        </w:trPr>
        <w:tc>
          <w:tcPr>
            <w:tcW w:w="0" w:type="auto"/>
          </w:tcPr>
          <w:p w:rsidR="00824DC9" w:rsidRPr="007B5B4F" w:rsidRDefault="00824DC9" w:rsidP="00F2707D">
            <w:pPr>
              <w:jc w:val="center"/>
              <w:rPr>
                <w:rFonts w:ascii="Comic Sans MS" w:hAnsi="Comic Sans MS"/>
                <w:sz w:val="20"/>
                <w:szCs w:val="20"/>
              </w:rPr>
            </w:pPr>
            <w:r w:rsidRPr="007B5B4F">
              <w:rPr>
                <w:rFonts w:ascii="Comic Sans MS" w:hAnsi="Comic Sans MS"/>
                <w:sz w:val="20"/>
                <w:szCs w:val="20"/>
              </w:rPr>
              <w:t>100.000</w:t>
            </w:r>
          </w:p>
        </w:tc>
        <w:tc>
          <w:tcPr>
            <w:tcW w:w="0" w:type="auto"/>
          </w:tcPr>
          <w:p w:rsidR="00824DC9" w:rsidRPr="007B5B4F" w:rsidRDefault="00824DC9" w:rsidP="00F2707D">
            <w:pPr>
              <w:jc w:val="center"/>
              <w:rPr>
                <w:rFonts w:ascii="Comic Sans MS" w:hAnsi="Comic Sans MS"/>
                <w:sz w:val="20"/>
                <w:szCs w:val="20"/>
              </w:rPr>
            </w:pPr>
            <w:r w:rsidRPr="007B5B4F">
              <w:rPr>
                <w:rFonts w:ascii="Comic Sans MS" w:hAnsi="Comic Sans MS"/>
                <w:sz w:val="20"/>
                <w:szCs w:val="20"/>
              </w:rPr>
              <w:t>0</w:t>
            </w:r>
          </w:p>
        </w:tc>
      </w:tr>
      <w:tr w:rsidR="00824DC9" w:rsidRPr="007B5B4F" w:rsidTr="00F2707D">
        <w:trPr>
          <w:trHeight w:val="323"/>
        </w:trPr>
        <w:tc>
          <w:tcPr>
            <w:tcW w:w="0" w:type="auto"/>
          </w:tcPr>
          <w:p w:rsidR="00824DC9" w:rsidRPr="007B5B4F" w:rsidRDefault="00824DC9" w:rsidP="00F2707D">
            <w:pPr>
              <w:jc w:val="center"/>
              <w:rPr>
                <w:rFonts w:ascii="Comic Sans MS" w:hAnsi="Comic Sans MS"/>
                <w:sz w:val="20"/>
                <w:szCs w:val="20"/>
              </w:rPr>
            </w:pPr>
            <w:r w:rsidRPr="007B5B4F">
              <w:rPr>
                <w:rFonts w:ascii="Comic Sans MS" w:hAnsi="Comic Sans MS"/>
                <w:sz w:val="20"/>
                <w:szCs w:val="20"/>
              </w:rPr>
              <w:t>80.000</w:t>
            </w:r>
          </w:p>
        </w:tc>
        <w:tc>
          <w:tcPr>
            <w:tcW w:w="0" w:type="auto"/>
          </w:tcPr>
          <w:p w:rsidR="00824DC9" w:rsidRPr="007B5B4F" w:rsidRDefault="00824DC9" w:rsidP="00F2707D">
            <w:pPr>
              <w:jc w:val="center"/>
              <w:rPr>
                <w:rFonts w:ascii="Comic Sans MS" w:hAnsi="Comic Sans MS"/>
                <w:sz w:val="20"/>
                <w:szCs w:val="20"/>
              </w:rPr>
            </w:pPr>
            <w:r w:rsidRPr="007B5B4F">
              <w:rPr>
                <w:rFonts w:ascii="Comic Sans MS" w:hAnsi="Comic Sans MS"/>
                <w:sz w:val="20"/>
                <w:szCs w:val="20"/>
              </w:rPr>
              <w:t>400</w:t>
            </w:r>
          </w:p>
        </w:tc>
      </w:tr>
      <w:tr w:rsidR="00824DC9" w:rsidRPr="007B5B4F" w:rsidTr="00F2707D">
        <w:trPr>
          <w:trHeight w:val="323"/>
        </w:trPr>
        <w:tc>
          <w:tcPr>
            <w:tcW w:w="0" w:type="auto"/>
          </w:tcPr>
          <w:p w:rsidR="00824DC9" w:rsidRPr="007B5B4F" w:rsidRDefault="00824DC9" w:rsidP="00F2707D">
            <w:pPr>
              <w:jc w:val="center"/>
              <w:rPr>
                <w:rFonts w:ascii="Comic Sans MS" w:hAnsi="Comic Sans MS"/>
                <w:sz w:val="20"/>
                <w:szCs w:val="20"/>
              </w:rPr>
            </w:pPr>
            <w:r w:rsidRPr="007B5B4F">
              <w:rPr>
                <w:rFonts w:ascii="Comic Sans MS" w:hAnsi="Comic Sans MS"/>
                <w:sz w:val="20"/>
                <w:szCs w:val="20"/>
              </w:rPr>
              <w:t>60.000</w:t>
            </w:r>
          </w:p>
        </w:tc>
        <w:tc>
          <w:tcPr>
            <w:tcW w:w="0" w:type="auto"/>
          </w:tcPr>
          <w:p w:rsidR="00824DC9" w:rsidRPr="007B5B4F" w:rsidRDefault="00824DC9" w:rsidP="00F2707D">
            <w:pPr>
              <w:jc w:val="center"/>
              <w:rPr>
                <w:rFonts w:ascii="Comic Sans MS" w:hAnsi="Comic Sans MS"/>
                <w:sz w:val="20"/>
                <w:szCs w:val="20"/>
              </w:rPr>
            </w:pPr>
            <w:r w:rsidRPr="007B5B4F">
              <w:rPr>
                <w:rFonts w:ascii="Comic Sans MS" w:hAnsi="Comic Sans MS"/>
                <w:sz w:val="20"/>
                <w:szCs w:val="20"/>
              </w:rPr>
              <w:t>600</w:t>
            </w:r>
          </w:p>
        </w:tc>
      </w:tr>
      <w:tr w:rsidR="00824DC9" w:rsidRPr="007B5B4F" w:rsidTr="00F2707D">
        <w:trPr>
          <w:trHeight w:val="323"/>
        </w:trPr>
        <w:tc>
          <w:tcPr>
            <w:tcW w:w="0" w:type="auto"/>
          </w:tcPr>
          <w:p w:rsidR="00824DC9" w:rsidRPr="007B5B4F" w:rsidRDefault="00824DC9" w:rsidP="00F2707D">
            <w:pPr>
              <w:jc w:val="center"/>
              <w:rPr>
                <w:rFonts w:ascii="Comic Sans MS" w:hAnsi="Comic Sans MS"/>
                <w:sz w:val="20"/>
                <w:szCs w:val="20"/>
              </w:rPr>
            </w:pPr>
            <w:r w:rsidRPr="007B5B4F">
              <w:rPr>
                <w:rFonts w:ascii="Comic Sans MS" w:hAnsi="Comic Sans MS"/>
                <w:sz w:val="20"/>
                <w:szCs w:val="20"/>
              </w:rPr>
              <w:t>35.000</w:t>
            </w:r>
          </w:p>
        </w:tc>
        <w:tc>
          <w:tcPr>
            <w:tcW w:w="0" w:type="auto"/>
          </w:tcPr>
          <w:p w:rsidR="00824DC9" w:rsidRPr="007B5B4F" w:rsidRDefault="00824DC9" w:rsidP="00F2707D">
            <w:pPr>
              <w:jc w:val="center"/>
              <w:rPr>
                <w:rFonts w:ascii="Comic Sans MS" w:hAnsi="Comic Sans MS"/>
                <w:sz w:val="20"/>
                <w:szCs w:val="20"/>
              </w:rPr>
            </w:pPr>
            <w:r w:rsidRPr="007B5B4F">
              <w:rPr>
                <w:rFonts w:ascii="Comic Sans MS" w:hAnsi="Comic Sans MS"/>
                <w:sz w:val="20"/>
                <w:szCs w:val="20"/>
              </w:rPr>
              <w:t>800</w:t>
            </w:r>
          </w:p>
        </w:tc>
      </w:tr>
      <w:tr w:rsidR="00824DC9" w:rsidRPr="007B5B4F" w:rsidTr="00F2707D">
        <w:trPr>
          <w:trHeight w:val="323"/>
        </w:trPr>
        <w:tc>
          <w:tcPr>
            <w:tcW w:w="0" w:type="auto"/>
          </w:tcPr>
          <w:p w:rsidR="00824DC9" w:rsidRPr="007B5B4F" w:rsidRDefault="00824DC9" w:rsidP="00F2707D">
            <w:pPr>
              <w:jc w:val="center"/>
              <w:rPr>
                <w:rFonts w:ascii="Comic Sans MS" w:hAnsi="Comic Sans MS"/>
                <w:sz w:val="20"/>
                <w:szCs w:val="20"/>
              </w:rPr>
            </w:pPr>
            <w:r w:rsidRPr="007B5B4F">
              <w:rPr>
                <w:rFonts w:ascii="Comic Sans MS" w:hAnsi="Comic Sans MS"/>
                <w:sz w:val="20"/>
                <w:szCs w:val="20"/>
              </w:rPr>
              <w:t>0</w:t>
            </w:r>
          </w:p>
        </w:tc>
        <w:tc>
          <w:tcPr>
            <w:tcW w:w="0" w:type="auto"/>
          </w:tcPr>
          <w:p w:rsidR="00824DC9" w:rsidRPr="007B5B4F" w:rsidRDefault="00824DC9" w:rsidP="00F2707D">
            <w:pPr>
              <w:jc w:val="center"/>
              <w:rPr>
                <w:rFonts w:ascii="Comic Sans MS" w:hAnsi="Comic Sans MS"/>
                <w:sz w:val="20"/>
                <w:szCs w:val="20"/>
              </w:rPr>
            </w:pPr>
            <w:r w:rsidRPr="007B5B4F">
              <w:rPr>
                <w:rFonts w:ascii="Comic Sans MS" w:hAnsi="Comic Sans MS"/>
                <w:sz w:val="20"/>
                <w:szCs w:val="20"/>
              </w:rPr>
              <w:t>1000</w:t>
            </w:r>
          </w:p>
        </w:tc>
      </w:tr>
    </w:tbl>
    <w:p w:rsidR="00824DC9" w:rsidRPr="00142E54" w:rsidRDefault="00824DC9" w:rsidP="00824DC9">
      <w:pPr>
        <w:rPr>
          <w:rFonts w:ascii="Comic Sans MS" w:hAnsi="Comic Sans MS"/>
          <w:sz w:val="20"/>
          <w:szCs w:val="20"/>
        </w:rPr>
      </w:pPr>
    </w:p>
    <w:p w:rsidR="00824DC9" w:rsidRPr="00142E54" w:rsidRDefault="00824DC9" w:rsidP="00824DC9">
      <w:pPr>
        <w:numPr>
          <w:ilvl w:val="0"/>
          <w:numId w:val="13"/>
        </w:numPr>
        <w:spacing w:after="0" w:line="240" w:lineRule="auto"/>
        <w:rPr>
          <w:rFonts w:ascii="Comic Sans MS" w:hAnsi="Comic Sans MS"/>
          <w:sz w:val="20"/>
          <w:szCs w:val="20"/>
        </w:rPr>
      </w:pPr>
      <w:r w:rsidRPr="00142E54">
        <w:rPr>
          <w:rFonts w:ascii="Comic Sans MS" w:hAnsi="Comic Sans MS"/>
          <w:sz w:val="20"/>
          <w:szCs w:val="20"/>
        </w:rPr>
        <w:t>Si la economía se encuentra en un nivel de producción de 80.000 TV y 400 Ordenadores ¿Cuál sería el coste de oportunidad de pasar a producir 600 Ordenadores?</w:t>
      </w:r>
    </w:p>
    <w:p w:rsidR="00824DC9" w:rsidRPr="00142E54" w:rsidRDefault="00824DC9" w:rsidP="00824DC9">
      <w:pPr>
        <w:numPr>
          <w:ilvl w:val="0"/>
          <w:numId w:val="13"/>
        </w:numPr>
        <w:spacing w:after="0" w:line="240" w:lineRule="auto"/>
        <w:rPr>
          <w:rFonts w:ascii="Comic Sans MS" w:hAnsi="Comic Sans MS"/>
          <w:sz w:val="20"/>
          <w:szCs w:val="20"/>
        </w:rPr>
      </w:pPr>
      <w:r w:rsidRPr="00142E54">
        <w:rPr>
          <w:rFonts w:ascii="Comic Sans MS" w:hAnsi="Comic Sans MS"/>
          <w:sz w:val="20"/>
          <w:szCs w:val="20"/>
        </w:rPr>
        <w:t>Representar la frontera de posibilidades de producción (FPP) y comentar que pasa cuando estamos en un punto situado a su izquierda.</w:t>
      </w:r>
    </w:p>
    <w:p w:rsidR="00824DC9" w:rsidRPr="00142E54" w:rsidRDefault="00824DC9" w:rsidP="00824DC9">
      <w:pPr>
        <w:numPr>
          <w:ilvl w:val="0"/>
          <w:numId w:val="13"/>
        </w:numPr>
        <w:spacing w:after="0" w:line="240" w:lineRule="auto"/>
        <w:rPr>
          <w:rFonts w:ascii="Comic Sans MS" w:hAnsi="Comic Sans MS"/>
          <w:sz w:val="20"/>
          <w:szCs w:val="20"/>
        </w:rPr>
      </w:pPr>
      <w:proofErr w:type="gramStart"/>
      <w:r w:rsidRPr="00142E54">
        <w:rPr>
          <w:rFonts w:ascii="Comic Sans MS" w:hAnsi="Comic Sans MS"/>
          <w:sz w:val="20"/>
          <w:szCs w:val="20"/>
        </w:rPr>
        <w:t>¿</w:t>
      </w:r>
      <w:proofErr w:type="gramEnd"/>
      <w:r w:rsidRPr="00142E54">
        <w:rPr>
          <w:rFonts w:ascii="Comic Sans MS" w:hAnsi="Comic Sans MS"/>
          <w:sz w:val="20"/>
          <w:szCs w:val="20"/>
        </w:rPr>
        <w:t>Podría esta economía producir 60.000 TV y 800 Ordenadores. Explícalo</w:t>
      </w:r>
    </w:p>
    <w:p w:rsidR="000675A0" w:rsidRDefault="000675A0" w:rsidP="000675A0">
      <w:pPr>
        <w:tabs>
          <w:tab w:val="right" w:leader="underscore" w:pos="4820"/>
          <w:tab w:val="right" w:leader="underscore" w:pos="9639"/>
        </w:tabs>
        <w:ind w:right="38"/>
        <w:jc w:val="both"/>
      </w:pPr>
    </w:p>
    <w:p w:rsidR="00715ECD" w:rsidRPr="001F2CEE" w:rsidRDefault="0080699D" w:rsidP="001F2CEE">
      <w:pPr>
        <w:pStyle w:val="Prrafodelista"/>
        <w:numPr>
          <w:ilvl w:val="0"/>
          <w:numId w:val="9"/>
        </w:numPr>
        <w:spacing w:line="240" w:lineRule="auto"/>
        <w:jc w:val="both"/>
        <w:rPr>
          <w:b/>
          <w:highlight w:val="lightGray"/>
        </w:rPr>
      </w:pPr>
      <w:r w:rsidRPr="001F2CEE">
        <w:rPr>
          <w:b/>
          <w:highlight w:val="lightGray"/>
        </w:rPr>
        <w:t xml:space="preserve">Modelos económicos. </w:t>
      </w:r>
      <w:r w:rsidR="00715ECD" w:rsidRPr="001F2CEE">
        <w:rPr>
          <w:b/>
          <w:highlight w:val="lightGray"/>
        </w:rPr>
        <w:t>Los mercados: oferta y demanda</w:t>
      </w:r>
    </w:p>
    <w:p w:rsidR="00715ECD" w:rsidRDefault="00715ECD" w:rsidP="00715ECD">
      <w:pPr>
        <w:spacing w:before="240" w:after="0" w:line="240" w:lineRule="auto"/>
        <w:jc w:val="both"/>
      </w:pPr>
      <w:r>
        <w:t>Lo primero que entendemos por mercado es el lugar donde compramos lo que necesitamos (mercado de productos o mercado de bienes y servicios). Pero también es un mercado el banco donde pedimos un préstamo (mercado financiero) o la oficina donde solicitamos trabajo (mercado de trabajo). De hecho, antes en el flujo circular de la renta vimos dos grandes mercados: el mercado de productos, donde se intercambian bienes y servicios; y el mercado de factores productivos.</w:t>
      </w:r>
    </w:p>
    <w:p w:rsidR="00715ECD" w:rsidRDefault="00715ECD" w:rsidP="00715ECD">
      <w:pPr>
        <w:spacing w:before="240" w:after="0" w:line="240" w:lineRule="auto"/>
        <w:jc w:val="both"/>
      </w:pPr>
      <w:r>
        <w:lastRenderedPageBreak/>
        <w:t xml:space="preserve">Por tanto, </w:t>
      </w:r>
      <w:r w:rsidRPr="00D0292C">
        <w:t xml:space="preserve">un </w:t>
      </w:r>
      <w:r w:rsidRPr="00D0292C">
        <w:rPr>
          <w:b/>
        </w:rPr>
        <w:t>mercado</w:t>
      </w:r>
      <w:r>
        <w:t xml:space="preserve"> es un espacio donde se produce un intercambio entre compradores (demandantes) y vendedores (oferentes), acordando un precio y una cantidad determinada. Los dos elementos básicos del mercado son la oferta y la demanda. Vamos a verlos:</w:t>
      </w:r>
    </w:p>
    <w:p w:rsidR="00715ECD" w:rsidRPr="00F12374" w:rsidRDefault="00715ECD" w:rsidP="001F2CEE">
      <w:pPr>
        <w:pStyle w:val="Prrafodelista"/>
        <w:numPr>
          <w:ilvl w:val="0"/>
          <w:numId w:val="2"/>
        </w:numPr>
        <w:spacing w:before="240" w:after="0" w:line="240" w:lineRule="auto"/>
        <w:jc w:val="both"/>
        <w:rPr>
          <w:b/>
        </w:rPr>
      </w:pPr>
      <w:r w:rsidRPr="00F12374">
        <w:rPr>
          <w:b/>
        </w:rPr>
        <w:t>La demanda</w:t>
      </w:r>
    </w:p>
    <w:p w:rsidR="00715ECD" w:rsidRDefault="00715ECD" w:rsidP="00715ECD">
      <w:pPr>
        <w:spacing w:before="240" w:after="0" w:line="240" w:lineRule="auto"/>
        <w:jc w:val="both"/>
      </w:pPr>
      <w:r>
        <w:t>En el comportamiento de los consumidores influyen muchos factores. Piensa en tu propio caso: necesitas comprarte un pantalón y te planteas comprar uno de una determinada marca. ¿Qué valoras a la hora de tomar la decisión de compra o no? Probablemente el precio de dicho pantalón, si te gusta el diseño y la calidad, de cuánto dinero dispones y también lo que cuestan los pantalones de otras marcas.</w:t>
      </w:r>
    </w:p>
    <w:p w:rsidR="00715ECD" w:rsidRDefault="00715ECD" w:rsidP="00715ECD">
      <w:pPr>
        <w:spacing w:before="240" w:after="0" w:line="240" w:lineRule="auto"/>
        <w:jc w:val="both"/>
      </w:pPr>
      <w:r>
        <w:t>En definitiva: Precio del bien (</w:t>
      </w:r>
      <w:proofErr w:type="spellStart"/>
      <w:r>
        <w:t>Px</w:t>
      </w:r>
      <w:proofErr w:type="spellEnd"/>
      <w:r>
        <w:t>), Precio de otros bienes (</w:t>
      </w:r>
      <w:proofErr w:type="spellStart"/>
      <w:r>
        <w:t>Py</w:t>
      </w:r>
      <w:proofErr w:type="spellEnd"/>
      <w:r>
        <w:t>), Gusto (G) y Renta (R).</w:t>
      </w:r>
    </w:p>
    <w:p w:rsidR="00715ECD" w:rsidRDefault="00715ECD" w:rsidP="00715ECD">
      <w:pPr>
        <w:spacing w:before="240" w:after="0" w:line="240" w:lineRule="auto"/>
        <w:jc w:val="both"/>
      </w:pPr>
      <w:r>
        <w:rPr>
          <w:noProof/>
        </w:rPr>
        <w:drawing>
          <wp:anchor distT="0" distB="0" distL="114300" distR="114300" simplePos="0" relativeHeight="251767808" behindDoc="0" locked="0" layoutInCell="1" allowOverlap="1">
            <wp:simplePos x="0" y="0"/>
            <wp:positionH relativeFrom="column">
              <wp:posOffset>4250245</wp:posOffset>
            </wp:positionH>
            <wp:positionV relativeFrom="paragraph">
              <wp:posOffset>15240</wp:posOffset>
            </wp:positionV>
            <wp:extent cx="2706370" cy="2493645"/>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6370" cy="2493645"/>
                    </a:xfrm>
                    <a:prstGeom prst="rect">
                      <a:avLst/>
                    </a:prstGeom>
                  </pic:spPr>
                </pic:pic>
              </a:graphicData>
            </a:graphic>
          </wp:anchor>
        </w:drawing>
      </w:r>
      <w:r>
        <w:t xml:space="preserve">Por otra parte, la </w:t>
      </w:r>
      <w:r w:rsidRPr="00F12374">
        <w:rPr>
          <w:u w:val="single"/>
        </w:rPr>
        <w:t>ley de la demanda</w:t>
      </w:r>
      <w:r>
        <w:t xml:space="preserve"> establece, como es lógico pensar, que si sube el precio de un bien, manteniendo constante el resto de variables, las personas demandan una cantidad menor de ese bien, y viceversa.</w:t>
      </w:r>
    </w:p>
    <w:p w:rsidR="00715ECD" w:rsidRDefault="00715ECD" w:rsidP="00715ECD">
      <w:pPr>
        <w:spacing w:before="240" w:after="0" w:line="240" w:lineRule="auto"/>
        <w:jc w:val="both"/>
      </w:pPr>
      <w:r>
        <w:rPr>
          <w:noProof/>
        </w:rPr>
        <w:drawing>
          <wp:anchor distT="0" distB="0" distL="114300" distR="114300" simplePos="0" relativeHeight="251768832" behindDoc="0" locked="0" layoutInCell="1" allowOverlap="1">
            <wp:simplePos x="0" y="0"/>
            <wp:positionH relativeFrom="column">
              <wp:posOffset>17590</wp:posOffset>
            </wp:positionH>
            <wp:positionV relativeFrom="paragraph">
              <wp:posOffset>550660</wp:posOffset>
            </wp:positionV>
            <wp:extent cx="3855720" cy="89027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55720" cy="890270"/>
                    </a:xfrm>
                    <a:prstGeom prst="rect">
                      <a:avLst/>
                    </a:prstGeom>
                  </pic:spPr>
                </pic:pic>
              </a:graphicData>
            </a:graphic>
          </wp:anchor>
        </w:drawing>
      </w:r>
      <w:r>
        <w:t>Vamos a verlo con un ejemplo. Incluyendo la representación gráfica:</w:t>
      </w:r>
    </w:p>
    <w:p w:rsidR="00715ECD" w:rsidRDefault="00715ECD" w:rsidP="00715ECD">
      <w:pPr>
        <w:pStyle w:val="Prrafodelista"/>
        <w:spacing w:before="240" w:after="0" w:line="240" w:lineRule="auto"/>
        <w:jc w:val="both"/>
        <w:rPr>
          <w:b/>
        </w:rPr>
      </w:pPr>
    </w:p>
    <w:p w:rsidR="00715ECD" w:rsidRPr="00121CD4" w:rsidRDefault="00715ECD" w:rsidP="001F2CEE">
      <w:pPr>
        <w:pStyle w:val="Prrafodelista"/>
        <w:numPr>
          <w:ilvl w:val="0"/>
          <w:numId w:val="2"/>
        </w:numPr>
        <w:spacing w:before="240" w:after="0" w:line="240" w:lineRule="auto"/>
        <w:jc w:val="both"/>
        <w:rPr>
          <w:b/>
        </w:rPr>
      </w:pPr>
      <w:r w:rsidRPr="00121CD4">
        <w:rPr>
          <w:b/>
        </w:rPr>
        <w:t>La oferta</w:t>
      </w:r>
    </w:p>
    <w:p w:rsidR="00715ECD" w:rsidRDefault="00715ECD" w:rsidP="00715ECD">
      <w:pPr>
        <w:spacing w:before="240" w:after="0" w:line="240" w:lineRule="auto"/>
        <w:jc w:val="both"/>
      </w:pPr>
      <w:r>
        <w:t>Mientras la demanda de un bien refleja los deseos de los consumidores, la oferta expresa el comportamiento de las empresas, indicándonos la cantidad de un bien que a las empresas les gustaría vender a cada uno de los precios.</w:t>
      </w:r>
    </w:p>
    <w:p w:rsidR="00715ECD" w:rsidRDefault="00715ECD" w:rsidP="00715ECD">
      <w:pPr>
        <w:spacing w:before="240" w:after="0" w:line="240" w:lineRule="auto"/>
        <w:jc w:val="both"/>
      </w:pPr>
      <w:r>
        <w:t>Además del precio, hay otros factores que influyen en lo que están dispuestas a ofrecer las empresas: un aumento de los costes o una mejora tecnológica pueden condicionar la cantidad ofrecida de un producto.</w:t>
      </w:r>
    </w:p>
    <w:p w:rsidR="00715ECD" w:rsidRDefault="00715ECD" w:rsidP="00715ECD">
      <w:pPr>
        <w:spacing w:before="240" w:after="0" w:line="240" w:lineRule="auto"/>
        <w:jc w:val="both"/>
      </w:pPr>
      <w:r>
        <w:rPr>
          <w:noProof/>
        </w:rPr>
        <w:drawing>
          <wp:anchor distT="0" distB="0" distL="114300" distR="114300" simplePos="0" relativeHeight="251770880" behindDoc="0" locked="0" layoutInCell="1" allowOverlap="1">
            <wp:simplePos x="0" y="0"/>
            <wp:positionH relativeFrom="column">
              <wp:posOffset>4319080</wp:posOffset>
            </wp:positionH>
            <wp:positionV relativeFrom="paragraph">
              <wp:posOffset>168275</wp:posOffset>
            </wp:positionV>
            <wp:extent cx="2556510" cy="261239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6510" cy="2612390"/>
                    </a:xfrm>
                    <a:prstGeom prst="rect">
                      <a:avLst/>
                    </a:prstGeom>
                  </pic:spPr>
                </pic:pic>
              </a:graphicData>
            </a:graphic>
          </wp:anchor>
        </w:drawing>
      </w:r>
      <w:r>
        <w:t xml:space="preserve">Al contrario que ocurre con la oferta, existe una relación directa entre precio y cantidad. Así, la </w:t>
      </w:r>
      <w:r w:rsidRPr="00F12374">
        <w:rPr>
          <w:u w:val="single"/>
        </w:rPr>
        <w:t xml:space="preserve">ley de la </w:t>
      </w:r>
      <w:r>
        <w:rPr>
          <w:u w:val="single"/>
        </w:rPr>
        <w:t>ofert</w:t>
      </w:r>
      <w:r w:rsidRPr="00F12374">
        <w:rPr>
          <w:u w:val="single"/>
        </w:rPr>
        <w:t>a</w:t>
      </w:r>
      <w:r>
        <w:t xml:space="preserve"> establece que si sube el precio de un bien, manteniendo constante el resto de variables, las empresas </w:t>
      </w:r>
      <w:proofErr w:type="spellStart"/>
      <w:r>
        <w:t>ofrecenn</w:t>
      </w:r>
      <w:proofErr w:type="spellEnd"/>
      <w:r>
        <w:t xml:space="preserve"> una cantidad mayor de ese bien, y viceversa.</w:t>
      </w:r>
    </w:p>
    <w:p w:rsidR="00715ECD" w:rsidRDefault="00715ECD" w:rsidP="00715ECD">
      <w:pPr>
        <w:spacing w:before="240" w:after="0" w:line="240" w:lineRule="auto"/>
        <w:jc w:val="both"/>
      </w:pPr>
      <w:r>
        <w:rPr>
          <w:noProof/>
        </w:rPr>
        <w:drawing>
          <wp:anchor distT="0" distB="0" distL="114300" distR="114300" simplePos="0" relativeHeight="251769856" behindDoc="0" locked="0" layoutInCell="1" allowOverlap="1">
            <wp:simplePos x="0" y="0"/>
            <wp:positionH relativeFrom="column">
              <wp:posOffset>5715</wp:posOffset>
            </wp:positionH>
            <wp:positionV relativeFrom="paragraph">
              <wp:posOffset>734258</wp:posOffset>
            </wp:positionV>
            <wp:extent cx="3895090" cy="889635"/>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95090" cy="889635"/>
                    </a:xfrm>
                    <a:prstGeom prst="rect">
                      <a:avLst/>
                    </a:prstGeom>
                  </pic:spPr>
                </pic:pic>
              </a:graphicData>
            </a:graphic>
          </wp:anchor>
        </w:drawing>
      </w:r>
      <w:r>
        <w:t>Vamos también a verlo con un ejemplo. Incluyendo la representación gráfica:</w:t>
      </w:r>
    </w:p>
    <w:p w:rsidR="00715ECD" w:rsidRDefault="00715ECD" w:rsidP="00715ECD">
      <w:pPr>
        <w:spacing w:before="240" w:after="0" w:line="240" w:lineRule="auto"/>
        <w:jc w:val="both"/>
      </w:pPr>
    </w:p>
    <w:p w:rsidR="00824DC9" w:rsidRDefault="00824DC9" w:rsidP="00715ECD">
      <w:pPr>
        <w:spacing w:before="240" w:after="0" w:line="240" w:lineRule="auto"/>
        <w:jc w:val="both"/>
      </w:pPr>
    </w:p>
    <w:p w:rsidR="00715ECD" w:rsidRPr="00F12374" w:rsidRDefault="00715ECD" w:rsidP="001F2CEE">
      <w:pPr>
        <w:pStyle w:val="Prrafodelista"/>
        <w:numPr>
          <w:ilvl w:val="0"/>
          <w:numId w:val="2"/>
        </w:numPr>
        <w:spacing w:before="240" w:after="0" w:line="240" w:lineRule="auto"/>
        <w:jc w:val="both"/>
        <w:rPr>
          <w:b/>
        </w:rPr>
      </w:pPr>
      <w:r>
        <w:rPr>
          <w:b/>
        </w:rPr>
        <w:lastRenderedPageBreak/>
        <w:t>El equilibrio de mercado</w:t>
      </w:r>
    </w:p>
    <w:p w:rsidR="00715ECD" w:rsidRDefault="00715ECD" w:rsidP="00715ECD">
      <w:pPr>
        <w:spacing w:before="240" w:after="0" w:line="240" w:lineRule="auto"/>
        <w:jc w:val="both"/>
      </w:pPr>
      <w:r>
        <w:rPr>
          <w:noProof/>
        </w:rPr>
        <w:drawing>
          <wp:anchor distT="0" distB="0" distL="114300" distR="114300" simplePos="0" relativeHeight="251771904" behindDoc="0" locked="0" layoutInCell="1" allowOverlap="1">
            <wp:simplePos x="0" y="0"/>
            <wp:positionH relativeFrom="column">
              <wp:posOffset>5715</wp:posOffset>
            </wp:positionH>
            <wp:positionV relativeFrom="paragraph">
              <wp:posOffset>93790</wp:posOffset>
            </wp:positionV>
            <wp:extent cx="2458085" cy="2291715"/>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8085" cy="2291715"/>
                    </a:xfrm>
                    <a:prstGeom prst="rect">
                      <a:avLst/>
                    </a:prstGeom>
                  </pic:spPr>
                </pic:pic>
              </a:graphicData>
            </a:graphic>
          </wp:anchor>
        </w:drawing>
      </w:r>
      <w:r>
        <w:t>¿Cómo se ponen de acuerdo compradores y vendedores para determinar los precios y las cantidades del bien que intercambian? Para saberlo, representamos en un mismo gráfico las curvas de oferta y demanda, donde veremos que el precio de equilibrio del mercado viene determinado por el punto de corte de las dos curvas, que nos señala el precio y la cantidad de equilibrio.</w:t>
      </w:r>
    </w:p>
    <w:p w:rsidR="00715ECD" w:rsidRDefault="00715ECD" w:rsidP="00715ECD">
      <w:pPr>
        <w:spacing w:before="240" w:after="0" w:line="240" w:lineRule="auto"/>
        <w:jc w:val="both"/>
      </w:pPr>
      <w:r>
        <w:t>En nuestro ejemplo, vemos que el equilibrio se alcanza a un precio de 0,75€, originando una cantidad oferta y demandada de 6 millones de unidades.</w:t>
      </w:r>
    </w:p>
    <w:p w:rsidR="00690B5B" w:rsidRDefault="00715ECD" w:rsidP="0080699D">
      <w:pPr>
        <w:spacing w:before="240" w:after="0" w:line="240" w:lineRule="auto"/>
        <w:jc w:val="both"/>
      </w:pPr>
      <w:r>
        <w:t xml:space="preserve">Pe = 0,75             </w:t>
      </w:r>
      <w:proofErr w:type="spellStart"/>
      <w:r>
        <w:t>Qe</w:t>
      </w:r>
      <w:proofErr w:type="spellEnd"/>
      <w:r>
        <w:t xml:space="preserve"> = 6</w:t>
      </w:r>
    </w:p>
    <w:p w:rsidR="000675A0" w:rsidRDefault="000675A0" w:rsidP="0080699D">
      <w:pPr>
        <w:spacing w:before="240" w:after="0" w:line="240" w:lineRule="auto"/>
        <w:jc w:val="both"/>
      </w:pPr>
    </w:p>
    <w:p w:rsidR="00C76E29" w:rsidRDefault="000675A0" w:rsidP="00C76E29">
      <w:r w:rsidRPr="00715ECD">
        <w:rPr>
          <w:color w:val="9BBB59" w:themeColor="accent3"/>
        </w:rPr>
        <w:t>EJERCICIO:</w:t>
      </w:r>
      <w:r>
        <w:rPr>
          <w:color w:val="9BBB59" w:themeColor="accent3"/>
        </w:rPr>
        <w:t xml:space="preserve"> </w:t>
      </w:r>
      <w:r w:rsidR="00C76E29">
        <w:t>Las funciones de oferta y demanda de un mercado de un determinado bien son:</w:t>
      </w:r>
    </w:p>
    <w:p w:rsidR="00C76E29" w:rsidRDefault="00C76E29" w:rsidP="00C76E29">
      <w:r>
        <w:tab/>
      </w:r>
      <w:r>
        <w:tab/>
      </w:r>
      <w:proofErr w:type="spellStart"/>
      <w:r>
        <w:t>Xo</w:t>
      </w:r>
      <w:proofErr w:type="spellEnd"/>
      <w:r>
        <w:t xml:space="preserve"> = 150 p - 300</w:t>
      </w:r>
    </w:p>
    <w:p w:rsidR="00D0292C" w:rsidRDefault="00C76E29" w:rsidP="00C76E29">
      <w:r>
        <w:tab/>
      </w:r>
      <w:r>
        <w:tab/>
      </w:r>
      <w:proofErr w:type="spellStart"/>
      <w:r>
        <w:t>Xd</w:t>
      </w:r>
      <w:proofErr w:type="spellEnd"/>
      <w:r>
        <w:t xml:space="preserve"> = 62700 – 300 p</w:t>
      </w:r>
    </w:p>
    <w:p w:rsidR="00C76E29" w:rsidRDefault="00C76E29" w:rsidP="00C76E29">
      <w:r>
        <w:t xml:space="preserve">Se </w:t>
      </w:r>
      <w:proofErr w:type="spellStart"/>
      <w:r>
        <w:t>pìde</w:t>
      </w:r>
      <w:proofErr w:type="spellEnd"/>
      <w:r>
        <w:t>:</w:t>
      </w:r>
    </w:p>
    <w:p w:rsidR="00C76E29" w:rsidRDefault="00C76E29" w:rsidP="00C76E29">
      <w:pPr>
        <w:numPr>
          <w:ilvl w:val="0"/>
          <w:numId w:val="12"/>
        </w:numPr>
        <w:spacing w:after="0" w:line="240" w:lineRule="auto"/>
      </w:pPr>
      <w:r>
        <w:t>Calcula el precio y la cantidad de equilibrio</w:t>
      </w:r>
    </w:p>
    <w:p w:rsidR="00C76E29" w:rsidRDefault="00C76E29" w:rsidP="00C76E29">
      <w:pPr>
        <w:numPr>
          <w:ilvl w:val="0"/>
          <w:numId w:val="12"/>
        </w:numPr>
        <w:spacing w:after="0" w:line="240" w:lineRule="auto"/>
      </w:pPr>
      <w:r>
        <w:t>Explica que ocurriría si P=170 y si P=110</w:t>
      </w:r>
    </w:p>
    <w:p w:rsidR="000675A0" w:rsidRDefault="00C76E29" w:rsidP="00C76E29">
      <w:pPr>
        <w:numPr>
          <w:ilvl w:val="0"/>
          <w:numId w:val="12"/>
        </w:numPr>
        <w:spacing w:after="0" w:line="240" w:lineRule="auto"/>
      </w:pPr>
      <w:r>
        <w:t>Realiza la representación gráfica de las dos cuestiones anteriores.</w:t>
      </w:r>
    </w:p>
    <w:p w:rsidR="00C76E29" w:rsidRPr="0080699D" w:rsidRDefault="00C76E29" w:rsidP="00C76E29">
      <w:pPr>
        <w:spacing w:after="0" w:line="240" w:lineRule="auto"/>
        <w:ind w:left="1065"/>
      </w:pPr>
    </w:p>
    <w:p w:rsidR="00690B5B" w:rsidRDefault="00F6240D" w:rsidP="001F2CEE">
      <w:pPr>
        <w:pStyle w:val="Prrafodelista"/>
        <w:numPr>
          <w:ilvl w:val="0"/>
          <w:numId w:val="9"/>
        </w:numPr>
        <w:spacing w:line="240" w:lineRule="auto"/>
        <w:jc w:val="both"/>
        <w:rPr>
          <w:b/>
          <w:color w:val="0070C0"/>
          <w:highlight w:val="lightGray"/>
        </w:rPr>
      </w:pPr>
      <w:r w:rsidRPr="001F2CEE">
        <w:rPr>
          <w:b/>
          <w:color w:val="0070C0"/>
          <w:highlight w:val="lightGray"/>
        </w:rPr>
        <w:t>SISTEMAS ECONÓMICOS</w:t>
      </w:r>
    </w:p>
    <w:p w:rsidR="001F2CEE" w:rsidRDefault="001F2CEE" w:rsidP="001F2CEE">
      <w:pPr>
        <w:pStyle w:val="Prrafodelista"/>
        <w:spacing w:line="240" w:lineRule="auto"/>
        <w:jc w:val="both"/>
        <w:rPr>
          <w:b/>
          <w:color w:val="0070C0"/>
          <w:highlight w:val="lightGray"/>
        </w:rPr>
      </w:pPr>
    </w:p>
    <w:p w:rsidR="001F2CEE" w:rsidRDefault="001F2CEE" w:rsidP="001F2CEE">
      <w:pPr>
        <w:spacing w:before="240" w:after="0" w:line="240" w:lineRule="auto"/>
        <w:jc w:val="both"/>
      </w:pPr>
      <w:r>
        <w:t xml:space="preserve">La economía es una ciencia social. A diferencia de las ciencias experimentales, la economía estudia el comportamiento humano, centrándose en la </w:t>
      </w:r>
      <w:r w:rsidRPr="00D8617C">
        <w:rPr>
          <w:b/>
        </w:rPr>
        <w:t>actividad económica</w:t>
      </w:r>
      <w:r>
        <w:t>. Por actividad económica entendemos la producción, distribución y consumo de bienes. Estas actividades tienen en común el uso de recursos escasos.</w:t>
      </w:r>
    </w:p>
    <w:p w:rsidR="001F2CEE" w:rsidRDefault="001F2CEE" w:rsidP="001F2CEE">
      <w:pPr>
        <w:spacing w:before="240" w:after="0" w:line="240" w:lineRule="auto"/>
        <w:jc w:val="both"/>
      </w:pPr>
      <w:r>
        <w:t>Todas las sociedades, ya sea una sociedad simple (como la descrita por Robinson Crusoe en la película “El Náufrago”) o una sociedad compleja (como la sociedad española actual) debe enfrentarse a los mismos interrogantes básicos: ¿</w:t>
      </w:r>
      <w:r w:rsidRPr="00CB0602">
        <w:rPr>
          <w:b/>
        </w:rPr>
        <w:t>qué</w:t>
      </w:r>
      <w:r>
        <w:t xml:space="preserve"> producir? ¿</w:t>
      </w:r>
      <w:r w:rsidRPr="00CB0602">
        <w:rPr>
          <w:b/>
        </w:rPr>
        <w:t>cómo</w:t>
      </w:r>
      <w:r>
        <w:t xml:space="preserve"> producirlo? ¿</w:t>
      </w:r>
      <w:r w:rsidRPr="00CB0602">
        <w:rPr>
          <w:b/>
        </w:rPr>
        <w:t xml:space="preserve">para quién </w:t>
      </w:r>
      <w:r>
        <w:t>producir?</w:t>
      </w:r>
    </w:p>
    <w:p w:rsidR="001F2CEE" w:rsidRPr="00CB0602" w:rsidRDefault="001F2CEE" w:rsidP="001F2CEE">
      <w:pPr>
        <w:spacing w:before="240" w:after="0" w:line="240" w:lineRule="auto"/>
        <w:jc w:val="both"/>
        <w:rPr>
          <w:u w:val="single"/>
        </w:rPr>
      </w:pPr>
      <w:r w:rsidRPr="00CB0602">
        <w:rPr>
          <w:u w:val="single"/>
        </w:rPr>
        <w:t>¿Qué producir?</w:t>
      </w:r>
    </w:p>
    <w:p w:rsidR="001F2CEE" w:rsidRDefault="001F2CEE" w:rsidP="001F2CEE">
      <w:pPr>
        <w:spacing w:after="0" w:line="240" w:lineRule="auto"/>
        <w:jc w:val="both"/>
      </w:pPr>
      <w:r>
        <w:t>¿Qué producimos: más bienes o más servicios? ¿Bienes de consumo, como la ropa, o bienes de capital, como las máquinas? Si nos dedicamos a producir ropa, ¿qué tipo de ropa: mucha de poca calidad o poca de mucha calidad? Responderemos a estas cuestiones teniendo en cuenta los gustos o preferencias de los individuos y los recursos disponibles.</w:t>
      </w:r>
    </w:p>
    <w:p w:rsidR="001F2CEE" w:rsidRPr="00CB0602" w:rsidRDefault="001F2CEE" w:rsidP="001F2CEE">
      <w:pPr>
        <w:spacing w:before="240" w:after="0" w:line="240" w:lineRule="auto"/>
        <w:jc w:val="both"/>
        <w:rPr>
          <w:u w:val="single"/>
        </w:rPr>
      </w:pPr>
      <w:r w:rsidRPr="00CB0602">
        <w:rPr>
          <w:u w:val="single"/>
        </w:rPr>
        <w:t>¿Cómo producir?</w:t>
      </w:r>
    </w:p>
    <w:p w:rsidR="001F2CEE" w:rsidRDefault="001F2CEE" w:rsidP="001F2CEE">
      <w:pPr>
        <w:spacing w:after="0" w:line="240" w:lineRule="auto"/>
        <w:jc w:val="both"/>
      </w:pPr>
      <w:r>
        <w:t>Cuando nos decidamos por producir determinados bienes o servicios, ¿cómo lo haremos? ¿utilizaremos técnicas más manuales o más mecánicas? ¿energía solar o nuclear? ¿más trabajadores o máquinas? ¿primaremos lo económico o lo menos contaminante? Aquí solo existe un consenso posible: del modo más eficiente posible, aunque esta idea también tiene diferentes consideraciones.</w:t>
      </w:r>
    </w:p>
    <w:p w:rsidR="00824DC9" w:rsidRDefault="00824DC9" w:rsidP="001F2CEE">
      <w:pPr>
        <w:spacing w:before="240" w:after="0" w:line="240" w:lineRule="auto"/>
        <w:jc w:val="both"/>
        <w:rPr>
          <w:u w:val="single"/>
        </w:rPr>
      </w:pPr>
    </w:p>
    <w:p w:rsidR="00824DC9" w:rsidRDefault="00824DC9" w:rsidP="001F2CEE">
      <w:pPr>
        <w:spacing w:before="240" w:after="0" w:line="240" w:lineRule="auto"/>
        <w:jc w:val="both"/>
        <w:rPr>
          <w:u w:val="single"/>
        </w:rPr>
      </w:pPr>
    </w:p>
    <w:p w:rsidR="001F2CEE" w:rsidRPr="00CB0602" w:rsidRDefault="001F2CEE" w:rsidP="001F2CEE">
      <w:pPr>
        <w:spacing w:before="240" w:after="0" w:line="240" w:lineRule="auto"/>
        <w:jc w:val="both"/>
        <w:rPr>
          <w:u w:val="single"/>
        </w:rPr>
      </w:pPr>
      <w:r w:rsidRPr="00CB0602">
        <w:rPr>
          <w:u w:val="single"/>
        </w:rPr>
        <w:lastRenderedPageBreak/>
        <w:t>¿Para quién producir?</w:t>
      </w:r>
    </w:p>
    <w:p w:rsidR="001F2CEE" w:rsidRDefault="001F2CEE" w:rsidP="001F2CEE">
      <w:pPr>
        <w:spacing w:after="0" w:line="240" w:lineRule="auto"/>
        <w:jc w:val="both"/>
      </w:pPr>
      <w:r>
        <w:t>¿Para quién serán los bienes producidos? ¿Quién disfrutará de los servicios que se realicen? ¿Cómo se repartirá el total de lo elaborado? ¿Misma distribución de la riqueza o se permitirá que unos acumulen más riqueza que otros? ¿Se establecerán unos bienes y servicios mínimos para todos los ciudadanos con menos recursos?</w:t>
      </w:r>
    </w:p>
    <w:p w:rsidR="001F2CEE" w:rsidRDefault="001F2CEE" w:rsidP="001F2CEE">
      <w:pPr>
        <w:spacing w:before="240" w:after="0" w:line="240" w:lineRule="auto"/>
        <w:jc w:val="both"/>
      </w:pPr>
      <w:r>
        <w:t>Normalmente las decisiones a los tres interrogantes se toman teniendo en cuenta la tradición, la autoridad y el mercado. Veámoslo.</w:t>
      </w:r>
    </w:p>
    <w:p w:rsidR="001F2CEE" w:rsidRPr="0068219B" w:rsidRDefault="001F2CEE" w:rsidP="001F2CEE">
      <w:pPr>
        <w:pStyle w:val="Prrafodelista"/>
        <w:numPr>
          <w:ilvl w:val="0"/>
          <w:numId w:val="3"/>
        </w:numPr>
        <w:spacing w:before="240" w:after="0" w:line="240" w:lineRule="auto"/>
        <w:jc w:val="both"/>
        <w:rPr>
          <w:b/>
        </w:rPr>
      </w:pPr>
      <w:r w:rsidRPr="0068219B">
        <w:rPr>
          <w:b/>
        </w:rPr>
        <w:t>Tradición</w:t>
      </w:r>
    </w:p>
    <w:p w:rsidR="001F2CEE" w:rsidRDefault="001F2CEE" w:rsidP="001F2CEE">
      <w:pPr>
        <w:spacing w:after="0" w:line="240" w:lineRule="auto"/>
        <w:jc w:val="both"/>
      </w:pPr>
      <w:r>
        <w:t>La tradición o costumbre, heredada de padres a hijos, es una respuesta común de muchas sociedades atrasadas a los problemas. Las costumbres en sí mismas no son malas, pero en ocasiones las mismas acciones se repiten durante generaciones sin sentido.</w:t>
      </w:r>
    </w:p>
    <w:p w:rsidR="001F2CEE" w:rsidRPr="0068219B" w:rsidRDefault="001F2CEE" w:rsidP="001F2CEE">
      <w:pPr>
        <w:pStyle w:val="Prrafodelista"/>
        <w:numPr>
          <w:ilvl w:val="0"/>
          <w:numId w:val="3"/>
        </w:numPr>
        <w:spacing w:before="240" w:after="0" w:line="240" w:lineRule="auto"/>
        <w:jc w:val="both"/>
        <w:rPr>
          <w:b/>
        </w:rPr>
      </w:pPr>
      <w:r w:rsidRPr="0068219B">
        <w:rPr>
          <w:b/>
        </w:rPr>
        <w:t>Autoridad</w:t>
      </w:r>
    </w:p>
    <w:p w:rsidR="001F2CEE" w:rsidRDefault="001F2CEE" w:rsidP="001F2CEE">
      <w:pPr>
        <w:spacing w:after="0" w:line="240" w:lineRule="auto"/>
        <w:jc w:val="both"/>
      </w:pPr>
      <w:r>
        <w:t>En una economía autoritaria las decisiones las toma el gobierno mediante el establecimiento de un plan central y una serie de órdenes a lo largo de una inmensa estructura organizada. En este sistema organizado y planificado por el estado, el gobierno decide todas las cuestiones económicas y sus habitantes no pueden poseer factores de producción ni contratar trabajadores.</w:t>
      </w:r>
    </w:p>
    <w:p w:rsidR="001F2CEE" w:rsidRPr="0068219B" w:rsidRDefault="001F2CEE" w:rsidP="001F2CEE">
      <w:pPr>
        <w:pStyle w:val="Prrafodelista"/>
        <w:numPr>
          <w:ilvl w:val="0"/>
          <w:numId w:val="3"/>
        </w:numPr>
        <w:spacing w:before="240" w:after="0" w:line="240" w:lineRule="auto"/>
        <w:jc w:val="both"/>
        <w:rPr>
          <w:b/>
        </w:rPr>
      </w:pPr>
      <w:r w:rsidRPr="0068219B">
        <w:rPr>
          <w:b/>
        </w:rPr>
        <w:t>Mercado</w:t>
      </w:r>
    </w:p>
    <w:p w:rsidR="001F2CEE" w:rsidRPr="0068219B" w:rsidRDefault="001F2CEE" w:rsidP="001F2CEE">
      <w:pPr>
        <w:spacing w:after="0" w:line="240" w:lineRule="auto"/>
        <w:jc w:val="both"/>
      </w:pPr>
      <w:r w:rsidRPr="0068219B">
        <w:t xml:space="preserve">Las decisiones también se pueden tomar en el mercado, donde los individuos voluntariamente comercian intercambiando bienes y servicios por </w:t>
      </w:r>
      <w:proofErr w:type="spellStart"/>
      <w:r w:rsidRPr="0068219B">
        <w:t>dinero.El</w:t>
      </w:r>
      <w:proofErr w:type="spellEnd"/>
      <w:r w:rsidRPr="0068219B">
        <w:t xml:space="preserve"> mecanismo de mercado utiliza los precios y las ventas de mercado para señalar los niveles de producción deseados. Las ventas, los beneficios y los precios </w:t>
      </w:r>
      <w:r>
        <w:t>actúan como s</w:t>
      </w:r>
      <w:r w:rsidRPr="0068219B">
        <w:t xml:space="preserve">eñales de </w:t>
      </w:r>
      <w:proofErr w:type="spellStart"/>
      <w:r w:rsidRPr="0068219B">
        <w:t>comunicaciónentre</w:t>
      </w:r>
      <w:proofErr w:type="spellEnd"/>
      <w:r w:rsidRPr="0068219B">
        <w:t xml:space="preserve"> consumidores y </w:t>
      </w:r>
      <w:proofErr w:type="spellStart"/>
      <w:r w:rsidRPr="0068219B">
        <w:t>productores.Cuando</w:t>
      </w:r>
      <w:proofErr w:type="spellEnd"/>
      <w:r w:rsidRPr="0068219B">
        <w:t xml:space="preserve"> a los con</w:t>
      </w:r>
      <w:r>
        <w:t xml:space="preserve">sumidores les gusta un producto, </w:t>
      </w:r>
      <w:r w:rsidRPr="0068219B">
        <w:t>aumentan las ventas, los precios y los beneficios, lo que anima a los productores a contratar más factores productivos para fabricarlos.</w:t>
      </w:r>
      <w:r>
        <w:t xml:space="preserve"> A priori puede parecer el más eficiente, sin embargo, hay que tener también en cuenta una serie de consideraciones o limitaciones que presenta: por ejemplo, al consumidor no basta con que le guste un producto, también tiene que disponer de los recursos para poder demandarlo…</w:t>
      </w:r>
    </w:p>
    <w:p w:rsidR="001F2CEE" w:rsidRDefault="001F2CEE" w:rsidP="001F2CEE">
      <w:pPr>
        <w:pStyle w:val="Prrafodelista"/>
        <w:spacing w:before="240" w:after="0" w:line="240" w:lineRule="auto"/>
        <w:jc w:val="both"/>
        <w:rPr>
          <w:b/>
        </w:rPr>
      </w:pPr>
    </w:p>
    <w:p w:rsidR="001F2CEE" w:rsidRDefault="001F2CEE" w:rsidP="001F2CEE">
      <w:pPr>
        <w:pStyle w:val="Prrafodelista"/>
        <w:numPr>
          <w:ilvl w:val="0"/>
          <w:numId w:val="2"/>
        </w:numPr>
        <w:spacing w:before="240" w:after="0" w:line="240" w:lineRule="auto"/>
        <w:jc w:val="both"/>
        <w:rPr>
          <w:b/>
        </w:rPr>
      </w:pPr>
      <w:r>
        <w:rPr>
          <w:noProof/>
        </w:rPr>
        <w:drawing>
          <wp:anchor distT="0" distB="0" distL="114300" distR="114300" simplePos="0" relativeHeight="251773952" behindDoc="0" locked="0" layoutInCell="1" allowOverlap="1">
            <wp:simplePos x="0" y="0"/>
            <wp:positionH relativeFrom="column">
              <wp:posOffset>2464047</wp:posOffset>
            </wp:positionH>
            <wp:positionV relativeFrom="paragraph">
              <wp:posOffset>129408</wp:posOffset>
            </wp:positionV>
            <wp:extent cx="4340225" cy="176974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0225" cy="1769745"/>
                    </a:xfrm>
                    <a:prstGeom prst="rect">
                      <a:avLst/>
                    </a:prstGeom>
                  </pic:spPr>
                </pic:pic>
              </a:graphicData>
            </a:graphic>
          </wp:anchor>
        </w:drawing>
      </w:r>
      <w:r>
        <w:rPr>
          <w:b/>
        </w:rPr>
        <w:t>Los sistemas económicos</w:t>
      </w:r>
    </w:p>
    <w:p w:rsidR="001F2CEE" w:rsidRDefault="001F2CEE" w:rsidP="001F2CEE">
      <w:pPr>
        <w:spacing w:before="240" w:after="0" w:line="240" w:lineRule="auto"/>
        <w:jc w:val="both"/>
      </w:pPr>
      <w:r w:rsidRPr="00362EA1">
        <w:t>Los sistemas econó</w:t>
      </w:r>
      <w:r>
        <w:t>m</w:t>
      </w:r>
      <w:r w:rsidRPr="00362EA1">
        <w:t>icos son la forma en cómo se organiza una sociedad para resolver los tres problemas económicos fundamentales: qué producir, cómo producir y para quién producir.</w:t>
      </w:r>
    </w:p>
    <w:p w:rsidR="001F2CEE" w:rsidRPr="00362EA1" w:rsidRDefault="001F2CEE" w:rsidP="001F2CEE">
      <w:pPr>
        <w:spacing w:before="240" w:after="0" w:line="240" w:lineRule="auto"/>
        <w:jc w:val="both"/>
      </w:pPr>
      <w:r>
        <w:t>A grandes rasgos, diferenciamos tres grandes modelos: Economía de mercado, economía mixta o economía planificada.</w:t>
      </w:r>
    </w:p>
    <w:p w:rsidR="001F2CEE" w:rsidRDefault="001F2CEE" w:rsidP="001F2CEE">
      <w:pPr>
        <w:spacing w:before="240" w:after="0" w:line="240" w:lineRule="auto"/>
        <w:jc w:val="both"/>
      </w:pPr>
      <w:r w:rsidRPr="00362EA1">
        <w:t>La segunda mitad del siglo XX fue el escenario de una intensa lucha ideológica y política sobre qué sistema de organización económica era mejor: el capitalista representado por EEUU o el comunista propugnado por la URSS.</w:t>
      </w:r>
      <w:r>
        <w:t xml:space="preserve"> En la actualidad, prácticamente todos los países utilizan un modelo de economía mixta. Si bien en ocasiones tienden más hacia una mayor liberalización del mercado o, por el contrario, una mayor presencia del estado.</w:t>
      </w:r>
    </w:p>
    <w:p w:rsidR="00824DC9" w:rsidRDefault="00824DC9" w:rsidP="001F2CEE">
      <w:pPr>
        <w:spacing w:before="240" w:after="0" w:line="240" w:lineRule="auto"/>
        <w:jc w:val="both"/>
      </w:pPr>
    </w:p>
    <w:p w:rsidR="00824DC9" w:rsidRDefault="00824DC9" w:rsidP="001F2CEE">
      <w:pPr>
        <w:spacing w:before="240" w:after="0" w:line="240" w:lineRule="auto"/>
        <w:jc w:val="both"/>
        <w:rPr>
          <w:b/>
          <w:color w:val="0070C0"/>
          <w:highlight w:val="lightGray"/>
        </w:rPr>
      </w:pPr>
    </w:p>
    <w:p w:rsidR="001F2CEE" w:rsidRPr="001F2CEE" w:rsidRDefault="001F2CEE" w:rsidP="001F2CEE">
      <w:pPr>
        <w:pStyle w:val="Prrafodelista"/>
        <w:spacing w:line="240" w:lineRule="auto"/>
        <w:jc w:val="both"/>
        <w:rPr>
          <w:b/>
          <w:color w:val="0070C0"/>
          <w:highlight w:val="lightGray"/>
        </w:rPr>
      </w:pPr>
    </w:p>
    <w:tbl>
      <w:tblPr>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48"/>
        <w:gridCol w:w="2904"/>
        <w:gridCol w:w="2652"/>
        <w:gridCol w:w="2569"/>
      </w:tblGrid>
      <w:tr w:rsidR="00F6240D" w:rsidTr="00824DC9">
        <w:trPr>
          <w:trHeight w:val="109"/>
        </w:trPr>
        <w:tc>
          <w:tcPr>
            <w:tcW w:w="2248" w:type="dxa"/>
            <w:tcBorders>
              <w:top w:val="nil"/>
              <w:left w:val="nil"/>
              <w:bottom w:val="thinThickSmallGap" w:sz="12" w:space="0" w:color="auto"/>
              <w:right w:val="thinThickSmallGap" w:sz="12" w:space="0" w:color="auto"/>
            </w:tcBorders>
          </w:tcPr>
          <w:p w:rsidR="00F6240D" w:rsidRDefault="00F6240D" w:rsidP="00FF577E"/>
          <w:p w:rsidR="00F6240D" w:rsidRDefault="00F6240D" w:rsidP="00FF577E"/>
          <w:p w:rsidR="00F6240D" w:rsidRDefault="00F6240D" w:rsidP="00FF577E"/>
          <w:p w:rsidR="00F6240D" w:rsidRDefault="00F6240D" w:rsidP="00FF577E"/>
        </w:tc>
        <w:tc>
          <w:tcPr>
            <w:tcW w:w="2904" w:type="dxa"/>
            <w:tcBorders>
              <w:top w:val="thinThickSmallGap" w:sz="12" w:space="0" w:color="auto"/>
              <w:left w:val="thinThickSmallGap" w:sz="12" w:space="0" w:color="auto"/>
              <w:bottom w:val="thinThickSmallGap" w:sz="12" w:space="0" w:color="auto"/>
              <w:right w:val="thinThickSmallGap" w:sz="12" w:space="0" w:color="auto"/>
            </w:tcBorders>
          </w:tcPr>
          <w:p w:rsidR="00F6240D" w:rsidRPr="00824DC9" w:rsidRDefault="00F6240D" w:rsidP="00FF577E">
            <w:pPr>
              <w:jc w:val="center"/>
              <w:rPr>
                <w:rFonts w:ascii="Arial" w:hAnsi="Arial" w:cs="Arial"/>
                <w:b/>
                <w:bCs/>
                <w:sz w:val="18"/>
                <w:szCs w:val="18"/>
              </w:rPr>
            </w:pPr>
          </w:p>
          <w:p w:rsidR="00F6240D" w:rsidRPr="00824DC9" w:rsidRDefault="00F6240D" w:rsidP="00FF577E">
            <w:pPr>
              <w:jc w:val="center"/>
              <w:rPr>
                <w:rFonts w:ascii="Arial" w:hAnsi="Arial" w:cs="Arial"/>
                <w:b/>
                <w:bCs/>
                <w:shadow/>
                <w:sz w:val="18"/>
                <w:szCs w:val="18"/>
              </w:rPr>
            </w:pPr>
            <w:r w:rsidRPr="00824DC9">
              <w:rPr>
                <w:rFonts w:ascii="Arial" w:hAnsi="Arial" w:cs="Arial"/>
                <w:b/>
                <w:bCs/>
                <w:shadow/>
                <w:sz w:val="18"/>
                <w:szCs w:val="18"/>
              </w:rPr>
              <w:t xml:space="preserve">SISTEMA </w:t>
            </w:r>
          </w:p>
          <w:p w:rsidR="00F6240D" w:rsidRPr="00824DC9" w:rsidRDefault="00F6240D" w:rsidP="00FF577E">
            <w:pPr>
              <w:jc w:val="center"/>
              <w:rPr>
                <w:rFonts w:ascii="Arial" w:hAnsi="Arial" w:cs="Arial"/>
                <w:b/>
                <w:bCs/>
                <w:sz w:val="18"/>
                <w:szCs w:val="18"/>
              </w:rPr>
            </w:pPr>
            <w:r w:rsidRPr="00824DC9">
              <w:rPr>
                <w:rFonts w:ascii="Arial" w:hAnsi="Arial" w:cs="Arial"/>
                <w:b/>
                <w:bCs/>
                <w:shadow/>
                <w:sz w:val="18"/>
                <w:szCs w:val="18"/>
              </w:rPr>
              <w:t>CAPITALISTA O DE MERCADO</w:t>
            </w:r>
          </w:p>
        </w:tc>
        <w:tc>
          <w:tcPr>
            <w:tcW w:w="2652" w:type="dxa"/>
            <w:tcBorders>
              <w:top w:val="thinThickSmallGap" w:sz="12" w:space="0" w:color="auto"/>
              <w:left w:val="thinThickSmallGap" w:sz="12" w:space="0" w:color="auto"/>
              <w:bottom w:val="thinThickSmallGap" w:sz="12" w:space="0" w:color="auto"/>
              <w:right w:val="thinThickSmallGap" w:sz="12" w:space="0" w:color="auto"/>
            </w:tcBorders>
          </w:tcPr>
          <w:p w:rsidR="00F6240D" w:rsidRPr="00824DC9" w:rsidRDefault="00F6240D" w:rsidP="00FF577E">
            <w:pPr>
              <w:jc w:val="center"/>
              <w:rPr>
                <w:rFonts w:ascii="Arial" w:hAnsi="Arial" w:cs="Arial"/>
                <w:b/>
                <w:bCs/>
                <w:shadow/>
                <w:sz w:val="18"/>
                <w:szCs w:val="18"/>
              </w:rPr>
            </w:pPr>
          </w:p>
          <w:p w:rsidR="00F6240D" w:rsidRPr="00824DC9" w:rsidRDefault="00F6240D" w:rsidP="00FF577E">
            <w:pPr>
              <w:jc w:val="center"/>
              <w:rPr>
                <w:rFonts w:ascii="Arial" w:hAnsi="Arial" w:cs="Arial"/>
                <w:b/>
                <w:bCs/>
                <w:shadow/>
                <w:sz w:val="18"/>
                <w:szCs w:val="18"/>
              </w:rPr>
            </w:pPr>
            <w:r w:rsidRPr="00824DC9">
              <w:rPr>
                <w:rFonts w:ascii="Arial" w:hAnsi="Arial" w:cs="Arial"/>
                <w:b/>
                <w:bCs/>
                <w:shadow/>
                <w:sz w:val="18"/>
                <w:szCs w:val="18"/>
              </w:rPr>
              <w:t xml:space="preserve">SISTEMA SOCIALISTA O </w:t>
            </w:r>
          </w:p>
          <w:p w:rsidR="00F6240D" w:rsidRPr="00824DC9" w:rsidRDefault="00F6240D" w:rsidP="00FF577E">
            <w:pPr>
              <w:jc w:val="center"/>
              <w:rPr>
                <w:rFonts w:ascii="Arial" w:hAnsi="Arial" w:cs="Arial"/>
                <w:b/>
                <w:bCs/>
                <w:shadow/>
                <w:sz w:val="18"/>
                <w:szCs w:val="18"/>
              </w:rPr>
            </w:pPr>
            <w:r w:rsidRPr="00824DC9">
              <w:rPr>
                <w:rFonts w:ascii="Arial" w:hAnsi="Arial" w:cs="Arial"/>
                <w:b/>
                <w:bCs/>
                <w:shadow/>
                <w:sz w:val="18"/>
                <w:szCs w:val="18"/>
              </w:rPr>
              <w:t>PLANIFICACIÓN CENTRAL</w:t>
            </w:r>
          </w:p>
        </w:tc>
        <w:tc>
          <w:tcPr>
            <w:tcW w:w="2569" w:type="dxa"/>
            <w:tcBorders>
              <w:top w:val="thinThickSmallGap" w:sz="12" w:space="0" w:color="auto"/>
              <w:left w:val="thinThickSmallGap" w:sz="12" w:space="0" w:color="auto"/>
              <w:bottom w:val="thinThickSmallGap" w:sz="12" w:space="0" w:color="auto"/>
              <w:right w:val="thinThickSmallGap" w:sz="12" w:space="0" w:color="auto"/>
            </w:tcBorders>
          </w:tcPr>
          <w:p w:rsidR="00F6240D" w:rsidRPr="00824DC9" w:rsidRDefault="00F6240D" w:rsidP="00FF577E">
            <w:pPr>
              <w:jc w:val="center"/>
              <w:rPr>
                <w:rFonts w:ascii="Arial" w:hAnsi="Arial" w:cs="Arial"/>
                <w:b/>
                <w:bCs/>
                <w:shadow/>
                <w:sz w:val="18"/>
                <w:szCs w:val="18"/>
              </w:rPr>
            </w:pPr>
          </w:p>
          <w:p w:rsidR="00F6240D" w:rsidRPr="00824DC9" w:rsidRDefault="00F6240D" w:rsidP="00FF577E">
            <w:pPr>
              <w:jc w:val="center"/>
              <w:rPr>
                <w:rFonts w:ascii="Arial" w:hAnsi="Arial" w:cs="Arial"/>
                <w:b/>
                <w:bCs/>
                <w:shadow/>
                <w:sz w:val="18"/>
                <w:szCs w:val="18"/>
              </w:rPr>
            </w:pPr>
            <w:r w:rsidRPr="00824DC9">
              <w:rPr>
                <w:rFonts w:ascii="Arial" w:hAnsi="Arial" w:cs="Arial"/>
                <w:b/>
                <w:bCs/>
                <w:shadow/>
                <w:sz w:val="18"/>
                <w:szCs w:val="18"/>
              </w:rPr>
              <w:t>SISTEMA</w:t>
            </w:r>
          </w:p>
          <w:p w:rsidR="00F6240D" w:rsidRPr="00824DC9" w:rsidRDefault="00F6240D" w:rsidP="00FF577E">
            <w:pPr>
              <w:jc w:val="center"/>
              <w:rPr>
                <w:rFonts w:ascii="Arial" w:hAnsi="Arial" w:cs="Arial"/>
                <w:b/>
                <w:bCs/>
                <w:shadow/>
                <w:sz w:val="18"/>
                <w:szCs w:val="18"/>
              </w:rPr>
            </w:pPr>
            <w:r w:rsidRPr="00824DC9">
              <w:rPr>
                <w:rFonts w:ascii="Arial" w:hAnsi="Arial" w:cs="Arial"/>
                <w:b/>
                <w:bCs/>
                <w:shadow/>
                <w:sz w:val="18"/>
                <w:szCs w:val="18"/>
              </w:rPr>
              <w:t>MIXTO</w:t>
            </w:r>
          </w:p>
        </w:tc>
      </w:tr>
      <w:tr w:rsidR="00F6240D" w:rsidTr="00824DC9">
        <w:trPr>
          <w:trHeight w:val="109"/>
        </w:trPr>
        <w:tc>
          <w:tcPr>
            <w:tcW w:w="2248" w:type="dxa"/>
            <w:tcBorders>
              <w:top w:val="thinThickSmallGap" w:sz="12" w:space="0" w:color="auto"/>
              <w:left w:val="thinThickSmallGap" w:sz="12" w:space="0" w:color="auto"/>
              <w:bottom w:val="thinThickSmallGap" w:sz="12" w:space="0" w:color="auto"/>
              <w:right w:val="thinThickSmallGap" w:sz="12" w:space="0" w:color="auto"/>
            </w:tcBorders>
          </w:tcPr>
          <w:p w:rsidR="00F6240D" w:rsidRDefault="00F6240D" w:rsidP="00FF577E">
            <w:pPr>
              <w:jc w:val="center"/>
              <w:rPr>
                <w:b/>
                <w:bCs/>
                <w:shadow/>
              </w:rPr>
            </w:pPr>
          </w:p>
          <w:p w:rsidR="00F6240D" w:rsidRDefault="00F6240D" w:rsidP="00FF577E">
            <w:pPr>
              <w:jc w:val="center"/>
              <w:rPr>
                <w:b/>
                <w:bCs/>
                <w:shadow/>
              </w:rPr>
            </w:pPr>
          </w:p>
          <w:p w:rsidR="00F6240D" w:rsidRDefault="00F6240D" w:rsidP="00FF577E">
            <w:pPr>
              <w:jc w:val="center"/>
              <w:rPr>
                <w:b/>
                <w:bCs/>
                <w:shadow/>
              </w:rPr>
            </w:pPr>
          </w:p>
          <w:p w:rsidR="00F6240D" w:rsidRDefault="00F6240D" w:rsidP="00FF577E">
            <w:pPr>
              <w:jc w:val="center"/>
              <w:rPr>
                <w:b/>
                <w:bCs/>
                <w:shadow/>
              </w:rPr>
            </w:pPr>
          </w:p>
          <w:p w:rsidR="00F6240D" w:rsidRDefault="00F6240D" w:rsidP="00FF577E">
            <w:pPr>
              <w:jc w:val="center"/>
              <w:rPr>
                <w:b/>
                <w:bCs/>
                <w:shadow/>
              </w:rPr>
            </w:pPr>
          </w:p>
          <w:p w:rsidR="00F6240D" w:rsidRDefault="00F6240D" w:rsidP="00FF577E">
            <w:pPr>
              <w:jc w:val="center"/>
              <w:rPr>
                <w:b/>
                <w:bCs/>
                <w:shadow/>
              </w:rPr>
            </w:pPr>
          </w:p>
          <w:p w:rsidR="00F6240D" w:rsidRDefault="00F6240D" w:rsidP="00FF577E">
            <w:pPr>
              <w:jc w:val="center"/>
              <w:rPr>
                <w:b/>
                <w:bCs/>
                <w:shadow/>
              </w:rPr>
            </w:pPr>
          </w:p>
          <w:p w:rsidR="00F6240D" w:rsidRDefault="00F6240D" w:rsidP="00FF577E">
            <w:pPr>
              <w:jc w:val="center"/>
              <w:rPr>
                <w:b/>
                <w:bCs/>
                <w:shadow/>
              </w:rPr>
            </w:pPr>
            <w:r>
              <w:rPr>
                <w:b/>
                <w:bCs/>
                <w:shadow/>
              </w:rPr>
              <w:t>CARACTERÍSTICAS</w:t>
            </w:r>
          </w:p>
          <w:p w:rsidR="00F6240D" w:rsidRDefault="00F6240D" w:rsidP="00FF577E">
            <w:pPr>
              <w:jc w:val="center"/>
              <w:rPr>
                <w:b/>
                <w:bCs/>
                <w:shadow/>
              </w:rPr>
            </w:pPr>
          </w:p>
          <w:p w:rsidR="00F6240D" w:rsidRDefault="00F6240D" w:rsidP="00FF577E">
            <w:pPr>
              <w:jc w:val="center"/>
              <w:rPr>
                <w:b/>
                <w:bCs/>
                <w:shadow/>
              </w:rPr>
            </w:pPr>
          </w:p>
        </w:tc>
        <w:tc>
          <w:tcPr>
            <w:tcW w:w="2904" w:type="dxa"/>
            <w:tcBorders>
              <w:top w:val="thinThickSmallGap" w:sz="12" w:space="0" w:color="auto"/>
              <w:left w:val="thinThickSmallGap" w:sz="12" w:space="0" w:color="auto"/>
              <w:bottom w:val="thinThickSmallGap" w:sz="12" w:space="0" w:color="auto"/>
              <w:right w:val="thinThickSmallGap" w:sz="12" w:space="0" w:color="auto"/>
            </w:tcBorders>
          </w:tcPr>
          <w:p w:rsidR="00F6240D" w:rsidRPr="00824DC9" w:rsidRDefault="00F6240D" w:rsidP="001F2CEE">
            <w:pPr>
              <w:numPr>
                <w:ilvl w:val="0"/>
                <w:numId w:val="7"/>
              </w:numPr>
              <w:tabs>
                <w:tab w:val="clear" w:pos="650"/>
                <w:tab w:val="num" w:pos="-4182"/>
              </w:tabs>
              <w:spacing w:after="0" w:line="240" w:lineRule="auto"/>
              <w:ind w:left="355"/>
              <w:jc w:val="both"/>
              <w:rPr>
                <w:rFonts w:ascii="Arial" w:hAnsi="Arial" w:cs="Arial"/>
                <w:sz w:val="20"/>
                <w:szCs w:val="20"/>
              </w:rPr>
            </w:pPr>
            <w:r w:rsidRPr="00824DC9">
              <w:rPr>
                <w:rFonts w:ascii="Arial" w:hAnsi="Arial" w:cs="Arial"/>
                <w:b/>
                <w:bCs/>
                <w:sz w:val="20"/>
                <w:szCs w:val="20"/>
              </w:rPr>
              <w:t>Decisiones</w:t>
            </w:r>
            <w:r w:rsidRPr="00824DC9">
              <w:rPr>
                <w:rFonts w:ascii="Arial" w:hAnsi="Arial" w:cs="Arial"/>
                <w:sz w:val="20"/>
                <w:szCs w:val="20"/>
              </w:rPr>
              <w:t xml:space="preserve"> sobre qué, cómo y para quién producir, </w:t>
            </w:r>
            <w:r w:rsidRPr="00824DC9">
              <w:rPr>
                <w:rFonts w:ascii="Arial" w:hAnsi="Arial" w:cs="Arial"/>
                <w:b/>
                <w:bCs/>
                <w:sz w:val="20"/>
                <w:szCs w:val="20"/>
              </w:rPr>
              <w:t>adoptadas</w:t>
            </w:r>
            <w:r w:rsidRPr="00824DC9">
              <w:rPr>
                <w:rFonts w:ascii="Arial" w:hAnsi="Arial" w:cs="Arial"/>
                <w:sz w:val="20"/>
                <w:szCs w:val="20"/>
              </w:rPr>
              <w:t xml:space="preserve"> por </w:t>
            </w:r>
            <w:r w:rsidRPr="00824DC9">
              <w:rPr>
                <w:rFonts w:ascii="Arial" w:hAnsi="Arial" w:cs="Arial"/>
                <w:b/>
                <w:bCs/>
                <w:sz w:val="20"/>
                <w:szCs w:val="20"/>
              </w:rPr>
              <w:t>empresas y consumidores</w:t>
            </w:r>
            <w:r w:rsidRPr="00824DC9">
              <w:rPr>
                <w:rFonts w:ascii="Arial" w:hAnsi="Arial" w:cs="Arial"/>
                <w:sz w:val="20"/>
                <w:szCs w:val="20"/>
              </w:rPr>
              <w:t>.</w:t>
            </w:r>
          </w:p>
          <w:p w:rsidR="00F6240D" w:rsidRPr="00824DC9" w:rsidRDefault="00F6240D" w:rsidP="001F2CEE">
            <w:pPr>
              <w:numPr>
                <w:ilvl w:val="0"/>
                <w:numId w:val="7"/>
              </w:numPr>
              <w:tabs>
                <w:tab w:val="clear" w:pos="650"/>
                <w:tab w:val="num" w:pos="-4182"/>
              </w:tabs>
              <w:spacing w:after="0" w:line="240" w:lineRule="auto"/>
              <w:ind w:left="355"/>
              <w:jc w:val="both"/>
              <w:rPr>
                <w:rFonts w:ascii="Arial" w:hAnsi="Arial" w:cs="Arial"/>
                <w:sz w:val="20"/>
                <w:szCs w:val="20"/>
              </w:rPr>
            </w:pPr>
            <w:r w:rsidRPr="00824DC9">
              <w:rPr>
                <w:rFonts w:ascii="Arial" w:hAnsi="Arial" w:cs="Arial"/>
                <w:b/>
                <w:bCs/>
                <w:sz w:val="20"/>
                <w:szCs w:val="20"/>
              </w:rPr>
              <w:t>Propiedad privada</w:t>
            </w:r>
            <w:r w:rsidRPr="00824DC9">
              <w:rPr>
                <w:rFonts w:ascii="Arial" w:hAnsi="Arial" w:cs="Arial"/>
                <w:sz w:val="20"/>
                <w:szCs w:val="20"/>
              </w:rPr>
              <w:t xml:space="preserve"> de los medios de producción. Existe libertad de empresa.</w:t>
            </w:r>
          </w:p>
          <w:p w:rsidR="00F6240D" w:rsidRPr="00824DC9" w:rsidRDefault="00F6240D" w:rsidP="001F2CEE">
            <w:pPr>
              <w:numPr>
                <w:ilvl w:val="0"/>
                <w:numId w:val="7"/>
              </w:numPr>
              <w:tabs>
                <w:tab w:val="clear" w:pos="650"/>
                <w:tab w:val="num" w:pos="-4182"/>
              </w:tabs>
              <w:spacing w:after="0" w:line="240" w:lineRule="auto"/>
              <w:ind w:left="355"/>
              <w:jc w:val="both"/>
              <w:rPr>
                <w:rFonts w:ascii="Arial" w:hAnsi="Arial" w:cs="Arial"/>
                <w:sz w:val="20"/>
                <w:szCs w:val="20"/>
              </w:rPr>
            </w:pPr>
            <w:r w:rsidRPr="00824DC9">
              <w:rPr>
                <w:rFonts w:ascii="Arial" w:hAnsi="Arial" w:cs="Arial"/>
                <w:b/>
                <w:bCs/>
                <w:sz w:val="20"/>
                <w:szCs w:val="20"/>
              </w:rPr>
              <w:t>Precio</w:t>
            </w:r>
            <w:r w:rsidRPr="00824DC9">
              <w:rPr>
                <w:rFonts w:ascii="Arial" w:hAnsi="Arial" w:cs="Arial"/>
                <w:sz w:val="20"/>
                <w:szCs w:val="20"/>
              </w:rPr>
              <w:t xml:space="preserve"> determinado a través del mecanismo </w:t>
            </w:r>
            <w:r w:rsidRPr="00824DC9">
              <w:rPr>
                <w:rFonts w:ascii="Arial" w:hAnsi="Arial" w:cs="Arial"/>
                <w:b/>
                <w:bCs/>
                <w:sz w:val="20"/>
                <w:szCs w:val="20"/>
              </w:rPr>
              <w:t>de mercado</w:t>
            </w:r>
            <w:r w:rsidRPr="00824DC9">
              <w:rPr>
                <w:rFonts w:ascii="Arial" w:hAnsi="Arial" w:cs="Arial"/>
                <w:sz w:val="20"/>
                <w:szCs w:val="20"/>
              </w:rPr>
              <w:t>. Leyes de Oferta y Demanda.</w:t>
            </w:r>
          </w:p>
          <w:p w:rsidR="00F6240D" w:rsidRPr="00824DC9" w:rsidRDefault="00F6240D" w:rsidP="001F2CEE">
            <w:pPr>
              <w:numPr>
                <w:ilvl w:val="0"/>
                <w:numId w:val="7"/>
              </w:numPr>
              <w:tabs>
                <w:tab w:val="clear" w:pos="650"/>
                <w:tab w:val="num" w:pos="-4182"/>
              </w:tabs>
              <w:spacing w:after="0" w:line="240" w:lineRule="auto"/>
              <w:ind w:left="355"/>
              <w:jc w:val="both"/>
              <w:rPr>
                <w:rFonts w:ascii="Arial" w:hAnsi="Arial" w:cs="Arial"/>
                <w:sz w:val="20"/>
                <w:szCs w:val="20"/>
              </w:rPr>
            </w:pPr>
            <w:r w:rsidRPr="00824DC9">
              <w:rPr>
                <w:rFonts w:ascii="Arial" w:hAnsi="Arial" w:cs="Arial"/>
                <w:b/>
                <w:bCs/>
                <w:sz w:val="20"/>
                <w:szCs w:val="20"/>
              </w:rPr>
              <w:t>Mínima intervención</w:t>
            </w:r>
            <w:r w:rsidRPr="00824DC9">
              <w:rPr>
                <w:rFonts w:ascii="Arial" w:hAnsi="Arial" w:cs="Arial"/>
                <w:sz w:val="20"/>
                <w:szCs w:val="20"/>
              </w:rPr>
              <w:t xml:space="preserve"> del </w:t>
            </w:r>
            <w:r w:rsidRPr="00824DC9">
              <w:rPr>
                <w:rFonts w:ascii="Arial" w:hAnsi="Arial" w:cs="Arial"/>
                <w:b/>
                <w:bCs/>
                <w:sz w:val="20"/>
                <w:szCs w:val="20"/>
              </w:rPr>
              <w:t>Estado</w:t>
            </w:r>
            <w:r w:rsidRPr="00824DC9">
              <w:rPr>
                <w:rFonts w:ascii="Arial" w:hAnsi="Arial" w:cs="Arial"/>
                <w:sz w:val="20"/>
                <w:szCs w:val="20"/>
              </w:rPr>
              <w:t xml:space="preserve"> en la economía. Sólo dar seguridad y garantizar el libre intercambio.</w:t>
            </w:r>
          </w:p>
          <w:p w:rsidR="00F6240D" w:rsidRPr="00824DC9" w:rsidRDefault="00F6240D" w:rsidP="001F2CEE">
            <w:pPr>
              <w:numPr>
                <w:ilvl w:val="0"/>
                <w:numId w:val="7"/>
              </w:numPr>
              <w:tabs>
                <w:tab w:val="clear" w:pos="650"/>
                <w:tab w:val="num" w:pos="-4182"/>
              </w:tabs>
              <w:spacing w:after="0" w:line="240" w:lineRule="auto"/>
              <w:ind w:left="355"/>
              <w:jc w:val="both"/>
              <w:rPr>
                <w:rFonts w:ascii="Arial" w:hAnsi="Arial" w:cs="Arial"/>
                <w:sz w:val="20"/>
                <w:szCs w:val="20"/>
              </w:rPr>
            </w:pPr>
            <w:r w:rsidRPr="00824DC9">
              <w:rPr>
                <w:rFonts w:ascii="Arial" w:hAnsi="Arial" w:cs="Arial"/>
                <w:sz w:val="20"/>
                <w:szCs w:val="20"/>
              </w:rPr>
              <w:t xml:space="preserve">Filosofía: </w:t>
            </w:r>
            <w:r w:rsidRPr="00824DC9">
              <w:rPr>
                <w:rFonts w:ascii="Arial" w:hAnsi="Arial" w:cs="Arial"/>
                <w:b/>
                <w:bCs/>
                <w:sz w:val="20"/>
                <w:szCs w:val="20"/>
              </w:rPr>
              <w:t>Ánimo de lucro</w:t>
            </w:r>
            <w:r w:rsidRPr="00824DC9">
              <w:rPr>
                <w:rFonts w:ascii="Arial" w:hAnsi="Arial" w:cs="Arial"/>
                <w:sz w:val="20"/>
                <w:szCs w:val="20"/>
              </w:rPr>
              <w:t>, es decir, conseguir los máximos beneficios individuales.</w:t>
            </w:r>
          </w:p>
        </w:tc>
        <w:tc>
          <w:tcPr>
            <w:tcW w:w="2652" w:type="dxa"/>
            <w:tcBorders>
              <w:top w:val="thinThickSmallGap" w:sz="12" w:space="0" w:color="auto"/>
              <w:left w:val="thinThickSmallGap" w:sz="12" w:space="0" w:color="auto"/>
              <w:bottom w:val="thinThickSmallGap" w:sz="12" w:space="0" w:color="auto"/>
              <w:right w:val="thinThickSmallGap" w:sz="12" w:space="0" w:color="auto"/>
            </w:tcBorders>
          </w:tcPr>
          <w:p w:rsidR="00F6240D" w:rsidRPr="00824DC9" w:rsidRDefault="00F6240D" w:rsidP="001F2CEE">
            <w:pPr>
              <w:numPr>
                <w:ilvl w:val="0"/>
                <w:numId w:val="7"/>
              </w:numPr>
              <w:tabs>
                <w:tab w:val="clear" w:pos="650"/>
                <w:tab w:val="num" w:pos="-8001"/>
              </w:tabs>
              <w:spacing w:after="0" w:line="240" w:lineRule="auto"/>
              <w:ind w:left="355"/>
              <w:jc w:val="both"/>
              <w:rPr>
                <w:rFonts w:ascii="Arial" w:hAnsi="Arial" w:cs="Arial"/>
                <w:sz w:val="20"/>
                <w:szCs w:val="20"/>
              </w:rPr>
            </w:pPr>
            <w:r w:rsidRPr="00824DC9">
              <w:rPr>
                <w:rFonts w:ascii="Arial" w:hAnsi="Arial" w:cs="Arial"/>
                <w:b/>
                <w:bCs/>
                <w:sz w:val="20"/>
                <w:szCs w:val="20"/>
              </w:rPr>
              <w:t>Decisiones</w:t>
            </w:r>
            <w:r w:rsidRPr="00824DC9">
              <w:rPr>
                <w:rFonts w:ascii="Arial" w:hAnsi="Arial" w:cs="Arial"/>
                <w:sz w:val="20"/>
                <w:szCs w:val="20"/>
              </w:rPr>
              <w:t xml:space="preserve"> económicas adoptadas por el </w:t>
            </w:r>
            <w:r w:rsidRPr="00824DC9">
              <w:rPr>
                <w:rFonts w:ascii="Arial" w:hAnsi="Arial" w:cs="Arial"/>
                <w:b/>
                <w:bCs/>
                <w:sz w:val="20"/>
                <w:szCs w:val="20"/>
              </w:rPr>
              <w:t>Estado</w:t>
            </w:r>
            <w:r w:rsidRPr="00824DC9">
              <w:rPr>
                <w:rFonts w:ascii="Arial" w:hAnsi="Arial" w:cs="Arial"/>
                <w:sz w:val="20"/>
                <w:szCs w:val="20"/>
              </w:rPr>
              <w:t xml:space="preserve">, a través del </w:t>
            </w:r>
            <w:r w:rsidRPr="00824DC9">
              <w:rPr>
                <w:rFonts w:ascii="Arial" w:hAnsi="Arial" w:cs="Arial"/>
                <w:b/>
                <w:bCs/>
                <w:i/>
                <w:iCs/>
                <w:sz w:val="20"/>
                <w:szCs w:val="20"/>
              </w:rPr>
              <w:t>Plan Productivo</w:t>
            </w:r>
            <w:r w:rsidRPr="00824DC9">
              <w:rPr>
                <w:rFonts w:ascii="Arial" w:hAnsi="Arial" w:cs="Arial"/>
                <w:sz w:val="20"/>
                <w:szCs w:val="20"/>
              </w:rPr>
              <w:t xml:space="preserve"> diseñado desde la </w:t>
            </w:r>
            <w:r w:rsidRPr="00824DC9">
              <w:rPr>
                <w:rFonts w:ascii="Arial" w:hAnsi="Arial" w:cs="Arial"/>
                <w:b/>
                <w:bCs/>
                <w:i/>
                <w:iCs/>
                <w:sz w:val="20"/>
                <w:szCs w:val="20"/>
              </w:rPr>
              <w:t>Agencia de Planificación</w:t>
            </w:r>
            <w:r w:rsidRPr="00824DC9">
              <w:rPr>
                <w:rFonts w:ascii="Arial" w:hAnsi="Arial" w:cs="Arial"/>
                <w:b/>
                <w:bCs/>
                <w:sz w:val="20"/>
                <w:szCs w:val="20"/>
              </w:rPr>
              <w:t>.</w:t>
            </w:r>
          </w:p>
          <w:p w:rsidR="00F6240D" w:rsidRPr="00824DC9" w:rsidRDefault="00F6240D" w:rsidP="001F2CEE">
            <w:pPr>
              <w:numPr>
                <w:ilvl w:val="0"/>
                <w:numId w:val="7"/>
              </w:numPr>
              <w:tabs>
                <w:tab w:val="clear" w:pos="650"/>
                <w:tab w:val="num" w:pos="-8001"/>
              </w:tabs>
              <w:spacing w:after="0" w:line="240" w:lineRule="auto"/>
              <w:ind w:left="355"/>
              <w:jc w:val="both"/>
              <w:rPr>
                <w:rFonts w:ascii="Arial" w:hAnsi="Arial" w:cs="Arial"/>
                <w:sz w:val="20"/>
                <w:szCs w:val="20"/>
              </w:rPr>
            </w:pPr>
            <w:r w:rsidRPr="00824DC9">
              <w:rPr>
                <w:rFonts w:ascii="Arial" w:hAnsi="Arial" w:cs="Arial"/>
                <w:b/>
                <w:bCs/>
                <w:sz w:val="20"/>
                <w:szCs w:val="20"/>
              </w:rPr>
              <w:t>Propiedad pública</w:t>
            </w:r>
            <w:r w:rsidRPr="00824DC9">
              <w:rPr>
                <w:rFonts w:ascii="Arial" w:hAnsi="Arial" w:cs="Arial"/>
                <w:sz w:val="20"/>
                <w:szCs w:val="20"/>
              </w:rPr>
              <w:t xml:space="preserve"> de los medios de producción. No existe libertad de empresa. Los agentes económicos deben centrarse en cumplir el plan productivo.</w:t>
            </w:r>
          </w:p>
          <w:p w:rsidR="00F6240D" w:rsidRPr="00824DC9" w:rsidRDefault="00F6240D" w:rsidP="001F2CEE">
            <w:pPr>
              <w:numPr>
                <w:ilvl w:val="0"/>
                <w:numId w:val="7"/>
              </w:numPr>
              <w:tabs>
                <w:tab w:val="clear" w:pos="650"/>
                <w:tab w:val="num" w:pos="-8001"/>
              </w:tabs>
              <w:spacing w:after="0" w:line="240" w:lineRule="auto"/>
              <w:ind w:left="355"/>
              <w:jc w:val="both"/>
              <w:rPr>
                <w:rFonts w:ascii="Arial" w:hAnsi="Arial" w:cs="Arial"/>
                <w:sz w:val="20"/>
                <w:szCs w:val="20"/>
              </w:rPr>
            </w:pPr>
            <w:r w:rsidRPr="00824DC9">
              <w:rPr>
                <w:rFonts w:ascii="Arial" w:hAnsi="Arial" w:cs="Arial"/>
                <w:b/>
                <w:bCs/>
                <w:sz w:val="20"/>
                <w:szCs w:val="20"/>
              </w:rPr>
              <w:t>Precios simbólicos</w:t>
            </w:r>
            <w:r w:rsidRPr="00824DC9">
              <w:rPr>
                <w:rFonts w:ascii="Arial" w:hAnsi="Arial" w:cs="Arial"/>
                <w:sz w:val="20"/>
                <w:szCs w:val="20"/>
              </w:rPr>
              <w:t>, fijados por la autoridad central.</w:t>
            </w:r>
          </w:p>
          <w:p w:rsidR="00F6240D" w:rsidRPr="00824DC9" w:rsidRDefault="00F6240D" w:rsidP="001F2CEE">
            <w:pPr>
              <w:numPr>
                <w:ilvl w:val="0"/>
                <w:numId w:val="7"/>
              </w:numPr>
              <w:tabs>
                <w:tab w:val="clear" w:pos="650"/>
                <w:tab w:val="num" w:pos="-8001"/>
              </w:tabs>
              <w:spacing w:after="0" w:line="240" w:lineRule="auto"/>
              <w:ind w:left="355"/>
              <w:jc w:val="both"/>
              <w:rPr>
                <w:rFonts w:ascii="Arial" w:hAnsi="Arial" w:cs="Arial"/>
                <w:sz w:val="20"/>
                <w:szCs w:val="20"/>
              </w:rPr>
            </w:pPr>
            <w:r w:rsidRPr="00824DC9">
              <w:rPr>
                <w:rFonts w:ascii="Arial" w:hAnsi="Arial" w:cs="Arial"/>
                <w:sz w:val="20"/>
                <w:szCs w:val="20"/>
              </w:rPr>
              <w:t xml:space="preserve">Filosofía: Pretende conseguir una </w:t>
            </w:r>
            <w:r w:rsidRPr="00824DC9">
              <w:rPr>
                <w:rFonts w:ascii="Arial" w:hAnsi="Arial" w:cs="Arial"/>
                <w:b/>
                <w:bCs/>
                <w:sz w:val="20"/>
                <w:szCs w:val="20"/>
              </w:rPr>
              <w:t>distribución igualitaria</w:t>
            </w:r>
            <w:r w:rsidRPr="00824DC9">
              <w:rPr>
                <w:rFonts w:ascii="Arial" w:hAnsi="Arial" w:cs="Arial"/>
                <w:sz w:val="20"/>
                <w:szCs w:val="20"/>
              </w:rPr>
              <w:t xml:space="preserve"> de la renta y la riqueza.</w:t>
            </w:r>
          </w:p>
        </w:tc>
        <w:tc>
          <w:tcPr>
            <w:tcW w:w="2569" w:type="dxa"/>
            <w:tcBorders>
              <w:top w:val="thinThickSmallGap" w:sz="12" w:space="0" w:color="auto"/>
              <w:left w:val="thinThickSmallGap" w:sz="12" w:space="0" w:color="auto"/>
              <w:bottom w:val="thinThickSmallGap" w:sz="12" w:space="0" w:color="auto"/>
              <w:right w:val="thinThickSmallGap" w:sz="12" w:space="0" w:color="auto"/>
            </w:tcBorders>
          </w:tcPr>
          <w:p w:rsidR="00F6240D" w:rsidRPr="00824DC9" w:rsidRDefault="00F6240D" w:rsidP="001F2CEE">
            <w:pPr>
              <w:numPr>
                <w:ilvl w:val="0"/>
                <w:numId w:val="7"/>
              </w:numPr>
              <w:tabs>
                <w:tab w:val="clear" w:pos="650"/>
                <w:tab w:val="num" w:pos="-11820"/>
              </w:tabs>
              <w:spacing w:after="0" w:line="240" w:lineRule="auto"/>
              <w:ind w:left="355"/>
              <w:jc w:val="both"/>
              <w:rPr>
                <w:rFonts w:ascii="Arial" w:hAnsi="Arial" w:cs="Arial"/>
                <w:sz w:val="20"/>
                <w:szCs w:val="20"/>
              </w:rPr>
            </w:pPr>
            <w:r w:rsidRPr="00824DC9">
              <w:rPr>
                <w:rFonts w:ascii="Arial" w:hAnsi="Arial" w:cs="Arial"/>
                <w:b/>
                <w:bCs/>
                <w:sz w:val="20"/>
                <w:szCs w:val="20"/>
              </w:rPr>
              <w:t>Fórmula intermedia</w:t>
            </w:r>
            <w:r w:rsidRPr="00824DC9">
              <w:rPr>
                <w:rFonts w:ascii="Arial" w:hAnsi="Arial" w:cs="Arial"/>
                <w:sz w:val="20"/>
                <w:szCs w:val="20"/>
              </w:rPr>
              <w:t xml:space="preserve"> entre el capitalismo y la planificación central.</w:t>
            </w:r>
          </w:p>
          <w:p w:rsidR="00F6240D" w:rsidRPr="00824DC9" w:rsidRDefault="00F6240D" w:rsidP="001F2CEE">
            <w:pPr>
              <w:numPr>
                <w:ilvl w:val="0"/>
                <w:numId w:val="7"/>
              </w:numPr>
              <w:tabs>
                <w:tab w:val="clear" w:pos="650"/>
                <w:tab w:val="num" w:pos="-11820"/>
              </w:tabs>
              <w:spacing w:after="0" w:line="240" w:lineRule="auto"/>
              <w:ind w:left="355"/>
              <w:jc w:val="both"/>
              <w:rPr>
                <w:rFonts w:ascii="Arial" w:hAnsi="Arial" w:cs="Arial"/>
                <w:sz w:val="20"/>
                <w:szCs w:val="20"/>
              </w:rPr>
            </w:pPr>
            <w:r w:rsidRPr="00824DC9">
              <w:rPr>
                <w:rFonts w:ascii="Arial" w:hAnsi="Arial" w:cs="Arial"/>
                <w:b/>
                <w:bCs/>
                <w:sz w:val="20"/>
                <w:szCs w:val="20"/>
              </w:rPr>
              <w:t>Decisiones</w:t>
            </w:r>
            <w:r w:rsidRPr="00824DC9">
              <w:rPr>
                <w:rFonts w:ascii="Arial" w:hAnsi="Arial" w:cs="Arial"/>
                <w:sz w:val="20"/>
                <w:szCs w:val="20"/>
              </w:rPr>
              <w:t xml:space="preserve"> económicas adoptadas por el </w:t>
            </w:r>
            <w:r w:rsidRPr="00824DC9">
              <w:rPr>
                <w:rFonts w:ascii="Arial" w:hAnsi="Arial" w:cs="Arial"/>
                <w:b/>
                <w:bCs/>
                <w:sz w:val="20"/>
                <w:szCs w:val="20"/>
              </w:rPr>
              <w:t>mercado y el estado</w:t>
            </w:r>
            <w:r w:rsidRPr="00824DC9">
              <w:rPr>
                <w:rFonts w:ascii="Arial" w:hAnsi="Arial" w:cs="Arial"/>
                <w:sz w:val="20"/>
                <w:szCs w:val="20"/>
              </w:rPr>
              <w:t>.</w:t>
            </w:r>
          </w:p>
          <w:p w:rsidR="00F6240D" w:rsidRPr="00824DC9" w:rsidRDefault="00F6240D" w:rsidP="001F2CEE">
            <w:pPr>
              <w:numPr>
                <w:ilvl w:val="0"/>
                <w:numId w:val="7"/>
              </w:numPr>
              <w:tabs>
                <w:tab w:val="clear" w:pos="650"/>
                <w:tab w:val="num" w:pos="-11820"/>
              </w:tabs>
              <w:spacing w:after="0" w:line="240" w:lineRule="auto"/>
              <w:ind w:left="355"/>
              <w:jc w:val="both"/>
              <w:rPr>
                <w:rFonts w:ascii="Arial" w:hAnsi="Arial" w:cs="Arial"/>
                <w:sz w:val="20"/>
                <w:szCs w:val="20"/>
              </w:rPr>
            </w:pPr>
            <w:r w:rsidRPr="00824DC9">
              <w:rPr>
                <w:rFonts w:ascii="Arial" w:hAnsi="Arial" w:cs="Arial"/>
                <w:sz w:val="20"/>
                <w:szCs w:val="20"/>
              </w:rPr>
              <w:t xml:space="preserve">El </w:t>
            </w:r>
            <w:r w:rsidRPr="00824DC9">
              <w:rPr>
                <w:rFonts w:ascii="Arial" w:hAnsi="Arial" w:cs="Arial"/>
                <w:b/>
                <w:bCs/>
                <w:sz w:val="20"/>
                <w:szCs w:val="20"/>
              </w:rPr>
              <w:t>estado</w:t>
            </w:r>
            <w:r w:rsidRPr="00824DC9">
              <w:rPr>
                <w:rFonts w:ascii="Arial" w:hAnsi="Arial" w:cs="Arial"/>
                <w:sz w:val="20"/>
                <w:szCs w:val="20"/>
              </w:rPr>
              <w:t xml:space="preserve"> es un </w:t>
            </w:r>
            <w:r w:rsidRPr="00824DC9">
              <w:rPr>
                <w:rFonts w:ascii="Arial" w:hAnsi="Arial" w:cs="Arial"/>
                <w:b/>
                <w:bCs/>
                <w:sz w:val="20"/>
                <w:szCs w:val="20"/>
              </w:rPr>
              <w:t>agente económico más</w:t>
            </w:r>
            <w:r w:rsidRPr="00824DC9">
              <w:rPr>
                <w:rFonts w:ascii="Arial" w:hAnsi="Arial" w:cs="Arial"/>
                <w:sz w:val="20"/>
                <w:szCs w:val="20"/>
              </w:rPr>
              <w:t xml:space="preserve"> y actúa para corregir los desequilibrios generados por el mercado. Para ello utiliza la política económica: monetaria, fiscal, comercial...</w:t>
            </w:r>
          </w:p>
          <w:p w:rsidR="00F6240D" w:rsidRPr="00824DC9" w:rsidRDefault="00F6240D" w:rsidP="001F2CEE">
            <w:pPr>
              <w:numPr>
                <w:ilvl w:val="0"/>
                <w:numId w:val="7"/>
              </w:numPr>
              <w:tabs>
                <w:tab w:val="clear" w:pos="650"/>
                <w:tab w:val="num" w:pos="-11820"/>
              </w:tabs>
              <w:spacing w:after="0" w:line="240" w:lineRule="auto"/>
              <w:ind w:left="355"/>
              <w:jc w:val="both"/>
              <w:rPr>
                <w:rFonts w:ascii="Arial" w:hAnsi="Arial" w:cs="Arial"/>
                <w:sz w:val="20"/>
                <w:szCs w:val="20"/>
              </w:rPr>
            </w:pPr>
            <w:r w:rsidRPr="00824DC9">
              <w:rPr>
                <w:rFonts w:ascii="Arial" w:hAnsi="Arial" w:cs="Arial"/>
                <w:sz w:val="20"/>
                <w:szCs w:val="20"/>
              </w:rPr>
              <w:t xml:space="preserve">Los </w:t>
            </w:r>
            <w:r w:rsidRPr="00824DC9">
              <w:rPr>
                <w:rFonts w:ascii="Arial" w:hAnsi="Arial" w:cs="Arial"/>
                <w:b/>
                <w:bCs/>
                <w:sz w:val="20"/>
                <w:szCs w:val="20"/>
              </w:rPr>
              <w:t>precios</w:t>
            </w:r>
            <w:r w:rsidRPr="00824DC9">
              <w:rPr>
                <w:rFonts w:ascii="Arial" w:hAnsi="Arial" w:cs="Arial"/>
                <w:sz w:val="20"/>
                <w:szCs w:val="20"/>
              </w:rPr>
              <w:t xml:space="preserve"> se determinan en el mercado, si bien el estado puede corregirlos en casos puntuales.</w:t>
            </w:r>
          </w:p>
          <w:p w:rsidR="00F6240D" w:rsidRPr="00824DC9" w:rsidRDefault="00F6240D" w:rsidP="001F2CEE">
            <w:pPr>
              <w:numPr>
                <w:ilvl w:val="0"/>
                <w:numId w:val="7"/>
              </w:numPr>
              <w:tabs>
                <w:tab w:val="clear" w:pos="650"/>
                <w:tab w:val="num" w:pos="-11820"/>
              </w:tabs>
              <w:spacing w:after="0" w:line="240" w:lineRule="auto"/>
              <w:ind w:left="355"/>
              <w:jc w:val="both"/>
              <w:rPr>
                <w:rFonts w:ascii="Arial" w:hAnsi="Arial" w:cs="Arial"/>
                <w:sz w:val="20"/>
                <w:szCs w:val="20"/>
              </w:rPr>
            </w:pPr>
            <w:r w:rsidRPr="00824DC9">
              <w:rPr>
                <w:rFonts w:ascii="Arial" w:hAnsi="Arial" w:cs="Arial"/>
                <w:b/>
                <w:bCs/>
                <w:sz w:val="20"/>
                <w:szCs w:val="20"/>
              </w:rPr>
              <w:t>Propiedad pública y privada</w:t>
            </w:r>
            <w:r w:rsidRPr="00824DC9">
              <w:rPr>
                <w:rFonts w:ascii="Arial" w:hAnsi="Arial" w:cs="Arial"/>
                <w:sz w:val="20"/>
                <w:szCs w:val="20"/>
              </w:rPr>
              <w:t xml:space="preserve"> de los medios de producción.</w:t>
            </w:r>
          </w:p>
        </w:tc>
      </w:tr>
      <w:tr w:rsidR="00F6240D" w:rsidTr="00824DC9">
        <w:trPr>
          <w:trHeight w:val="109"/>
        </w:trPr>
        <w:tc>
          <w:tcPr>
            <w:tcW w:w="2248" w:type="dxa"/>
            <w:tcBorders>
              <w:top w:val="thinThickSmallGap" w:sz="12" w:space="0" w:color="auto"/>
              <w:left w:val="thinThickSmallGap" w:sz="12" w:space="0" w:color="auto"/>
              <w:bottom w:val="thinThickSmallGap" w:sz="12" w:space="0" w:color="auto"/>
              <w:right w:val="thinThickSmallGap" w:sz="12" w:space="0" w:color="auto"/>
            </w:tcBorders>
          </w:tcPr>
          <w:p w:rsidR="00F6240D" w:rsidRDefault="00F6240D" w:rsidP="00FF577E">
            <w:pPr>
              <w:jc w:val="center"/>
              <w:rPr>
                <w:b/>
                <w:bCs/>
                <w:shadow/>
              </w:rPr>
            </w:pPr>
          </w:p>
          <w:p w:rsidR="00F6240D" w:rsidRDefault="00F6240D" w:rsidP="00FF577E">
            <w:pPr>
              <w:jc w:val="center"/>
              <w:rPr>
                <w:b/>
                <w:bCs/>
                <w:shadow/>
              </w:rPr>
            </w:pPr>
            <w:r>
              <w:rPr>
                <w:b/>
                <w:bCs/>
                <w:shadow/>
              </w:rPr>
              <w:t>VENTAJAS</w:t>
            </w:r>
          </w:p>
          <w:p w:rsidR="00F6240D" w:rsidRDefault="00F6240D" w:rsidP="00FF577E">
            <w:pPr>
              <w:jc w:val="center"/>
              <w:rPr>
                <w:b/>
                <w:bCs/>
                <w:shadow/>
              </w:rPr>
            </w:pPr>
          </w:p>
        </w:tc>
        <w:tc>
          <w:tcPr>
            <w:tcW w:w="2904" w:type="dxa"/>
            <w:tcBorders>
              <w:top w:val="thinThickSmallGap" w:sz="12" w:space="0" w:color="auto"/>
              <w:left w:val="thinThickSmallGap" w:sz="12" w:space="0" w:color="auto"/>
              <w:bottom w:val="thinThickSmallGap" w:sz="12" w:space="0" w:color="auto"/>
              <w:right w:val="thinThickSmallGap" w:sz="12" w:space="0" w:color="auto"/>
            </w:tcBorders>
          </w:tcPr>
          <w:p w:rsidR="00F6240D" w:rsidRPr="00824DC9" w:rsidRDefault="00F6240D" w:rsidP="001F2CEE">
            <w:pPr>
              <w:numPr>
                <w:ilvl w:val="0"/>
                <w:numId w:val="8"/>
              </w:numPr>
              <w:tabs>
                <w:tab w:val="clear" w:pos="720"/>
                <w:tab w:val="num" w:pos="-4182"/>
              </w:tabs>
              <w:spacing w:after="0" w:line="240" w:lineRule="auto"/>
              <w:ind w:left="355"/>
              <w:jc w:val="both"/>
              <w:rPr>
                <w:rFonts w:ascii="Arial" w:hAnsi="Arial" w:cs="Arial"/>
                <w:sz w:val="20"/>
                <w:szCs w:val="20"/>
              </w:rPr>
            </w:pPr>
            <w:r w:rsidRPr="00824DC9">
              <w:rPr>
                <w:rFonts w:ascii="Arial" w:hAnsi="Arial" w:cs="Arial"/>
                <w:b/>
                <w:bCs/>
                <w:sz w:val="20"/>
                <w:szCs w:val="20"/>
              </w:rPr>
              <w:t>Libre elección de los agentes</w:t>
            </w:r>
            <w:r w:rsidRPr="00824DC9">
              <w:rPr>
                <w:rFonts w:ascii="Arial" w:hAnsi="Arial" w:cs="Arial"/>
                <w:sz w:val="20"/>
                <w:szCs w:val="20"/>
              </w:rPr>
              <w:t xml:space="preserve"> sobre el consumo y la producción.</w:t>
            </w:r>
          </w:p>
          <w:p w:rsidR="00F6240D" w:rsidRPr="00824DC9" w:rsidRDefault="00F6240D" w:rsidP="001F2CEE">
            <w:pPr>
              <w:numPr>
                <w:ilvl w:val="0"/>
                <w:numId w:val="8"/>
              </w:numPr>
              <w:tabs>
                <w:tab w:val="clear" w:pos="720"/>
                <w:tab w:val="num" w:pos="-4182"/>
              </w:tabs>
              <w:spacing w:after="0" w:line="240" w:lineRule="auto"/>
              <w:ind w:left="355"/>
              <w:jc w:val="both"/>
              <w:rPr>
                <w:rFonts w:ascii="Arial" w:hAnsi="Arial" w:cs="Arial"/>
                <w:sz w:val="20"/>
                <w:szCs w:val="20"/>
              </w:rPr>
            </w:pPr>
            <w:r w:rsidRPr="00824DC9">
              <w:rPr>
                <w:rFonts w:ascii="Arial" w:hAnsi="Arial" w:cs="Arial"/>
                <w:sz w:val="20"/>
                <w:szCs w:val="20"/>
              </w:rPr>
              <w:t xml:space="preserve">Se busca la </w:t>
            </w:r>
            <w:r w:rsidRPr="00824DC9">
              <w:rPr>
                <w:rFonts w:ascii="Arial" w:hAnsi="Arial" w:cs="Arial"/>
                <w:b/>
                <w:bCs/>
                <w:sz w:val="20"/>
                <w:szCs w:val="20"/>
              </w:rPr>
              <w:t xml:space="preserve">eficiencia </w:t>
            </w:r>
            <w:proofErr w:type="spellStart"/>
            <w:r w:rsidRPr="00824DC9">
              <w:rPr>
                <w:rFonts w:ascii="Arial" w:hAnsi="Arial" w:cs="Arial"/>
                <w:b/>
                <w:bCs/>
                <w:sz w:val="20"/>
                <w:szCs w:val="20"/>
              </w:rPr>
              <w:t>asignativa</w:t>
            </w:r>
            <w:proofErr w:type="spellEnd"/>
            <w:r w:rsidRPr="00824DC9">
              <w:rPr>
                <w:rFonts w:ascii="Arial" w:hAnsi="Arial" w:cs="Arial"/>
                <w:sz w:val="20"/>
                <w:szCs w:val="20"/>
              </w:rPr>
              <w:t>.</w:t>
            </w:r>
          </w:p>
        </w:tc>
        <w:tc>
          <w:tcPr>
            <w:tcW w:w="2652" w:type="dxa"/>
            <w:tcBorders>
              <w:top w:val="thinThickSmallGap" w:sz="12" w:space="0" w:color="auto"/>
              <w:left w:val="thinThickSmallGap" w:sz="12" w:space="0" w:color="auto"/>
              <w:bottom w:val="thinThickSmallGap" w:sz="12" w:space="0" w:color="auto"/>
              <w:right w:val="thinThickSmallGap" w:sz="12" w:space="0" w:color="auto"/>
            </w:tcBorders>
          </w:tcPr>
          <w:p w:rsidR="00F6240D" w:rsidRPr="00824DC9" w:rsidRDefault="00F6240D" w:rsidP="001F2CEE">
            <w:pPr>
              <w:numPr>
                <w:ilvl w:val="0"/>
                <w:numId w:val="8"/>
              </w:numPr>
              <w:tabs>
                <w:tab w:val="clear" w:pos="720"/>
                <w:tab w:val="num" w:pos="-7859"/>
              </w:tabs>
              <w:spacing w:after="0" w:line="240" w:lineRule="auto"/>
              <w:ind w:left="355"/>
              <w:jc w:val="both"/>
              <w:rPr>
                <w:rFonts w:ascii="Arial" w:hAnsi="Arial" w:cs="Arial"/>
                <w:sz w:val="20"/>
                <w:szCs w:val="20"/>
              </w:rPr>
            </w:pPr>
            <w:r w:rsidRPr="00824DC9">
              <w:rPr>
                <w:rFonts w:ascii="Arial" w:hAnsi="Arial" w:cs="Arial"/>
                <w:b/>
                <w:bCs/>
                <w:sz w:val="20"/>
                <w:szCs w:val="20"/>
              </w:rPr>
              <w:t>Altos niveles de empleo</w:t>
            </w:r>
            <w:r w:rsidRPr="00824DC9">
              <w:rPr>
                <w:rFonts w:ascii="Arial" w:hAnsi="Arial" w:cs="Arial"/>
                <w:sz w:val="20"/>
                <w:szCs w:val="20"/>
              </w:rPr>
              <w:t xml:space="preserve"> (público).</w:t>
            </w:r>
          </w:p>
          <w:p w:rsidR="00F6240D" w:rsidRPr="00824DC9" w:rsidRDefault="00F6240D" w:rsidP="001F2CEE">
            <w:pPr>
              <w:numPr>
                <w:ilvl w:val="0"/>
                <w:numId w:val="8"/>
              </w:numPr>
              <w:tabs>
                <w:tab w:val="clear" w:pos="720"/>
                <w:tab w:val="num" w:pos="-7859"/>
              </w:tabs>
              <w:spacing w:after="0" w:line="240" w:lineRule="auto"/>
              <w:ind w:left="355"/>
              <w:jc w:val="both"/>
              <w:rPr>
                <w:rFonts w:ascii="Arial" w:hAnsi="Arial" w:cs="Arial"/>
                <w:sz w:val="20"/>
                <w:szCs w:val="20"/>
              </w:rPr>
            </w:pPr>
            <w:r w:rsidRPr="00824DC9">
              <w:rPr>
                <w:rFonts w:ascii="Arial" w:hAnsi="Arial" w:cs="Arial"/>
                <w:sz w:val="20"/>
                <w:szCs w:val="20"/>
              </w:rPr>
              <w:t xml:space="preserve">Garantiza la </w:t>
            </w:r>
            <w:r w:rsidRPr="00824DC9">
              <w:rPr>
                <w:rFonts w:ascii="Arial" w:hAnsi="Arial" w:cs="Arial"/>
                <w:b/>
                <w:bCs/>
                <w:sz w:val="20"/>
                <w:szCs w:val="20"/>
              </w:rPr>
              <w:t>cobertura</w:t>
            </w:r>
            <w:r w:rsidRPr="00824DC9">
              <w:rPr>
                <w:rFonts w:ascii="Arial" w:hAnsi="Arial" w:cs="Arial"/>
                <w:sz w:val="20"/>
                <w:szCs w:val="20"/>
              </w:rPr>
              <w:t xml:space="preserve"> de las </w:t>
            </w:r>
            <w:r w:rsidRPr="00824DC9">
              <w:rPr>
                <w:rFonts w:ascii="Arial" w:hAnsi="Arial" w:cs="Arial"/>
                <w:b/>
                <w:bCs/>
                <w:sz w:val="20"/>
                <w:szCs w:val="20"/>
              </w:rPr>
              <w:t>necesidades básicas</w:t>
            </w:r>
            <w:r w:rsidRPr="00824DC9">
              <w:rPr>
                <w:rFonts w:ascii="Arial" w:hAnsi="Arial" w:cs="Arial"/>
                <w:sz w:val="20"/>
                <w:szCs w:val="20"/>
              </w:rPr>
              <w:t xml:space="preserve"> de la población.</w:t>
            </w:r>
          </w:p>
        </w:tc>
        <w:tc>
          <w:tcPr>
            <w:tcW w:w="2569" w:type="dxa"/>
            <w:tcBorders>
              <w:top w:val="thinThickSmallGap" w:sz="12" w:space="0" w:color="auto"/>
              <w:left w:val="thinThickSmallGap" w:sz="12" w:space="0" w:color="auto"/>
              <w:bottom w:val="thinThickSmallGap" w:sz="12" w:space="0" w:color="auto"/>
              <w:right w:val="thinThickSmallGap" w:sz="12" w:space="0" w:color="auto"/>
            </w:tcBorders>
          </w:tcPr>
          <w:p w:rsidR="00F6240D" w:rsidRPr="00824DC9" w:rsidRDefault="00F6240D" w:rsidP="001F2CEE">
            <w:pPr>
              <w:numPr>
                <w:ilvl w:val="0"/>
                <w:numId w:val="8"/>
              </w:numPr>
              <w:tabs>
                <w:tab w:val="clear" w:pos="720"/>
              </w:tabs>
              <w:spacing w:after="0" w:line="240" w:lineRule="auto"/>
              <w:ind w:left="355"/>
              <w:jc w:val="both"/>
              <w:rPr>
                <w:rFonts w:ascii="Arial" w:hAnsi="Arial" w:cs="Arial"/>
                <w:sz w:val="20"/>
                <w:szCs w:val="20"/>
              </w:rPr>
            </w:pPr>
            <w:r w:rsidRPr="00824DC9">
              <w:rPr>
                <w:rFonts w:ascii="Arial" w:hAnsi="Arial" w:cs="Arial"/>
                <w:b/>
                <w:bCs/>
                <w:sz w:val="20"/>
                <w:szCs w:val="20"/>
              </w:rPr>
              <w:t>Libertad de acción</w:t>
            </w:r>
            <w:r w:rsidRPr="00824DC9">
              <w:rPr>
                <w:rFonts w:ascii="Arial" w:hAnsi="Arial" w:cs="Arial"/>
                <w:sz w:val="20"/>
                <w:szCs w:val="20"/>
              </w:rPr>
              <w:t xml:space="preserve"> para consumidores y productores.</w:t>
            </w:r>
          </w:p>
          <w:p w:rsidR="00F6240D" w:rsidRPr="00824DC9" w:rsidRDefault="00F6240D" w:rsidP="001F2CEE">
            <w:pPr>
              <w:numPr>
                <w:ilvl w:val="0"/>
                <w:numId w:val="8"/>
              </w:numPr>
              <w:tabs>
                <w:tab w:val="clear" w:pos="720"/>
              </w:tabs>
              <w:spacing w:after="0" w:line="240" w:lineRule="auto"/>
              <w:ind w:left="355"/>
              <w:jc w:val="both"/>
              <w:rPr>
                <w:rFonts w:ascii="Arial" w:hAnsi="Arial" w:cs="Arial"/>
                <w:sz w:val="20"/>
                <w:szCs w:val="20"/>
              </w:rPr>
            </w:pPr>
            <w:r w:rsidRPr="00824DC9">
              <w:rPr>
                <w:rFonts w:ascii="Arial" w:hAnsi="Arial" w:cs="Arial"/>
                <w:sz w:val="20"/>
                <w:szCs w:val="20"/>
              </w:rPr>
              <w:t xml:space="preserve">El </w:t>
            </w:r>
            <w:r w:rsidRPr="00824DC9">
              <w:rPr>
                <w:rFonts w:ascii="Arial" w:hAnsi="Arial" w:cs="Arial"/>
                <w:b/>
                <w:bCs/>
                <w:sz w:val="20"/>
                <w:szCs w:val="20"/>
              </w:rPr>
              <w:t>estado</w:t>
            </w:r>
            <w:r w:rsidRPr="00824DC9">
              <w:rPr>
                <w:rFonts w:ascii="Arial" w:hAnsi="Arial" w:cs="Arial"/>
                <w:sz w:val="20"/>
                <w:szCs w:val="20"/>
              </w:rPr>
              <w:t xml:space="preserve"> interviene para </w:t>
            </w:r>
            <w:r w:rsidRPr="00824DC9">
              <w:rPr>
                <w:rFonts w:ascii="Arial" w:hAnsi="Arial" w:cs="Arial"/>
                <w:b/>
                <w:bCs/>
                <w:sz w:val="20"/>
                <w:szCs w:val="20"/>
              </w:rPr>
              <w:t>corregir</w:t>
            </w:r>
            <w:r w:rsidRPr="00824DC9">
              <w:rPr>
                <w:rFonts w:ascii="Arial" w:hAnsi="Arial" w:cs="Arial"/>
                <w:sz w:val="20"/>
                <w:szCs w:val="20"/>
              </w:rPr>
              <w:t xml:space="preserve"> los </w:t>
            </w:r>
            <w:r w:rsidRPr="00824DC9">
              <w:rPr>
                <w:rFonts w:ascii="Arial" w:hAnsi="Arial" w:cs="Arial"/>
                <w:b/>
                <w:bCs/>
                <w:sz w:val="20"/>
                <w:szCs w:val="20"/>
              </w:rPr>
              <w:t>desajustes</w:t>
            </w:r>
            <w:r w:rsidRPr="00824DC9">
              <w:rPr>
                <w:rFonts w:ascii="Arial" w:hAnsi="Arial" w:cs="Arial"/>
                <w:sz w:val="20"/>
                <w:szCs w:val="20"/>
              </w:rPr>
              <w:t xml:space="preserve"> del mercado: paro, inflación...</w:t>
            </w:r>
          </w:p>
        </w:tc>
      </w:tr>
      <w:tr w:rsidR="00F6240D" w:rsidTr="00824DC9">
        <w:trPr>
          <w:trHeight w:val="109"/>
        </w:trPr>
        <w:tc>
          <w:tcPr>
            <w:tcW w:w="2248" w:type="dxa"/>
            <w:tcBorders>
              <w:top w:val="thinThickSmallGap" w:sz="12" w:space="0" w:color="auto"/>
              <w:left w:val="thinThickSmallGap" w:sz="12" w:space="0" w:color="auto"/>
              <w:bottom w:val="thinThickSmallGap" w:sz="12" w:space="0" w:color="auto"/>
              <w:right w:val="thinThickSmallGap" w:sz="12" w:space="0" w:color="auto"/>
            </w:tcBorders>
          </w:tcPr>
          <w:p w:rsidR="00F6240D" w:rsidRDefault="00F6240D" w:rsidP="00FF577E">
            <w:pPr>
              <w:jc w:val="center"/>
              <w:rPr>
                <w:b/>
                <w:bCs/>
                <w:shadow/>
              </w:rPr>
            </w:pPr>
          </w:p>
          <w:p w:rsidR="00F6240D" w:rsidRDefault="00F6240D" w:rsidP="00FF577E">
            <w:pPr>
              <w:jc w:val="center"/>
              <w:rPr>
                <w:b/>
                <w:bCs/>
                <w:shadow/>
              </w:rPr>
            </w:pPr>
          </w:p>
          <w:p w:rsidR="00F6240D" w:rsidRDefault="00F6240D" w:rsidP="00FF577E">
            <w:pPr>
              <w:jc w:val="center"/>
              <w:rPr>
                <w:b/>
                <w:bCs/>
                <w:shadow/>
              </w:rPr>
            </w:pPr>
          </w:p>
          <w:p w:rsidR="00F6240D" w:rsidRDefault="00F6240D" w:rsidP="00FF577E">
            <w:pPr>
              <w:jc w:val="center"/>
              <w:rPr>
                <w:b/>
                <w:bCs/>
                <w:shadow/>
              </w:rPr>
            </w:pPr>
            <w:r>
              <w:rPr>
                <w:b/>
                <w:bCs/>
                <w:shadow/>
              </w:rPr>
              <w:t>INCONVENIENTES</w:t>
            </w:r>
          </w:p>
          <w:p w:rsidR="00F6240D" w:rsidRDefault="00F6240D" w:rsidP="00FF577E">
            <w:pPr>
              <w:jc w:val="center"/>
              <w:rPr>
                <w:b/>
                <w:bCs/>
                <w:shadow/>
              </w:rPr>
            </w:pPr>
          </w:p>
          <w:p w:rsidR="00F6240D" w:rsidRDefault="00F6240D" w:rsidP="00FF577E">
            <w:pPr>
              <w:jc w:val="center"/>
              <w:rPr>
                <w:b/>
                <w:bCs/>
                <w:shadow/>
              </w:rPr>
            </w:pPr>
          </w:p>
        </w:tc>
        <w:tc>
          <w:tcPr>
            <w:tcW w:w="2904" w:type="dxa"/>
            <w:tcBorders>
              <w:top w:val="thinThickSmallGap" w:sz="12" w:space="0" w:color="auto"/>
              <w:left w:val="thinThickSmallGap" w:sz="12" w:space="0" w:color="auto"/>
              <w:bottom w:val="thinThickSmallGap" w:sz="12" w:space="0" w:color="auto"/>
              <w:right w:val="thinThickSmallGap" w:sz="12" w:space="0" w:color="auto"/>
            </w:tcBorders>
          </w:tcPr>
          <w:p w:rsidR="00F6240D" w:rsidRPr="00824DC9" w:rsidRDefault="00F6240D" w:rsidP="001F2CEE">
            <w:pPr>
              <w:numPr>
                <w:ilvl w:val="0"/>
                <w:numId w:val="8"/>
              </w:numPr>
              <w:tabs>
                <w:tab w:val="clear" w:pos="720"/>
              </w:tabs>
              <w:spacing w:after="0" w:line="240" w:lineRule="auto"/>
              <w:ind w:left="355"/>
              <w:jc w:val="both"/>
              <w:rPr>
                <w:rFonts w:ascii="Arial" w:hAnsi="Arial" w:cs="Arial"/>
                <w:sz w:val="20"/>
                <w:szCs w:val="20"/>
              </w:rPr>
            </w:pPr>
            <w:r w:rsidRPr="00824DC9">
              <w:rPr>
                <w:rFonts w:ascii="Arial" w:hAnsi="Arial" w:cs="Arial"/>
                <w:b/>
                <w:bCs/>
                <w:sz w:val="20"/>
                <w:szCs w:val="20"/>
              </w:rPr>
              <w:t>Desigual distribución</w:t>
            </w:r>
            <w:r w:rsidRPr="00824DC9">
              <w:rPr>
                <w:rFonts w:ascii="Arial" w:hAnsi="Arial" w:cs="Arial"/>
                <w:sz w:val="20"/>
                <w:szCs w:val="20"/>
              </w:rPr>
              <w:t xml:space="preserve"> de la </w:t>
            </w:r>
            <w:r w:rsidRPr="00824DC9">
              <w:rPr>
                <w:rFonts w:ascii="Arial" w:hAnsi="Arial" w:cs="Arial"/>
                <w:b/>
                <w:bCs/>
                <w:sz w:val="20"/>
                <w:szCs w:val="20"/>
              </w:rPr>
              <w:t>renta</w:t>
            </w:r>
            <w:r w:rsidRPr="00824DC9">
              <w:rPr>
                <w:rFonts w:ascii="Arial" w:hAnsi="Arial" w:cs="Arial"/>
                <w:sz w:val="20"/>
                <w:szCs w:val="20"/>
              </w:rPr>
              <w:t>.</w:t>
            </w:r>
          </w:p>
          <w:p w:rsidR="00F6240D" w:rsidRPr="00824DC9" w:rsidRDefault="00F6240D" w:rsidP="001F2CEE">
            <w:pPr>
              <w:numPr>
                <w:ilvl w:val="0"/>
                <w:numId w:val="8"/>
              </w:numPr>
              <w:tabs>
                <w:tab w:val="clear" w:pos="720"/>
              </w:tabs>
              <w:spacing w:after="0" w:line="240" w:lineRule="auto"/>
              <w:ind w:left="355"/>
              <w:jc w:val="both"/>
              <w:rPr>
                <w:rFonts w:ascii="Arial" w:hAnsi="Arial" w:cs="Arial"/>
                <w:sz w:val="20"/>
                <w:szCs w:val="20"/>
              </w:rPr>
            </w:pPr>
            <w:r w:rsidRPr="00824DC9">
              <w:rPr>
                <w:rFonts w:ascii="Arial" w:hAnsi="Arial" w:cs="Arial"/>
                <w:b/>
                <w:bCs/>
                <w:sz w:val="20"/>
                <w:szCs w:val="20"/>
              </w:rPr>
              <w:t>Escasez</w:t>
            </w:r>
            <w:r w:rsidRPr="00824DC9">
              <w:rPr>
                <w:rFonts w:ascii="Arial" w:hAnsi="Arial" w:cs="Arial"/>
                <w:sz w:val="20"/>
                <w:szCs w:val="20"/>
              </w:rPr>
              <w:t xml:space="preserve"> de algunos </w:t>
            </w:r>
            <w:r w:rsidRPr="00824DC9">
              <w:rPr>
                <w:rFonts w:ascii="Arial" w:hAnsi="Arial" w:cs="Arial"/>
                <w:b/>
                <w:bCs/>
                <w:sz w:val="20"/>
                <w:szCs w:val="20"/>
              </w:rPr>
              <w:t>bienes</w:t>
            </w:r>
            <w:r w:rsidRPr="00824DC9">
              <w:rPr>
                <w:rFonts w:ascii="Arial" w:hAnsi="Arial" w:cs="Arial"/>
                <w:sz w:val="20"/>
                <w:szCs w:val="20"/>
              </w:rPr>
              <w:t xml:space="preserve"> necesarios cuya producción es </w:t>
            </w:r>
            <w:r w:rsidRPr="00824DC9">
              <w:rPr>
                <w:rFonts w:ascii="Arial" w:hAnsi="Arial" w:cs="Arial"/>
                <w:b/>
                <w:bCs/>
                <w:sz w:val="20"/>
                <w:szCs w:val="20"/>
              </w:rPr>
              <w:t>poco rentable</w:t>
            </w:r>
            <w:r w:rsidRPr="00824DC9">
              <w:rPr>
                <w:rFonts w:ascii="Arial" w:hAnsi="Arial" w:cs="Arial"/>
                <w:sz w:val="20"/>
                <w:szCs w:val="20"/>
              </w:rPr>
              <w:t>.</w:t>
            </w:r>
          </w:p>
          <w:p w:rsidR="00F6240D" w:rsidRPr="00824DC9" w:rsidRDefault="00F6240D" w:rsidP="001F2CEE">
            <w:pPr>
              <w:numPr>
                <w:ilvl w:val="0"/>
                <w:numId w:val="8"/>
              </w:numPr>
              <w:tabs>
                <w:tab w:val="clear" w:pos="720"/>
              </w:tabs>
              <w:spacing w:after="0" w:line="240" w:lineRule="auto"/>
              <w:ind w:left="355"/>
              <w:jc w:val="both"/>
              <w:rPr>
                <w:rFonts w:ascii="Arial" w:hAnsi="Arial" w:cs="Arial"/>
                <w:sz w:val="20"/>
                <w:szCs w:val="20"/>
              </w:rPr>
            </w:pPr>
            <w:r w:rsidRPr="00824DC9">
              <w:rPr>
                <w:rFonts w:ascii="Arial" w:hAnsi="Arial" w:cs="Arial"/>
                <w:b/>
                <w:bCs/>
                <w:sz w:val="20"/>
                <w:szCs w:val="20"/>
              </w:rPr>
              <w:t>Abusos de poder</w:t>
            </w:r>
            <w:r w:rsidRPr="00824DC9">
              <w:rPr>
                <w:rFonts w:ascii="Arial" w:hAnsi="Arial" w:cs="Arial"/>
                <w:sz w:val="20"/>
                <w:szCs w:val="20"/>
              </w:rPr>
              <w:t xml:space="preserve"> por parte de algunos productores. Ej.: Monopolios.</w:t>
            </w:r>
          </w:p>
          <w:p w:rsidR="00F6240D" w:rsidRPr="00824DC9" w:rsidRDefault="00F6240D" w:rsidP="001F2CEE">
            <w:pPr>
              <w:numPr>
                <w:ilvl w:val="0"/>
                <w:numId w:val="8"/>
              </w:numPr>
              <w:tabs>
                <w:tab w:val="clear" w:pos="720"/>
              </w:tabs>
              <w:spacing w:after="0" w:line="240" w:lineRule="auto"/>
              <w:ind w:left="355"/>
              <w:jc w:val="both"/>
              <w:rPr>
                <w:rFonts w:ascii="Arial" w:hAnsi="Arial" w:cs="Arial"/>
                <w:sz w:val="20"/>
                <w:szCs w:val="20"/>
              </w:rPr>
            </w:pPr>
            <w:r w:rsidRPr="00824DC9">
              <w:rPr>
                <w:rFonts w:ascii="Arial" w:hAnsi="Arial" w:cs="Arial"/>
                <w:b/>
                <w:bCs/>
                <w:sz w:val="20"/>
                <w:szCs w:val="20"/>
              </w:rPr>
              <w:t>Sobreexplotación</w:t>
            </w:r>
            <w:r w:rsidRPr="00824DC9">
              <w:rPr>
                <w:rFonts w:ascii="Arial" w:hAnsi="Arial" w:cs="Arial"/>
                <w:sz w:val="20"/>
                <w:szCs w:val="20"/>
              </w:rPr>
              <w:t xml:space="preserve"> de los recursos.</w:t>
            </w:r>
          </w:p>
          <w:p w:rsidR="00F6240D" w:rsidRPr="00824DC9" w:rsidRDefault="00F6240D" w:rsidP="001F2CEE">
            <w:pPr>
              <w:numPr>
                <w:ilvl w:val="0"/>
                <w:numId w:val="8"/>
              </w:numPr>
              <w:tabs>
                <w:tab w:val="clear" w:pos="720"/>
              </w:tabs>
              <w:spacing w:after="0" w:line="240" w:lineRule="auto"/>
              <w:ind w:left="355"/>
              <w:jc w:val="both"/>
              <w:rPr>
                <w:rFonts w:ascii="Arial" w:hAnsi="Arial" w:cs="Arial"/>
                <w:sz w:val="20"/>
                <w:szCs w:val="20"/>
              </w:rPr>
            </w:pPr>
            <w:r w:rsidRPr="00824DC9">
              <w:rPr>
                <w:rFonts w:ascii="Arial" w:hAnsi="Arial" w:cs="Arial"/>
                <w:b/>
                <w:bCs/>
                <w:sz w:val="20"/>
                <w:szCs w:val="20"/>
              </w:rPr>
              <w:t>Inestabilidad</w:t>
            </w:r>
            <w:r w:rsidRPr="00824DC9">
              <w:rPr>
                <w:rFonts w:ascii="Arial" w:hAnsi="Arial" w:cs="Arial"/>
                <w:sz w:val="20"/>
                <w:szCs w:val="20"/>
              </w:rPr>
              <w:t xml:space="preserve"> del sistema. Frecuentes crisis.</w:t>
            </w:r>
          </w:p>
        </w:tc>
        <w:tc>
          <w:tcPr>
            <w:tcW w:w="2652" w:type="dxa"/>
            <w:tcBorders>
              <w:top w:val="thinThickSmallGap" w:sz="12" w:space="0" w:color="auto"/>
              <w:left w:val="thinThickSmallGap" w:sz="12" w:space="0" w:color="auto"/>
              <w:bottom w:val="thinThickSmallGap" w:sz="12" w:space="0" w:color="auto"/>
              <w:right w:val="thinThickSmallGap" w:sz="12" w:space="0" w:color="auto"/>
            </w:tcBorders>
          </w:tcPr>
          <w:p w:rsidR="00F6240D" w:rsidRPr="00824DC9" w:rsidRDefault="00F6240D" w:rsidP="001F2CEE">
            <w:pPr>
              <w:numPr>
                <w:ilvl w:val="0"/>
                <w:numId w:val="8"/>
              </w:numPr>
              <w:tabs>
                <w:tab w:val="clear" w:pos="720"/>
              </w:tabs>
              <w:spacing w:after="0" w:line="240" w:lineRule="auto"/>
              <w:ind w:left="355"/>
              <w:jc w:val="both"/>
              <w:rPr>
                <w:rFonts w:ascii="Arial" w:hAnsi="Arial" w:cs="Arial"/>
                <w:sz w:val="20"/>
                <w:szCs w:val="20"/>
              </w:rPr>
            </w:pPr>
            <w:r w:rsidRPr="00824DC9">
              <w:rPr>
                <w:rFonts w:ascii="Arial" w:hAnsi="Arial" w:cs="Arial"/>
                <w:b/>
                <w:bCs/>
                <w:sz w:val="20"/>
                <w:szCs w:val="20"/>
              </w:rPr>
              <w:t>Falta de incentivos</w:t>
            </w:r>
            <w:r w:rsidRPr="00824DC9">
              <w:rPr>
                <w:rFonts w:ascii="Arial" w:hAnsi="Arial" w:cs="Arial"/>
                <w:sz w:val="20"/>
                <w:szCs w:val="20"/>
              </w:rPr>
              <w:t xml:space="preserve"> (motivaciones) a nivel individual.</w:t>
            </w:r>
          </w:p>
          <w:p w:rsidR="00F6240D" w:rsidRPr="00824DC9" w:rsidRDefault="00F6240D" w:rsidP="001F2CEE">
            <w:pPr>
              <w:numPr>
                <w:ilvl w:val="0"/>
                <w:numId w:val="8"/>
              </w:numPr>
              <w:tabs>
                <w:tab w:val="clear" w:pos="720"/>
              </w:tabs>
              <w:spacing w:after="0" w:line="240" w:lineRule="auto"/>
              <w:ind w:left="355"/>
              <w:jc w:val="both"/>
              <w:rPr>
                <w:rFonts w:ascii="Arial" w:hAnsi="Arial" w:cs="Arial"/>
                <w:sz w:val="20"/>
                <w:szCs w:val="20"/>
              </w:rPr>
            </w:pPr>
            <w:r w:rsidRPr="00824DC9">
              <w:rPr>
                <w:rFonts w:ascii="Arial" w:hAnsi="Arial" w:cs="Arial"/>
                <w:sz w:val="20"/>
                <w:szCs w:val="20"/>
              </w:rPr>
              <w:t xml:space="preserve">Excesivo </w:t>
            </w:r>
            <w:r w:rsidRPr="00824DC9">
              <w:rPr>
                <w:rFonts w:ascii="Arial" w:hAnsi="Arial" w:cs="Arial"/>
                <w:b/>
                <w:bCs/>
                <w:sz w:val="20"/>
                <w:szCs w:val="20"/>
              </w:rPr>
              <w:t>crecimiento de la burocracia</w:t>
            </w:r>
            <w:r w:rsidRPr="00824DC9">
              <w:rPr>
                <w:rFonts w:ascii="Arial" w:hAnsi="Arial" w:cs="Arial"/>
                <w:sz w:val="20"/>
                <w:szCs w:val="20"/>
              </w:rPr>
              <w:t xml:space="preserve"> para controlar el cumplimiento del plan productivo. Crecimiento de los costes y del déficit público. Endeudamiento.</w:t>
            </w:r>
          </w:p>
          <w:p w:rsidR="00F6240D" w:rsidRPr="00824DC9" w:rsidRDefault="00F6240D" w:rsidP="001F2CEE">
            <w:pPr>
              <w:numPr>
                <w:ilvl w:val="0"/>
                <w:numId w:val="8"/>
              </w:numPr>
              <w:tabs>
                <w:tab w:val="clear" w:pos="720"/>
              </w:tabs>
              <w:spacing w:after="0" w:line="240" w:lineRule="auto"/>
              <w:ind w:left="355"/>
              <w:jc w:val="both"/>
              <w:rPr>
                <w:rFonts w:ascii="Arial" w:hAnsi="Arial" w:cs="Arial"/>
                <w:sz w:val="20"/>
                <w:szCs w:val="20"/>
              </w:rPr>
            </w:pPr>
            <w:r w:rsidRPr="00824DC9">
              <w:rPr>
                <w:rFonts w:ascii="Arial" w:hAnsi="Arial" w:cs="Arial"/>
                <w:sz w:val="20"/>
                <w:szCs w:val="20"/>
              </w:rPr>
              <w:t xml:space="preserve">Alto grado de </w:t>
            </w:r>
            <w:r w:rsidRPr="00824DC9">
              <w:rPr>
                <w:rFonts w:ascii="Arial" w:hAnsi="Arial" w:cs="Arial"/>
                <w:b/>
                <w:bCs/>
                <w:sz w:val="20"/>
                <w:szCs w:val="20"/>
              </w:rPr>
              <w:t>ineficiencia productiva</w:t>
            </w:r>
            <w:r w:rsidRPr="00824DC9">
              <w:rPr>
                <w:rFonts w:ascii="Arial" w:hAnsi="Arial" w:cs="Arial"/>
                <w:sz w:val="20"/>
                <w:szCs w:val="20"/>
              </w:rPr>
              <w:t>.</w:t>
            </w:r>
          </w:p>
        </w:tc>
        <w:tc>
          <w:tcPr>
            <w:tcW w:w="2569" w:type="dxa"/>
            <w:tcBorders>
              <w:top w:val="thinThickSmallGap" w:sz="12" w:space="0" w:color="auto"/>
              <w:left w:val="thinThickSmallGap" w:sz="12" w:space="0" w:color="auto"/>
              <w:bottom w:val="thinThickSmallGap" w:sz="12" w:space="0" w:color="auto"/>
              <w:right w:val="thinThickSmallGap" w:sz="12" w:space="0" w:color="auto"/>
            </w:tcBorders>
          </w:tcPr>
          <w:p w:rsidR="00F6240D" w:rsidRPr="00824DC9" w:rsidRDefault="00F6240D" w:rsidP="001F2CEE">
            <w:pPr>
              <w:numPr>
                <w:ilvl w:val="0"/>
                <w:numId w:val="8"/>
              </w:numPr>
              <w:tabs>
                <w:tab w:val="clear" w:pos="720"/>
                <w:tab w:val="num" w:pos="-11395"/>
              </w:tabs>
              <w:spacing w:after="0" w:line="240" w:lineRule="auto"/>
              <w:ind w:left="355"/>
              <w:jc w:val="both"/>
              <w:rPr>
                <w:rFonts w:ascii="Arial" w:hAnsi="Arial" w:cs="Arial"/>
                <w:sz w:val="20"/>
                <w:szCs w:val="20"/>
              </w:rPr>
            </w:pPr>
            <w:r w:rsidRPr="00824DC9">
              <w:rPr>
                <w:rFonts w:ascii="Arial" w:hAnsi="Arial" w:cs="Arial"/>
                <w:sz w:val="20"/>
                <w:szCs w:val="20"/>
              </w:rPr>
              <w:t xml:space="preserve">Puede tener </w:t>
            </w:r>
            <w:r w:rsidRPr="00824DC9">
              <w:rPr>
                <w:rFonts w:ascii="Arial" w:hAnsi="Arial" w:cs="Arial"/>
                <w:b/>
                <w:bCs/>
                <w:sz w:val="20"/>
                <w:szCs w:val="20"/>
              </w:rPr>
              <w:t>cualquiera</w:t>
            </w:r>
            <w:r w:rsidRPr="00824DC9">
              <w:rPr>
                <w:rFonts w:ascii="Arial" w:hAnsi="Arial" w:cs="Arial"/>
                <w:sz w:val="20"/>
                <w:szCs w:val="20"/>
              </w:rPr>
              <w:t xml:space="preserve"> de las desventajas de los anteriores sistemas, dependiendo del peso que tengan el Estado y el mercado en cada país.</w:t>
            </w:r>
          </w:p>
        </w:tc>
      </w:tr>
      <w:tr w:rsidR="00F6240D" w:rsidTr="00E91DB9">
        <w:trPr>
          <w:trHeight w:val="79"/>
        </w:trPr>
        <w:tc>
          <w:tcPr>
            <w:tcW w:w="2248" w:type="dxa"/>
            <w:tcBorders>
              <w:top w:val="thinThickSmallGap" w:sz="12" w:space="0" w:color="auto"/>
              <w:left w:val="thinThickSmallGap" w:sz="12" w:space="0" w:color="auto"/>
              <w:bottom w:val="thinThickSmallGap" w:sz="12" w:space="0" w:color="auto"/>
              <w:right w:val="thinThickSmallGap" w:sz="12" w:space="0" w:color="auto"/>
            </w:tcBorders>
          </w:tcPr>
          <w:p w:rsidR="00F6240D" w:rsidRPr="00E91DB9" w:rsidRDefault="00F6240D" w:rsidP="00FF577E">
            <w:pPr>
              <w:jc w:val="center"/>
              <w:rPr>
                <w:b/>
                <w:bCs/>
                <w:shadow/>
                <w:sz w:val="18"/>
                <w:szCs w:val="18"/>
              </w:rPr>
            </w:pPr>
          </w:p>
          <w:p w:rsidR="00F6240D" w:rsidRPr="00E91DB9" w:rsidRDefault="00F6240D" w:rsidP="00E91DB9">
            <w:pPr>
              <w:jc w:val="center"/>
              <w:rPr>
                <w:b/>
                <w:bCs/>
                <w:shadow/>
                <w:sz w:val="18"/>
                <w:szCs w:val="18"/>
              </w:rPr>
            </w:pPr>
            <w:r w:rsidRPr="00E91DB9">
              <w:rPr>
                <w:b/>
                <w:bCs/>
                <w:shadow/>
                <w:sz w:val="18"/>
                <w:szCs w:val="18"/>
              </w:rPr>
              <w:t>AUTOR RESENTATIVO</w:t>
            </w:r>
          </w:p>
        </w:tc>
        <w:tc>
          <w:tcPr>
            <w:tcW w:w="2904" w:type="dxa"/>
            <w:tcBorders>
              <w:top w:val="thinThickSmallGap" w:sz="12" w:space="0" w:color="auto"/>
              <w:left w:val="thinThickSmallGap" w:sz="12" w:space="0" w:color="auto"/>
              <w:bottom w:val="thinThickSmallGap" w:sz="12" w:space="0" w:color="auto"/>
              <w:right w:val="thinThickSmallGap" w:sz="12" w:space="0" w:color="auto"/>
            </w:tcBorders>
          </w:tcPr>
          <w:p w:rsidR="00F6240D" w:rsidRPr="00E91DB9" w:rsidRDefault="00F6240D" w:rsidP="00FF577E">
            <w:pPr>
              <w:jc w:val="both"/>
              <w:rPr>
                <w:rFonts w:ascii="Arial" w:hAnsi="Arial" w:cs="Arial"/>
                <w:sz w:val="18"/>
                <w:szCs w:val="18"/>
              </w:rPr>
            </w:pPr>
          </w:p>
          <w:p w:rsidR="00F6240D" w:rsidRPr="00E91DB9" w:rsidRDefault="00F6240D" w:rsidP="00FF577E">
            <w:pPr>
              <w:jc w:val="center"/>
              <w:rPr>
                <w:rFonts w:ascii="Arial" w:hAnsi="Arial" w:cs="Arial"/>
                <w:sz w:val="18"/>
                <w:szCs w:val="18"/>
                <w:lang w:val="en-GB"/>
              </w:rPr>
            </w:pPr>
            <w:r w:rsidRPr="00E91DB9">
              <w:rPr>
                <w:rFonts w:ascii="Arial" w:hAnsi="Arial" w:cs="Arial"/>
                <w:b/>
                <w:bCs/>
                <w:sz w:val="18"/>
                <w:szCs w:val="18"/>
                <w:lang w:val="en-GB"/>
              </w:rPr>
              <w:t>ADAM SMITH</w:t>
            </w:r>
            <w:r w:rsidRPr="00E91DB9">
              <w:rPr>
                <w:rFonts w:ascii="Arial" w:hAnsi="Arial" w:cs="Arial"/>
                <w:sz w:val="18"/>
                <w:szCs w:val="18"/>
                <w:lang w:val="en-GB"/>
              </w:rPr>
              <w:t xml:space="preserve"> (1723- 1790)</w:t>
            </w:r>
          </w:p>
        </w:tc>
        <w:tc>
          <w:tcPr>
            <w:tcW w:w="2652" w:type="dxa"/>
            <w:tcBorders>
              <w:top w:val="thinThickSmallGap" w:sz="12" w:space="0" w:color="auto"/>
              <w:left w:val="thinThickSmallGap" w:sz="12" w:space="0" w:color="auto"/>
              <w:bottom w:val="thinThickSmallGap" w:sz="12" w:space="0" w:color="auto"/>
              <w:right w:val="thinThickSmallGap" w:sz="12" w:space="0" w:color="auto"/>
            </w:tcBorders>
          </w:tcPr>
          <w:p w:rsidR="00F6240D" w:rsidRPr="00E91DB9" w:rsidRDefault="00F6240D" w:rsidP="00FF577E">
            <w:pPr>
              <w:jc w:val="both"/>
              <w:rPr>
                <w:rFonts w:ascii="Arial" w:hAnsi="Arial" w:cs="Arial"/>
                <w:sz w:val="18"/>
                <w:szCs w:val="18"/>
                <w:lang w:val="en-GB"/>
              </w:rPr>
            </w:pPr>
          </w:p>
          <w:p w:rsidR="00F6240D" w:rsidRPr="00E91DB9" w:rsidRDefault="00F6240D" w:rsidP="00FF577E">
            <w:pPr>
              <w:jc w:val="center"/>
              <w:rPr>
                <w:rFonts w:ascii="Arial" w:hAnsi="Arial" w:cs="Arial"/>
                <w:sz w:val="18"/>
                <w:szCs w:val="18"/>
                <w:lang w:val="en-GB"/>
              </w:rPr>
            </w:pPr>
            <w:r w:rsidRPr="00E91DB9">
              <w:rPr>
                <w:rFonts w:ascii="Arial" w:hAnsi="Arial" w:cs="Arial"/>
                <w:b/>
                <w:bCs/>
                <w:sz w:val="18"/>
                <w:szCs w:val="18"/>
                <w:lang w:val="en-GB"/>
              </w:rPr>
              <w:t>KARL MARX</w:t>
            </w:r>
            <w:r w:rsidRPr="00E91DB9">
              <w:rPr>
                <w:rFonts w:ascii="Arial" w:hAnsi="Arial" w:cs="Arial"/>
                <w:sz w:val="18"/>
                <w:szCs w:val="18"/>
                <w:lang w:val="en-GB"/>
              </w:rPr>
              <w:t xml:space="preserve"> (1818-1883)</w:t>
            </w:r>
          </w:p>
        </w:tc>
        <w:tc>
          <w:tcPr>
            <w:tcW w:w="2569" w:type="dxa"/>
            <w:tcBorders>
              <w:top w:val="thinThickSmallGap" w:sz="12" w:space="0" w:color="auto"/>
              <w:left w:val="thinThickSmallGap" w:sz="12" w:space="0" w:color="auto"/>
              <w:bottom w:val="thinThickSmallGap" w:sz="12" w:space="0" w:color="auto"/>
              <w:right w:val="thinThickSmallGap" w:sz="12" w:space="0" w:color="auto"/>
            </w:tcBorders>
          </w:tcPr>
          <w:p w:rsidR="00F6240D" w:rsidRPr="00E91DB9" w:rsidRDefault="00F6240D" w:rsidP="00FF577E">
            <w:pPr>
              <w:jc w:val="both"/>
              <w:rPr>
                <w:rFonts w:ascii="Arial" w:hAnsi="Arial" w:cs="Arial"/>
                <w:sz w:val="18"/>
                <w:szCs w:val="18"/>
              </w:rPr>
            </w:pPr>
          </w:p>
          <w:p w:rsidR="00F6240D" w:rsidRPr="00E91DB9" w:rsidRDefault="00E91DB9" w:rsidP="00E91DB9">
            <w:pPr>
              <w:rPr>
                <w:rFonts w:ascii="Arial" w:hAnsi="Arial" w:cs="Arial"/>
                <w:sz w:val="18"/>
                <w:szCs w:val="18"/>
              </w:rPr>
            </w:pPr>
            <w:r>
              <w:rPr>
                <w:rFonts w:ascii="Arial" w:hAnsi="Arial" w:cs="Arial"/>
                <w:sz w:val="18"/>
                <w:szCs w:val="18"/>
              </w:rPr>
              <w:t xml:space="preserve">J.M. </w:t>
            </w:r>
            <w:r w:rsidR="00F6240D" w:rsidRPr="00E91DB9">
              <w:rPr>
                <w:rFonts w:ascii="Arial" w:hAnsi="Arial" w:cs="Arial"/>
                <w:sz w:val="18"/>
                <w:szCs w:val="18"/>
              </w:rPr>
              <w:t xml:space="preserve"> </w:t>
            </w:r>
            <w:r w:rsidR="00F6240D" w:rsidRPr="00E91DB9">
              <w:rPr>
                <w:rFonts w:ascii="Arial" w:hAnsi="Arial" w:cs="Arial"/>
                <w:b/>
                <w:bCs/>
                <w:sz w:val="18"/>
                <w:szCs w:val="18"/>
              </w:rPr>
              <w:t>KEYNES</w:t>
            </w:r>
            <w:r w:rsidR="00F6240D" w:rsidRPr="00E91DB9">
              <w:rPr>
                <w:rFonts w:ascii="Arial" w:hAnsi="Arial" w:cs="Arial"/>
                <w:sz w:val="18"/>
                <w:szCs w:val="18"/>
              </w:rPr>
              <w:t xml:space="preserve"> (1883-1946)</w:t>
            </w:r>
          </w:p>
        </w:tc>
      </w:tr>
    </w:tbl>
    <w:p w:rsidR="00690B5B" w:rsidRDefault="001E32F8" w:rsidP="00E91DB9">
      <w:pPr>
        <w:spacing w:before="240" w:after="0" w:line="240" w:lineRule="auto"/>
        <w:ind w:firstLine="360"/>
        <w:jc w:val="both"/>
      </w:pPr>
      <w:r>
        <w:rPr>
          <w:color w:val="4F6228" w:themeColor="accent3" w:themeShade="80"/>
        </w:rPr>
        <w:lastRenderedPageBreak/>
        <w:t>EJERCICIO</w:t>
      </w:r>
      <w:r w:rsidR="00696599" w:rsidRPr="001E32F8">
        <w:rPr>
          <w:color w:val="4F6228" w:themeColor="accent3" w:themeShade="80"/>
        </w:rPr>
        <w:t>:</w:t>
      </w:r>
      <w:r w:rsidR="00696599">
        <w:t xml:space="preserve"> </w:t>
      </w:r>
      <w:r w:rsidR="00F6240D">
        <w:t>Ve los siguientes videos e índica</w:t>
      </w:r>
      <w:r w:rsidR="00696599">
        <w:t xml:space="preserve"> </w:t>
      </w:r>
      <w:r w:rsidR="00F6240D">
        <w:t>características de las nuevas aportaciones o sistemas económicos.</w:t>
      </w:r>
    </w:p>
    <w:p w:rsidR="00696599" w:rsidRDefault="00B0547B" w:rsidP="001F2CEE">
      <w:pPr>
        <w:spacing w:before="240" w:after="0" w:line="240" w:lineRule="auto"/>
        <w:ind w:firstLine="360"/>
        <w:jc w:val="both"/>
      </w:pPr>
      <w:r>
        <w:rPr>
          <w:noProof/>
        </w:rPr>
        <w:drawing>
          <wp:anchor distT="0" distB="0" distL="114300" distR="114300" simplePos="0" relativeHeight="251780096" behindDoc="0" locked="0" layoutInCell="1" allowOverlap="1">
            <wp:simplePos x="0" y="0"/>
            <wp:positionH relativeFrom="column">
              <wp:posOffset>5086350</wp:posOffset>
            </wp:positionH>
            <wp:positionV relativeFrom="paragraph">
              <wp:posOffset>272415</wp:posOffset>
            </wp:positionV>
            <wp:extent cx="504825" cy="247015"/>
            <wp:effectExtent l="76200" t="19050" r="142875" b="133985"/>
            <wp:wrapSquare wrapText="bothSides"/>
            <wp:docPr id="8" name="Imagen 4" descr="http://ipaddicas.com/wp-content/uploads/2012/09/youtube-logo.jpg"/>
            <wp:cNvGraphicFramePr/>
            <a:graphic xmlns:a="http://schemas.openxmlformats.org/drawingml/2006/main">
              <a:graphicData uri="http://schemas.openxmlformats.org/drawingml/2006/picture">
                <pic:pic xmlns:pic="http://schemas.openxmlformats.org/drawingml/2006/picture">
                  <pic:nvPicPr>
                    <pic:cNvPr id="22" name="Picture 5" descr="http://ipaddicas.com/wp-content/uploads/2012/09/youtube-logo.jpg"/>
                    <pic:cNvPicPr>
                      <a:picLocks noChangeAspect="1" noChangeArrowheads="1"/>
                    </pic:cNvPicPr>
                  </pic:nvPicPr>
                  <pic:blipFill>
                    <a:blip r:embed="rId22" cstate="print"/>
                    <a:srcRect/>
                    <a:stretch>
                      <a:fillRect/>
                    </a:stretch>
                  </pic:blipFill>
                  <pic:spPr bwMode="auto">
                    <a:xfrm>
                      <a:off x="0" y="0"/>
                      <a:ext cx="504825" cy="24701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1F2CEE" w:rsidRPr="001F2CEE">
        <w:t>La Economía del Bien Común</w:t>
      </w:r>
      <w:r w:rsidR="001F2CEE">
        <w:t xml:space="preserve"> (</w:t>
      </w:r>
      <w:hyperlink r:id="rId23" w:history="1">
        <w:r w:rsidR="001F2CEE" w:rsidRPr="00FA7D00">
          <w:rPr>
            <w:rStyle w:val="Hipervnculo"/>
          </w:rPr>
          <w:t>https://www.youtube.com/watch?v=U4tL4eS--XM</w:t>
        </w:r>
      </w:hyperlink>
      <w:r w:rsidR="001F2CEE">
        <w:t>)</w:t>
      </w:r>
    </w:p>
    <w:p w:rsidR="001F2CEE" w:rsidRDefault="001F2CEE" w:rsidP="001F2CEE">
      <w:pPr>
        <w:spacing w:before="240" w:after="0" w:line="240" w:lineRule="auto"/>
        <w:ind w:firstLine="360"/>
        <w:jc w:val="both"/>
      </w:pPr>
      <w:r>
        <w:t>Decrecimiento (</w:t>
      </w:r>
      <w:hyperlink r:id="rId24" w:history="1">
        <w:r w:rsidRPr="00FA7D00">
          <w:rPr>
            <w:rStyle w:val="Hipervnculo"/>
          </w:rPr>
          <w:t>https://www.youtube.com/watch?v=uGAbh-E_c5s</w:t>
        </w:r>
      </w:hyperlink>
      <w:r>
        <w:t>)</w:t>
      </w:r>
      <w:r w:rsidR="00B0547B">
        <w:t xml:space="preserve"> </w:t>
      </w:r>
    </w:p>
    <w:p w:rsidR="00B0547B" w:rsidRDefault="00B0547B" w:rsidP="001F2CEE">
      <w:pPr>
        <w:spacing w:before="240" w:after="0" w:line="240" w:lineRule="auto"/>
        <w:ind w:firstLine="360"/>
        <w:jc w:val="both"/>
      </w:pPr>
    </w:p>
    <w:tbl>
      <w:tblPr>
        <w:tblStyle w:val="Tablaconcuadrcula"/>
        <w:tblpPr w:leftFromText="141" w:rightFromText="141" w:vertAnchor="text" w:horzAnchor="page" w:tblpX="2803" w:tblpY="348"/>
        <w:tblW w:w="0" w:type="auto"/>
        <w:tblLook w:val="04A0" w:firstRow="1" w:lastRow="0" w:firstColumn="1" w:lastColumn="0" w:noHBand="0" w:noVBand="1"/>
      </w:tblPr>
      <w:tblGrid>
        <w:gridCol w:w="2366"/>
        <w:gridCol w:w="2366"/>
        <w:gridCol w:w="2366"/>
      </w:tblGrid>
      <w:tr w:rsidR="001F2CEE" w:rsidTr="001F2CEE">
        <w:trPr>
          <w:trHeight w:val="347"/>
        </w:trPr>
        <w:tc>
          <w:tcPr>
            <w:tcW w:w="2366" w:type="dxa"/>
          </w:tcPr>
          <w:p w:rsidR="001F2CEE" w:rsidRDefault="001F2CEE" w:rsidP="001F2CEE">
            <w:pPr>
              <w:spacing w:before="240"/>
              <w:jc w:val="both"/>
            </w:pPr>
          </w:p>
        </w:tc>
        <w:tc>
          <w:tcPr>
            <w:tcW w:w="2366" w:type="dxa"/>
          </w:tcPr>
          <w:p w:rsidR="001F2CEE" w:rsidRDefault="001F2CEE" w:rsidP="001F2CEE">
            <w:pPr>
              <w:spacing w:before="240"/>
              <w:jc w:val="both"/>
            </w:pPr>
            <w:r>
              <w:t xml:space="preserve">     BIEN COMÚN</w:t>
            </w:r>
          </w:p>
        </w:tc>
        <w:tc>
          <w:tcPr>
            <w:tcW w:w="2366" w:type="dxa"/>
          </w:tcPr>
          <w:p w:rsidR="001F2CEE" w:rsidRDefault="001F2CEE" w:rsidP="001F2CEE">
            <w:pPr>
              <w:spacing w:before="240"/>
              <w:jc w:val="both"/>
            </w:pPr>
            <w:r>
              <w:t xml:space="preserve">     DECRECIMIENTO</w:t>
            </w:r>
          </w:p>
        </w:tc>
      </w:tr>
      <w:tr w:rsidR="001F2CEE" w:rsidTr="001F2CEE">
        <w:trPr>
          <w:trHeight w:val="347"/>
        </w:trPr>
        <w:tc>
          <w:tcPr>
            <w:tcW w:w="2366" w:type="dxa"/>
          </w:tcPr>
          <w:p w:rsidR="001F2CEE" w:rsidRDefault="001F2CEE" w:rsidP="001F2CEE">
            <w:pPr>
              <w:spacing w:before="240"/>
              <w:jc w:val="both"/>
            </w:pPr>
          </w:p>
        </w:tc>
        <w:tc>
          <w:tcPr>
            <w:tcW w:w="2366" w:type="dxa"/>
          </w:tcPr>
          <w:p w:rsidR="001F2CEE" w:rsidRDefault="001F2CEE" w:rsidP="001F2CEE">
            <w:pPr>
              <w:spacing w:before="240"/>
              <w:jc w:val="both"/>
            </w:pPr>
          </w:p>
        </w:tc>
        <w:tc>
          <w:tcPr>
            <w:tcW w:w="2366" w:type="dxa"/>
          </w:tcPr>
          <w:p w:rsidR="001F2CEE" w:rsidRDefault="001F2CEE" w:rsidP="001F2CEE">
            <w:pPr>
              <w:spacing w:before="240"/>
              <w:jc w:val="both"/>
            </w:pPr>
          </w:p>
        </w:tc>
      </w:tr>
      <w:tr w:rsidR="001F2CEE" w:rsidTr="001F2CEE">
        <w:trPr>
          <w:trHeight w:val="347"/>
        </w:trPr>
        <w:tc>
          <w:tcPr>
            <w:tcW w:w="2366" w:type="dxa"/>
          </w:tcPr>
          <w:p w:rsidR="001F2CEE" w:rsidRDefault="001F2CEE" w:rsidP="001F2CEE">
            <w:pPr>
              <w:spacing w:before="240"/>
              <w:jc w:val="both"/>
            </w:pPr>
          </w:p>
        </w:tc>
        <w:tc>
          <w:tcPr>
            <w:tcW w:w="2366" w:type="dxa"/>
          </w:tcPr>
          <w:p w:rsidR="001F2CEE" w:rsidRDefault="001F2CEE" w:rsidP="001F2CEE">
            <w:pPr>
              <w:spacing w:before="240"/>
              <w:jc w:val="both"/>
            </w:pPr>
          </w:p>
        </w:tc>
        <w:tc>
          <w:tcPr>
            <w:tcW w:w="2366" w:type="dxa"/>
          </w:tcPr>
          <w:p w:rsidR="001F2CEE" w:rsidRDefault="001F2CEE" w:rsidP="001F2CEE">
            <w:pPr>
              <w:spacing w:before="240"/>
              <w:jc w:val="both"/>
            </w:pPr>
          </w:p>
        </w:tc>
      </w:tr>
      <w:tr w:rsidR="001F2CEE" w:rsidTr="001F2CEE">
        <w:trPr>
          <w:trHeight w:val="347"/>
        </w:trPr>
        <w:tc>
          <w:tcPr>
            <w:tcW w:w="2366" w:type="dxa"/>
          </w:tcPr>
          <w:p w:rsidR="001F2CEE" w:rsidRDefault="001F2CEE" w:rsidP="001F2CEE">
            <w:pPr>
              <w:spacing w:before="240"/>
              <w:jc w:val="both"/>
            </w:pPr>
          </w:p>
        </w:tc>
        <w:tc>
          <w:tcPr>
            <w:tcW w:w="2366" w:type="dxa"/>
          </w:tcPr>
          <w:p w:rsidR="001F2CEE" w:rsidRDefault="001F2CEE" w:rsidP="001F2CEE">
            <w:pPr>
              <w:spacing w:before="240"/>
              <w:jc w:val="both"/>
            </w:pPr>
          </w:p>
        </w:tc>
        <w:tc>
          <w:tcPr>
            <w:tcW w:w="2366" w:type="dxa"/>
          </w:tcPr>
          <w:p w:rsidR="001F2CEE" w:rsidRDefault="001F2CEE" w:rsidP="001F2CEE">
            <w:pPr>
              <w:spacing w:before="240"/>
              <w:jc w:val="both"/>
            </w:pPr>
          </w:p>
        </w:tc>
      </w:tr>
      <w:tr w:rsidR="001F2CEE" w:rsidTr="001F2CEE">
        <w:trPr>
          <w:trHeight w:val="354"/>
        </w:trPr>
        <w:tc>
          <w:tcPr>
            <w:tcW w:w="2366" w:type="dxa"/>
          </w:tcPr>
          <w:p w:rsidR="001F2CEE" w:rsidRDefault="001F2CEE" w:rsidP="001F2CEE">
            <w:pPr>
              <w:spacing w:before="240"/>
              <w:jc w:val="both"/>
            </w:pPr>
          </w:p>
        </w:tc>
        <w:tc>
          <w:tcPr>
            <w:tcW w:w="2366" w:type="dxa"/>
          </w:tcPr>
          <w:p w:rsidR="001F2CEE" w:rsidRDefault="001F2CEE" w:rsidP="001F2CEE">
            <w:pPr>
              <w:spacing w:before="240"/>
              <w:jc w:val="both"/>
            </w:pPr>
          </w:p>
        </w:tc>
        <w:tc>
          <w:tcPr>
            <w:tcW w:w="2366" w:type="dxa"/>
          </w:tcPr>
          <w:p w:rsidR="001F2CEE" w:rsidRDefault="001F2CEE" w:rsidP="001F2CEE">
            <w:pPr>
              <w:spacing w:before="240"/>
              <w:jc w:val="both"/>
            </w:pPr>
          </w:p>
        </w:tc>
      </w:tr>
      <w:tr w:rsidR="001F2CEE" w:rsidTr="001F2CEE">
        <w:trPr>
          <w:trHeight w:val="354"/>
        </w:trPr>
        <w:tc>
          <w:tcPr>
            <w:tcW w:w="2366" w:type="dxa"/>
          </w:tcPr>
          <w:p w:rsidR="001F2CEE" w:rsidRDefault="001F2CEE" w:rsidP="001F2CEE">
            <w:pPr>
              <w:spacing w:before="240"/>
              <w:jc w:val="both"/>
            </w:pPr>
          </w:p>
        </w:tc>
        <w:tc>
          <w:tcPr>
            <w:tcW w:w="2366" w:type="dxa"/>
          </w:tcPr>
          <w:p w:rsidR="001F2CEE" w:rsidRDefault="001F2CEE" w:rsidP="001F2CEE">
            <w:pPr>
              <w:spacing w:before="240"/>
              <w:jc w:val="both"/>
            </w:pPr>
          </w:p>
        </w:tc>
        <w:tc>
          <w:tcPr>
            <w:tcW w:w="2366" w:type="dxa"/>
          </w:tcPr>
          <w:p w:rsidR="001F2CEE" w:rsidRDefault="001F2CEE" w:rsidP="001F2CEE">
            <w:pPr>
              <w:spacing w:before="240"/>
              <w:jc w:val="both"/>
            </w:pPr>
          </w:p>
        </w:tc>
      </w:tr>
    </w:tbl>
    <w:p w:rsidR="001F2CEE" w:rsidRDefault="001F2CEE" w:rsidP="001F2CEE">
      <w:pPr>
        <w:spacing w:before="240" w:after="0" w:line="240" w:lineRule="auto"/>
        <w:ind w:firstLine="360"/>
        <w:jc w:val="both"/>
      </w:pPr>
    </w:p>
    <w:p w:rsidR="001F2CEE" w:rsidRDefault="001F2CEE" w:rsidP="001F2CEE">
      <w:pPr>
        <w:spacing w:before="240" w:after="0" w:line="240" w:lineRule="auto"/>
        <w:ind w:firstLine="360"/>
        <w:jc w:val="both"/>
      </w:pPr>
    </w:p>
    <w:p w:rsidR="00BF7C1C" w:rsidRDefault="00BF7C1C" w:rsidP="004E4D77">
      <w:pPr>
        <w:spacing w:before="240" w:after="0" w:line="240" w:lineRule="auto"/>
        <w:jc w:val="both"/>
        <w:rPr>
          <w:b/>
          <w:color w:val="FF0000"/>
        </w:rPr>
      </w:pPr>
    </w:p>
    <w:p w:rsidR="00BF7C1C" w:rsidRDefault="00BF7C1C" w:rsidP="004E4D77">
      <w:pPr>
        <w:spacing w:before="240" w:after="0" w:line="240" w:lineRule="auto"/>
        <w:jc w:val="both"/>
        <w:rPr>
          <w:b/>
          <w:color w:val="FF0000"/>
        </w:rPr>
      </w:pPr>
    </w:p>
    <w:p w:rsidR="00BF7C1C" w:rsidRDefault="00BF7C1C" w:rsidP="004E4D77">
      <w:pPr>
        <w:spacing w:before="240" w:after="0" w:line="240" w:lineRule="auto"/>
        <w:jc w:val="both"/>
        <w:rPr>
          <w:b/>
          <w:color w:val="FF0000"/>
        </w:rPr>
      </w:pPr>
    </w:p>
    <w:p w:rsidR="00D0292C" w:rsidRDefault="00D0292C" w:rsidP="004E4D77">
      <w:pPr>
        <w:spacing w:before="240" w:after="0" w:line="240" w:lineRule="auto"/>
        <w:jc w:val="both"/>
        <w:rPr>
          <w:color w:val="4F6228" w:themeColor="accent3" w:themeShade="80"/>
        </w:rPr>
      </w:pPr>
    </w:p>
    <w:p w:rsidR="00D0292C" w:rsidRDefault="00D0292C" w:rsidP="004E4D77">
      <w:pPr>
        <w:spacing w:before="240" w:after="0" w:line="240" w:lineRule="auto"/>
        <w:jc w:val="both"/>
        <w:rPr>
          <w:color w:val="4F6228" w:themeColor="accent3" w:themeShade="80"/>
        </w:rPr>
      </w:pPr>
    </w:p>
    <w:p w:rsidR="00D0292C" w:rsidRDefault="00D0292C" w:rsidP="004E4D77">
      <w:pPr>
        <w:spacing w:before="240" w:after="0" w:line="240" w:lineRule="auto"/>
        <w:jc w:val="both"/>
        <w:rPr>
          <w:color w:val="4F6228" w:themeColor="accent3" w:themeShade="80"/>
        </w:rPr>
      </w:pPr>
    </w:p>
    <w:p w:rsidR="00BF7C1C" w:rsidRDefault="001F2CEE" w:rsidP="004E4D77">
      <w:pPr>
        <w:spacing w:before="240" w:after="0" w:line="240" w:lineRule="auto"/>
        <w:jc w:val="both"/>
      </w:pPr>
      <w:r>
        <w:rPr>
          <w:color w:val="4F6228" w:themeColor="accent3" w:themeShade="80"/>
        </w:rPr>
        <w:t>EJERCICIO</w:t>
      </w:r>
      <w:r w:rsidRPr="001E32F8">
        <w:rPr>
          <w:color w:val="4F6228" w:themeColor="accent3" w:themeShade="80"/>
        </w:rPr>
        <w:t>:</w:t>
      </w:r>
      <w:r>
        <w:t xml:space="preserve"> Define, investiga y encuentra ejemplos actuales de los siguientes conceptos</w:t>
      </w:r>
    </w:p>
    <w:p w:rsidR="001F2CEE" w:rsidRPr="001F2CEE" w:rsidRDefault="001F2CEE" w:rsidP="001F2CEE">
      <w:pPr>
        <w:pStyle w:val="Prrafodelista"/>
        <w:numPr>
          <w:ilvl w:val="0"/>
          <w:numId w:val="10"/>
        </w:numPr>
        <w:spacing w:before="240" w:after="0" w:line="240" w:lineRule="auto"/>
        <w:jc w:val="both"/>
      </w:pPr>
      <w:r w:rsidRPr="001F2CEE">
        <w:t>Privatización</w:t>
      </w:r>
    </w:p>
    <w:p w:rsidR="001F2CEE" w:rsidRPr="001F2CEE" w:rsidRDefault="001F2CEE" w:rsidP="001F2CEE">
      <w:pPr>
        <w:pStyle w:val="Prrafodelista"/>
        <w:numPr>
          <w:ilvl w:val="0"/>
          <w:numId w:val="10"/>
        </w:numPr>
        <w:spacing w:before="240" w:after="0" w:line="240" w:lineRule="auto"/>
        <w:jc w:val="both"/>
      </w:pPr>
      <w:r w:rsidRPr="001F2CEE">
        <w:t>Nacionalización</w:t>
      </w:r>
    </w:p>
    <w:p w:rsidR="001F2CEE" w:rsidRDefault="001F2CEE" w:rsidP="001F2CEE">
      <w:pPr>
        <w:pStyle w:val="Prrafodelista"/>
        <w:numPr>
          <w:ilvl w:val="0"/>
          <w:numId w:val="10"/>
        </w:numPr>
        <w:spacing w:before="240" w:after="0" w:line="240" w:lineRule="auto"/>
        <w:jc w:val="both"/>
      </w:pPr>
      <w:r w:rsidRPr="001F2CEE">
        <w:t>Liberalización.</w:t>
      </w:r>
    </w:p>
    <w:p w:rsidR="001F2CEE" w:rsidRDefault="001F2CEE" w:rsidP="001F2CEE">
      <w:pPr>
        <w:spacing w:before="240" w:after="0" w:line="240" w:lineRule="auto"/>
        <w:jc w:val="both"/>
        <w:rPr>
          <w:b/>
          <w:color w:val="FF0000"/>
        </w:rPr>
      </w:pPr>
      <w:r>
        <w:rPr>
          <w:color w:val="4F6228" w:themeColor="accent3" w:themeShade="80"/>
        </w:rPr>
        <w:t>EJERCICIO</w:t>
      </w:r>
      <w:r w:rsidRPr="001E32F8">
        <w:rPr>
          <w:color w:val="4F6228" w:themeColor="accent3" w:themeShade="80"/>
        </w:rPr>
        <w:t>:</w:t>
      </w:r>
      <w:r>
        <w:t xml:space="preserve"> Ve La siguiente </w:t>
      </w:r>
      <w:r w:rsidR="003E063E">
        <w:t>película</w:t>
      </w:r>
      <w:r>
        <w:t xml:space="preserve"> y responde a los ejercicios planteados.</w:t>
      </w:r>
    </w:p>
    <w:p w:rsidR="00C76E29" w:rsidRDefault="00E91DB9" w:rsidP="001F2CEE">
      <w:pPr>
        <w:spacing w:before="240" w:after="0" w:line="240" w:lineRule="auto"/>
        <w:jc w:val="both"/>
      </w:pPr>
      <w:r w:rsidRPr="001F2CEE">
        <w:rPr>
          <w:b/>
          <w:color w:val="FF0000"/>
        </w:rPr>
        <w:object w:dxaOrig="7197" w:dyaOrig="5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1pt;height:174.4pt" o:ole="">
            <v:imagedata r:id="rId25" o:title=""/>
          </v:shape>
          <o:OLEObject Type="Embed" ProgID="PowerPoint.Show.8" ShapeID="_x0000_i1025" DrawAspect="Content" ObjectID="_1569649509" r:id="rId26"/>
        </w:object>
      </w:r>
    </w:p>
    <w:p w:rsidR="00C76E29" w:rsidRDefault="00C76E29" w:rsidP="00C76E29"/>
    <w:p w:rsidR="00E91DB9" w:rsidRDefault="00E91DB9" w:rsidP="00C76E29">
      <w:pPr>
        <w:ind w:firstLine="708"/>
        <w:rPr>
          <w:color w:val="9BBB59" w:themeColor="accent3"/>
        </w:rPr>
      </w:pPr>
    </w:p>
    <w:p w:rsidR="00E91DB9" w:rsidRDefault="00E91DB9" w:rsidP="00C76E29">
      <w:pPr>
        <w:ind w:firstLine="708"/>
        <w:rPr>
          <w:color w:val="9BBB59" w:themeColor="accent3"/>
        </w:rPr>
      </w:pPr>
    </w:p>
    <w:p w:rsidR="00E91DB9" w:rsidRDefault="00E91DB9" w:rsidP="00C76E29">
      <w:pPr>
        <w:ind w:firstLine="708"/>
        <w:rPr>
          <w:color w:val="9BBB59" w:themeColor="accent3"/>
        </w:rPr>
      </w:pPr>
    </w:p>
    <w:p w:rsidR="00E91DB9" w:rsidRDefault="00E91DB9" w:rsidP="00C76E29">
      <w:pPr>
        <w:ind w:firstLine="708"/>
        <w:rPr>
          <w:color w:val="9BBB59" w:themeColor="accent3"/>
        </w:rPr>
      </w:pPr>
    </w:p>
    <w:p w:rsidR="002D0E7F" w:rsidRDefault="00C76E29" w:rsidP="002D0E7F">
      <w:pPr>
        <w:ind w:firstLine="708"/>
      </w:pPr>
      <w:r w:rsidRPr="00715ECD">
        <w:rPr>
          <w:color w:val="9BBB59" w:themeColor="accent3"/>
        </w:rPr>
        <w:lastRenderedPageBreak/>
        <w:t>EJERCICIO:</w:t>
      </w:r>
      <w:r>
        <w:rPr>
          <w:color w:val="9BBB59" w:themeColor="accent3"/>
        </w:rPr>
        <w:t xml:space="preserve"> </w:t>
      </w:r>
      <w:r>
        <w:t>Realiza un esquema donde señales el nombre y 3 características  de los modelos económicos tradicionales y de los “nuevos modelos económicos” que se proponen como alternativa a los modelos tradicionales.</w:t>
      </w:r>
      <w:r>
        <w:tab/>
        <w:t xml:space="preserve">                                </w:t>
      </w:r>
    </w:p>
    <w:p w:rsidR="00C76E29" w:rsidRDefault="00C76E29" w:rsidP="002D0E7F">
      <w:pPr>
        <w:ind w:left="2124" w:firstLine="708"/>
      </w:pPr>
      <w:r>
        <w:t xml:space="preserve">   MODELOS ECONÓMICOS</w:t>
      </w:r>
    </w:p>
    <w:tbl>
      <w:tblPr>
        <w:tblStyle w:val="Tablaconcuadrcula"/>
        <w:tblW w:w="8934" w:type="dxa"/>
        <w:tblLook w:val="01E0" w:firstRow="1" w:lastRow="1" w:firstColumn="1" w:lastColumn="1" w:noHBand="0" w:noVBand="0"/>
      </w:tblPr>
      <w:tblGrid>
        <w:gridCol w:w="1786"/>
        <w:gridCol w:w="1787"/>
        <w:gridCol w:w="1787"/>
        <w:gridCol w:w="1787"/>
        <w:gridCol w:w="1787"/>
      </w:tblGrid>
      <w:tr w:rsidR="00C76E29" w:rsidTr="00D024D9">
        <w:trPr>
          <w:trHeight w:val="522"/>
        </w:trPr>
        <w:tc>
          <w:tcPr>
            <w:tcW w:w="1786" w:type="dxa"/>
          </w:tcPr>
          <w:p w:rsidR="00C76E29" w:rsidRDefault="00C76E29" w:rsidP="00D024D9"/>
        </w:tc>
        <w:tc>
          <w:tcPr>
            <w:tcW w:w="1787" w:type="dxa"/>
          </w:tcPr>
          <w:p w:rsidR="00C76E29" w:rsidRDefault="00C76E29" w:rsidP="00D024D9"/>
        </w:tc>
        <w:tc>
          <w:tcPr>
            <w:tcW w:w="1787" w:type="dxa"/>
          </w:tcPr>
          <w:p w:rsidR="00C76E29" w:rsidRDefault="00C76E29" w:rsidP="00D024D9"/>
        </w:tc>
        <w:tc>
          <w:tcPr>
            <w:tcW w:w="1787" w:type="dxa"/>
          </w:tcPr>
          <w:p w:rsidR="00C76E29" w:rsidRDefault="00C76E29" w:rsidP="00D024D9"/>
        </w:tc>
        <w:tc>
          <w:tcPr>
            <w:tcW w:w="1787" w:type="dxa"/>
          </w:tcPr>
          <w:p w:rsidR="00C76E29" w:rsidRDefault="00C76E29" w:rsidP="00D024D9"/>
        </w:tc>
      </w:tr>
      <w:tr w:rsidR="00C76E29" w:rsidTr="00D024D9">
        <w:trPr>
          <w:trHeight w:val="1166"/>
        </w:trPr>
        <w:tc>
          <w:tcPr>
            <w:tcW w:w="1786" w:type="dxa"/>
          </w:tcPr>
          <w:p w:rsidR="00C76E29" w:rsidRDefault="00C76E29" w:rsidP="00D024D9"/>
        </w:tc>
        <w:tc>
          <w:tcPr>
            <w:tcW w:w="1787" w:type="dxa"/>
          </w:tcPr>
          <w:p w:rsidR="00C76E29" w:rsidRDefault="00C76E29" w:rsidP="00D024D9"/>
        </w:tc>
        <w:tc>
          <w:tcPr>
            <w:tcW w:w="1787" w:type="dxa"/>
          </w:tcPr>
          <w:p w:rsidR="00C76E29" w:rsidRDefault="00C76E29" w:rsidP="00D024D9"/>
        </w:tc>
        <w:tc>
          <w:tcPr>
            <w:tcW w:w="1787" w:type="dxa"/>
          </w:tcPr>
          <w:p w:rsidR="00C76E29" w:rsidRDefault="00C76E29" w:rsidP="00D024D9"/>
        </w:tc>
        <w:tc>
          <w:tcPr>
            <w:tcW w:w="1787" w:type="dxa"/>
          </w:tcPr>
          <w:p w:rsidR="00C76E29" w:rsidRDefault="00C76E29" w:rsidP="00D024D9"/>
        </w:tc>
      </w:tr>
      <w:tr w:rsidR="00C76E29" w:rsidTr="00D024D9">
        <w:trPr>
          <w:trHeight w:val="1166"/>
        </w:trPr>
        <w:tc>
          <w:tcPr>
            <w:tcW w:w="1786" w:type="dxa"/>
          </w:tcPr>
          <w:p w:rsidR="00C76E29" w:rsidRDefault="00C76E29" w:rsidP="00D024D9"/>
        </w:tc>
        <w:tc>
          <w:tcPr>
            <w:tcW w:w="1787" w:type="dxa"/>
          </w:tcPr>
          <w:p w:rsidR="00C76E29" w:rsidRDefault="00C76E29" w:rsidP="00D024D9"/>
        </w:tc>
        <w:tc>
          <w:tcPr>
            <w:tcW w:w="1787" w:type="dxa"/>
          </w:tcPr>
          <w:p w:rsidR="00C76E29" w:rsidRDefault="00C76E29" w:rsidP="00D024D9"/>
        </w:tc>
        <w:tc>
          <w:tcPr>
            <w:tcW w:w="1787" w:type="dxa"/>
          </w:tcPr>
          <w:p w:rsidR="00C76E29" w:rsidRDefault="00C76E29" w:rsidP="00D024D9"/>
        </w:tc>
        <w:tc>
          <w:tcPr>
            <w:tcW w:w="1787" w:type="dxa"/>
          </w:tcPr>
          <w:p w:rsidR="00C76E29" w:rsidRDefault="00C76E29" w:rsidP="00D024D9"/>
        </w:tc>
      </w:tr>
      <w:tr w:rsidR="00C76E29" w:rsidTr="00D024D9">
        <w:trPr>
          <w:trHeight w:val="1251"/>
        </w:trPr>
        <w:tc>
          <w:tcPr>
            <w:tcW w:w="1786" w:type="dxa"/>
          </w:tcPr>
          <w:p w:rsidR="00C76E29" w:rsidRDefault="00C76E29" w:rsidP="00D024D9"/>
        </w:tc>
        <w:tc>
          <w:tcPr>
            <w:tcW w:w="1787" w:type="dxa"/>
          </w:tcPr>
          <w:p w:rsidR="00C76E29" w:rsidRDefault="00C76E29" w:rsidP="00D024D9"/>
        </w:tc>
        <w:tc>
          <w:tcPr>
            <w:tcW w:w="1787" w:type="dxa"/>
          </w:tcPr>
          <w:p w:rsidR="00C76E29" w:rsidRDefault="00C76E29" w:rsidP="00D024D9"/>
        </w:tc>
        <w:tc>
          <w:tcPr>
            <w:tcW w:w="1787" w:type="dxa"/>
          </w:tcPr>
          <w:p w:rsidR="00C76E29" w:rsidRDefault="00C76E29" w:rsidP="00D024D9"/>
        </w:tc>
        <w:tc>
          <w:tcPr>
            <w:tcW w:w="1787" w:type="dxa"/>
          </w:tcPr>
          <w:p w:rsidR="00C76E29" w:rsidRDefault="00C76E29" w:rsidP="00D024D9"/>
        </w:tc>
      </w:tr>
    </w:tbl>
    <w:p w:rsidR="002D0E7F" w:rsidRPr="002D0E7F" w:rsidRDefault="002D0E7F" w:rsidP="002D0E7F">
      <w:pPr>
        <w:autoSpaceDE w:val="0"/>
        <w:autoSpaceDN w:val="0"/>
        <w:adjustRightInd w:val="0"/>
        <w:jc w:val="both"/>
        <w:rPr>
          <w:color w:val="9BBB59" w:themeColor="accent3"/>
        </w:rPr>
      </w:pPr>
      <w:r w:rsidRPr="002D0E7F">
        <w:rPr>
          <w:color w:val="9BBB59" w:themeColor="accent3"/>
        </w:rPr>
        <w:t xml:space="preserve">Ejercicio: FPP   </w:t>
      </w:r>
    </w:p>
    <w:p w:rsidR="002D0E7F" w:rsidRPr="002D0E7F" w:rsidRDefault="002D0E7F" w:rsidP="002D0E7F">
      <w:pPr>
        <w:widowControl w:val="0"/>
        <w:autoSpaceDE w:val="0"/>
        <w:autoSpaceDN w:val="0"/>
        <w:adjustRightInd w:val="0"/>
      </w:pPr>
      <w:r w:rsidRPr="002D0E7F">
        <w:t>A) Ejercicio 1</w:t>
      </w:r>
    </w:p>
    <w:p w:rsidR="002D0E7F" w:rsidRPr="002D0E7F" w:rsidRDefault="002D0E7F" w:rsidP="002D0E7F">
      <w:r w:rsidRPr="002D0E7F">
        <w:t>Representa la Frontera de Posibilidades de Producción de una economía con dos bienes (X e Y) que responde a la siguiente fórmula:</w:t>
      </w:r>
    </w:p>
    <w:p w:rsidR="002D0E7F" w:rsidRPr="002D0E7F" w:rsidRDefault="002D0E7F" w:rsidP="002D0E7F">
      <w:proofErr w:type="gramStart"/>
      <w:r w:rsidRPr="002D0E7F">
        <w:t>a )</w:t>
      </w:r>
      <w:proofErr w:type="gramEnd"/>
      <w:r w:rsidRPr="002D0E7F">
        <w:t xml:space="preserve"> Y = 120 - 2x</w:t>
      </w:r>
    </w:p>
    <w:p w:rsidR="002D0E7F" w:rsidRPr="002D0E7F" w:rsidRDefault="002D0E7F" w:rsidP="002D0E7F">
      <w:r w:rsidRPr="002D0E7F">
        <w:t>b) Clasifica estos puntos en eficientes, ineficientes o inalcanzables. A</w:t>
      </w:r>
      <w:proofErr w:type="gramStart"/>
      <w:r w:rsidRPr="002D0E7F">
        <w:t>=(</w:t>
      </w:r>
      <w:proofErr w:type="gramEnd"/>
      <w:r w:rsidRPr="002D0E7F">
        <w:t>20,80), B= (40, 40), C=(40, 50) y D=(50,0)</w:t>
      </w:r>
    </w:p>
    <w:p w:rsidR="002D0E7F" w:rsidRPr="002D0E7F" w:rsidRDefault="002D0E7F" w:rsidP="002D0E7F">
      <w:r w:rsidRPr="002D0E7F">
        <w:t>c) ¿Cuál es el coste de oportunidad de pasar del punto A al B? ¿</w:t>
      </w:r>
      <w:proofErr w:type="gramStart"/>
      <w:r w:rsidRPr="002D0E7F">
        <w:t>y</w:t>
      </w:r>
      <w:proofErr w:type="gramEnd"/>
      <w:r w:rsidRPr="002D0E7F">
        <w:t xml:space="preserve"> el coste de oportunidad unitario? ¿</w:t>
      </w:r>
      <w:proofErr w:type="gramStart"/>
      <w:r w:rsidRPr="002D0E7F">
        <w:t>qué</w:t>
      </w:r>
      <w:proofErr w:type="gramEnd"/>
      <w:r w:rsidRPr="002D0E7F">
        <w:t xml:space="preserve"> relación tiene con la pendiente?</w:t>
      </w:r>
    </w:p>
    <w:p w:rsidR="002D0E7F" w:rsidRPr="002D0E7F" w:rsidRDefault="002D0E7F" w:rsidP="002D0E7F">
      <w:r w:rsidRPr="002D0E7F">
        <w:t>d) Si la FPP obedece a hora a la fórmula y = 140 - 2x. Represéntala y explica a qué puede deberse el cambio. ¿Y si fuera y = 120 - x?</w:t>
      </w:r>
    </w:p>
    <w:p w:rsidR="002D0E7F" w:rsidRPr="002D0E7F" w:rsidRDefault="002D0E7F" w:rsidP="002D0E7F">
      <w:pPr>
        <w:widowControl w:val="0"/>
        <w:autoSpaceDE w:val="0"/>
        <w:autoSpaceDN w:val="0"/>
        <w:adjustRightInd w:val="0"/>
      </w:pPr>
      <w:r w:rsidRPr="002D0E7F">
        <w:t>B) Ejercicio 2</w:t>
      </w:r>
    </w:p>
    <w:p w:rsidR="002D0E7F" w:rsidRPr="002D0E7F" w:rsidRDefault="002D0E7F" w:rsidP="002D0E7F">
      <w:r w:rsidRPr="002D0E7F">
        <w:t>Representa la Frontera de Posibilidades de Producción de una economía con dos bienes (X e Y) que responde a la siguiente fórmula:</w:t>
      </w:r>
    </w:p>
    <w:p w:rsidR="002D0E7F" w:rsidRPr="002D0E7F" w:rsidRDefault="002D0E7F" w:rsidP="002D0E7F">
      <w:proofErr w:type="gramStart"/>
      <w:r w:rsidRPr="002D0E7F">
        <w:t>a )</w:t>
      </w:r>
      <w:proofErr w:type="gramEnd"/>
      <w:r w:rsidRPr="002D0E7F">
        <w:t xml:space="preserve"> Y = 3600 - x</w:t>
      </w:r>
    </w:p>
    <w:p w:rsidR="002D0E7F" w:rsidRPr="002D0E7F" w:rsidRDefault="002D0E7F" w:rsidP="002D0E7F">
      <w:r w:rsidRPr="002D0E7F">
        <w:t>b) Clasifica estos puntos en eficientes, ineficientes o inalcanzables. A</w:t>
      </w:r>
      <w:proofErr w:type="gramStart"/>
      <w:r w:rsidRPr="002D0E7F">
        <w:t>=(</w:t>
      </w:r>
      <w:proofErr w:type="gramEnd"/>
      <w:r w:rsidRPr="002D0E7F">
        <w:t>20,3200), B= (40, 2000), C=(40, 3000) y D=(30,2000)</w:t>
      </w:r>
    </w:p>
    <w:p w:rsidR="002D0E7F" w:rsidRPr="002D0E7F" w:rsidRDefault="002D0E7F" w:rsidP="002D0E7F">
      <w:r w:rsidRPr="002D0E7F">
        <w:t>c) ¿Cuál es el coste de oportunidad de pasar del punto A al B? ¿</w:t>
      </w:r>
      <w:proofErr w:type="gramStart"/>
      <w:r w:rsidRPr="002D0E7F">
        <w:t>y</w:t>
      </w:r>
      <w:proofErr w:type="gramEnd"/>
      <w:r w:rsidRPr="002D0E7F">
        <w:t xml:space="preserve"> el coste de oportunidad unitario? ¿</w:t>
      </w:r>
      <w:proofErr w:type="gramStart"/>
      <w:r w:rsidRPr="002D0E7F">
        <w:t>qué</w:t>
      </w:r>
      <w:proofErr w:type="gramEnd"/>
      <w:r w:rsidRPr="002D0E7F">
        <w:t xml:space="preserve"> relación tiene con la pendiente?</w:t>
      </w:r>
    </w:p>
    <w:p w:rsidR="002D0E7F" w:rsidRPr="002D0E7F" w:rsidRDefault="002D0E7F" w:rsidP="002D0E7F">
      <w:r w:rsidRPr="002D0E7F">
        <w:t>d) La FPP obedece a hora a la fórmula y = 1600 - x. Represéntala y explica a qué puede deberse el cambio.</w:t>
      </w:r>
    </w:p>
    <w:p w:rsidR="002D0E7F" w:rsidRDefault="002D0E7F" w:rsidP="002D0E7F">
      <w:pPr>
        <w:autoSpaceDE w:val="0"/>
        <w:autoSpaceDN w:val="0"/>
        <w:adjustRightInd w:val="0"/>
        <w:jc w:val="both"/>
        <w:rPr>
          <w:sz w:val="20"/>
          <w:szCs w:val="20"/>
        </w:rPr>
      </w:pPr>
      <w:r>
        <w:rPr>
          <w:color w:val="9BBB59" w:themeColor="accent3"/>
        </w:rPr>
        <w:lastRenderedPageBreak/>
        <w:t>Ejercicio</w:t>
      </w:r>
      <w:r w:rsidR="00273F63">
        <w:rPr>
          <w:color w:val="9BBB59" w:themeColor="accent3"/>
        </w:rPr>
        <w:t>:</w:t>
      </w:r>
      <w:r w:rsidRPr="002D0E7F">
        <w:rPr>
          <w:color w:val="9BBB59" w:themeColor="accent3"/>
        </w:rPr>
        <w:t xml:space="preserve"> Flujo circular de la renta  </w:t>
      </w:r>
    </w:p>
    <w:p w:rsidR="002D0E7F" w:rsidRDefault="002D0E7F" w:rsidP="002D0E7F">
      <w:pPr>
        <w:widowControl w:val="0"/>
        <w:autoSpaceDE w:val="0"/>
        <w:autoSpaceDN w:val="0"/>
        <w:adjustRightInd w:val="0"/>
        <w:rPr>
          <w:rFonts w:ascii="Arial" w:hAnsi="Arial" w:cs="Arial"/>
        </w:rPr>
      </w:pPr>
      <w:r>
        <w:rPr>
          <w:rFonts w:ascii="Arial" w:hAnsi="Arial" w:cs="Arial"/>
          <w:noProof/>
          <w:sz w:val="20"/>
          <w:szCs w:val="20"/>
        </w:rPr>
        <w:drawing>
          <wp:anchor distT="0" distB="0" distL="114300" distR="114300" simplePos="0" relativeHeight="251785216" behindDoc="1" locked="0" layoutInCell="1" allowOverlap="1">
            <wp:simplePos x="0" y="0"/>
            <wp:positionH relativeFrom="column">
              <wp:posOffset>341818</wp:posOffset>
            </wp:positionH>
            <wp:positionV relativeFrom="paragraph">
              <wp:posOffset>9060</wp:posOffset>
            </wp:positionV>
            <wp:extent cx="2504941" cy="3389733"/>
            <wp:effectExtent l="1905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5619" cy="3390651"/>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2D0E7F" w:rsidRDefault="002D0E7F" w:rsidP="002D0E7F">
      <w:pPr>
        <w:widowControl w:val="0"/>
        <w:autoSpaceDE w:val="0"/>
        <w:autoSpaceDN w:val="0"/>
        <w:adjustRightInd w:val="0"/>
        <w:rPr>
          <w:rFonts w:ascii="Arial" w:hAnsi="Arial" w:cs="Arial"/>
          <w:sz w:val="20"/>
          <w:szCs w:val="20"/>
        </w:rPr>
      </w:pPr>
    </w:p>
    <w:p w:rsidR="002D0E7F" w:rsidRDefault="002D0E7F" w:rsidP="002D0E7F">
      <w:pPr>
        <w:jc w:val="both"/>
        <w:rPr>
          <w:rFonts w:ascii="Arial" w:hAnsi="Arial" w:cs="Arial"/>
          <w:sz w:val="20"/>
          <w:szCs w:val="20"/>
        </w:rPr>
      </w:pPr>
    </w:p>
    <w:p w:rsidR="002D0E7F" w:rsidRDefault="002D0E7F" w:rsidP="002D0E7F">
      <w:pPr>
        <w:jc w:val="both"/>
        <w:rPr>
          <w:rFonts w:ascii="Arial" w:hAnsi="Arial" w:cs="Arial"/>
          <w:sz w:val="20"/>
          <w:szCs w:val="20"/>
        </w:rPr>
      </w:pPr>
    </w:p>
    <w:p w:rsidR="002D0E7F" w:rsidRDefault="002D0E7F" w:rsidP="002D0E7F">
      <w:pPr>
        <w:jc w:val="both"/>
        <w:rPr>
          <w:rFonts w:ascii="Arial" w:hAnsi="Arial" w:cs="Arial"/>
          <w:sz w:val="20"/>
          <w:szCs w:val="20"/>
        </w:rPr>
      </w:pPr>
    </w:p>
    <w:p w:rsidR="002D0E7F" w:rsidRDefault="002D0E7F" w:rsidP="002D0E7F">
      <w:pPr>
        <w:jc w:val="both"/>
        <w:rPr>
          <w:rFonts w:ascii="Arial" w:hAnsi="Arial" w:cs="Arial"/>
          <w:sz w:val="20"/>
          <w:szCs w:val="20"/>
        </w:rPr>
      </w:pPr>
    </w:p>
    <w:p w:rsidR="002D0E7F" w:rsidRDefault="002D0E7F" w:rsidP="002D0E7F">
      <w:pPr>
        <w:jc w:val="both"/>
        <w:rPr>
          <w:rFonts w:ascii="Arial" w:hAnsi="Arial" w:cs="Arial"/>
          <w:sz w:val="20"/>
          <w:szCs w:val="20"/>
        </w:rPr>
      </w:pPr>
    </w:p>
    <w:p w:rsidR="002D0E7F" w:rsidRDefault="002D0E7F" w:rsidP="002D0E7F">
      <w:pPr>
        <w:jc w:val="both"/>
        <w:rPr>
          <w:rFonts w:ascii="Arial" w:hAnsi="Arial" w:cs="Arial"/>
          <w:sz w:val="20"/>
          <w:szCs w:val="20"/>
        </w:rPr>
      </w:pPr>
    </w:p>
    <w:p w:rsidR="002D0E7F" w:rsidRDefault="002D0E7F" w:rsidP="002D0E7F">
      <w:pPr>
        <w:jc w:val="both"/>
        <w:rPr>
          <w:rFonts w:ascii="Arial" w:hAnsi="Arial" w:cs="Arial"/>
          <w:sz w:val="20"/>
          <w:szCs w:val="20"/>
        </w:rPr>
      </w:pPr>
    </w:p>
    <w:p w:rsidR="002D0E7F" w:rsidRDefault="002D0E7F" w:rsidP="002D0E7F">
      <w:pPr>
        <w:jc w:val="both"/>
        <w:rPr>
          <w:rFonts w:ascii="Arial" w:hAnsi="Arial" w:cs="Arial"/>
          <w:sz w:val="20"/>
          <w:szCs w:val="20"/>
        </w:rPr>
      </w:pPr>
    </w:p>
    <w:p w:rsidR="002D0E7F" w:rsidRDefault="002D0E7F" w:rsidP="002D0E7F">
      <w:pPr>
        <w:jc w:val="both"/>
        <w:rPr>
          <w:rFonts w:ascii="Arial" w:hAnsi="Arial" w:cs="Arial"/>
          <w:sz w:val="20"/>
          <w:szCs w:val="20"/>
        </w:rPr>
      </w:pPr>
    </w:p>
    <w:p w:rsidR="002D0E7F" w:rsidRDefault="002D0E7F" w:rsidP="002D0E7F">
      <w:pPr>
        <w:jc w:val="both"/>
        <w:rPr>
          <w:rFonts w:ascii="Arial" w:hAnsi="Arial" w:cs="Arial"/>
          <w:sz w:val="20"/>
          <w:szCs w:val="20"/>
        </w:rPr>
      </w:pPr>
    </w:p>
    <w:p w:rsidR="002D0E7F" w:rsidRDefault="002D0E7F" w:rsidP="002D0E7F">
      <w:pPr>
        <w:jc w:val="both"/>
        <w:rPr>
          <w:rFonts w:ascii="Arial" w:hAnsi="Arial" w:cs="Arial"/>
          <w:sz w:val="20"/>
          <w:szCs w:val="20"/>
        </w:rPr>
      </w:pPr>
      <w:r>
        <w:rPr>
          <w:rFonts w:ascii="Arial" w:hAnsi="Arial" w:cs="Arial"/>
          <w:sz w:val="20"/>
          <w:szCs w:val="20"/>
        </w:rPr>
        <w:t>1. Identifica los flujos y agentes económicos que intervienen en cada una de las viñetas.</w:t>
      </w:r>
    </w:p>
    <w:p w:rsidR="002D0E7F" w:rsidRDefault="002D0E7F" w:rsidP="002D0E7F">
      <w:pPr>
        <w:jc w:val="both"/>
        <w:rPr>
          <w:rFonts w:ascii="Arial" w:hAnsi="Arial" w:cs="Arial"/>
          <w:sz w:val="20"/>
          <w:szCs w:val="20"/>
        </w:rPr>
      </w:pPr>
      <w:r>
        <w:rPr>
          <w:rFonts w:ascii="Arial" w:hAnsi="Arial" w:cs="Arial"/>
          <w:sz w:val="20"/>
          <w:szCs w:val="20"/>
        </w:rPr>
        <w:t>2</w:t>
      </w:r>
      <w:r w:rsidRPr="00FE33FC">
        <w:rPr>
          <w:rFonts w:ascii="Arial" w:hAnsi="Arial" w:cs="Arial"/>
          <w:sz w:val="20"/>
          <w:szCs w:val="20"/>
        </w:rPr>
        <w:t xml:space="preserve">- </w:t>
      </w:r>
      <w:r>
        <w:rPr>
          <w:rFonts w:ascii="Arial" w:hAnsi="Arial" w:cs="Arial"/>
          <w:sz w:val="20"/>
          <w:szCs w:val="20"/>
        </w:rPr>
        <w:t>Piensa en un día normal de tu vida, identifica los agentes económicos que interactúan contigo cada día y dibuja el flujo circular de la renta representando las distintas relaciones.</w:t>
      </w:r>
    </w:p>
    <w:p w:rsidR="002D0E7F" w:rsidRDefault="002D0E7F" w:rsidP="002D0E7F">
      <w:pPr>
        <w:rPr>
          <w:rFonts w:ascii="Arial" w:hAnsi="Arial" w:cs="Arial"/>
          <w:sz w:val="20"/>
          <w:szCs w:val="20"/>
        </w:rPr>
      </w:pPr>
    </w:p>
    <w:p w:rsidR="00273F63" w:rsidRPr="00F0497B" w:rsidRDefault="00273F63" w:rsidP="00273F63">
      <w:pPr>
        <w:widowControl w:val="0"/>
        <w:autoSpaceDE w:val="0"/>
        <w:autoSpaceDN w:val="0"/>
        <w:adjustRightInd w:val="0"/>
        <w:rPr>
          <w:rFonts w:ascii="Arial" w:hAnsi="Arial" w:cs="Arial"/>
          <w:u w:val="single"/>
        </w:rPr>
      </w:pPr>
      <w:r>
        <w:rPr>
          <w:color w:val="9BBB59" w:themeColor="accent3"/>
        </w:rPr>
        <w:t>Ejercicio:</w:t>
      </w:r>
      <w:r w:rsidRPr="00F0497B">
        <w:rPr>
          <w:rFonts w:ascii="Arial" w:hAnsi="Arial" w:cs="Arial"/>
        </w:rPr>
        <w:t xml:space="preserve"> </w:t>
      </w:r>
      <w:r w:rsidRPr="00FE33FC">
        <w:rPr>
          <w:rFonts w:ascii="Arial" w:hAnsi="Arial" w:cs="Arial"/>
          <w:u w:val="single"/>
        </w:rPr>
        <w:t xml:space="preserve">¿Quién dirige esto? Charles </w:t>
      </w:r>
      <w:proofErr w:type="spellStart"/>
      <w:r w:rsidRPr="00FE33FC">
        <w:rPr>
          <w:rFonts w:ascii="Arial" w:hAnsi="Arial" w:cs="Arial"/>
          <w:u w:val="single"/>
        </w:rPr>
        <w:t>Wheelan</w:t>
      </w:r>
      <w:proofErr w:type="spellEnd"/>
      <w:r w:rsidRPr="00FE33FC">
        <w:rPr>
          <w:rFonts w:ascii="Arial" w:hAnsi="Arial" w:cs="Arial"/>
          <w:u w:val="single"/>
        </w:rPr>
        <w:t>. “La economía al desnudo” (2008).</w:t>
      </w:r>
    </w:p>
    <w:p w:rsidR="00273F63" w:rsidRPr="00F0497B" w:rsidRDefault="00273F63" w:rsidP="00273F63">
      <w:pPr>
        <w:widowControl w:val="0"/>
        <w:autoSpaceDE w:val="0"/>
        <w:autoSpaceDN w:val="0"/>
        <w:adjustRightInd w:val="0"/>
        <w:rPr>
          <w:rFonts w:ascii="Arial" w:hAnsi="Arial" w:cs="Arial"/>
        </w:rPr>
      </w:pPr>
      <w:bookmarkStart w:id="0" w:name="_GoBack"/>
      <w:bookmarkEnd w:id="0"/>
    </w:p>
    <w:p w:rsidR="00273F63" w:rsidRPr="00FE33FC" w:rsidRDefault="00273F63" w:rsidP="00273F63">
      <w:pPr>
        <w:jc w:val="both"/>
        <w:rPr>
          <w:rFonts w:ascii="Arial" w:hAnsi="Arial" w:cs="Arial"/>
          <w:sz w:val="20"/>
          <w:szCs w:val="20"/>
        </w:rPr>
      </w:pPr>
      <w:r w:rsidRPr="00FE33FC">
        <w:rPr>
          <w:rFonts w:ascii="Arial" w:hAnsi="Arial" w:cs="Arial"/>
          <w:sz w:val="20"/>
          <w:szCs w:val="20"/>
        </w:rPr>
        <w:t>Se cuenta un historia de antes de la guerra sobre un oficial soviético que visita una formación americana. Hay un montón de estanterías iluminadas donde se alinean miles de remedios,</w:t>
      </w:r>
    </w:p>
    <w:p w:rsidR="00273F63" w:rsidRDefault="00273F63" w:rsidP="00273F63">
      <w:pPr>
        <w:jc w:val="both"/>
        <w:rPr>
          <w:rFonts w:ascii="Arial" w:hAnsi="Arial" w:cs="Arial"/>
          <w:sz w:val="20"/>
          <w:szCs w:val="20"/>
        </w:rPr>
      </w:pPr>
      <w:proofErr w:type="gramStart"/>
      <w:r w:rsidRPr="00FE33FC">
        <w:rPr>
          <w:rFonts w:ascii="Arial" w:hAnsi="Arial" w:cs="Arial"/>
          <w:sz w:val="20"/>
          <w:szCs w:val="20"/>
        </w:rPr>
        <w:t>desde</w:t>
      </w:r>
      <w:proofErr w:type="gramEnd"/>
      <w:r w:rsidRPr="00FE33FC">
        <w:rPr>
          <w:rFonts w:ascii="Arial" w:hAnsi="Arial" w:cs="Arial"/>
          <w:sz w:val="20"/>
          <w:szCs w:val="20"/>
        </w:rPr>
        <w:t xml:space="preserve"> el mal aliento hasta el pie de atleta. “Muy impresionante – dice- ¿Pero, cómo puede estar seguro de que todas las tiendas tienen los mismos productos?”. La anécdota</w:t>
      </w:r>
      <w:r>
        <w:rPr>
          <w:rFonts w:ascii="Arial" w:hAnsi="Arial" w:cs="Arial"/>
          <w:sz w:val="20"/>
          <w:szCs w:val="20"/>
        </w:rPr>
        <w:t xml:space="preserve"> </w:t>
      </w:r>
      <w:r w:rsidRPr="00FE33FC">
        <w:rPr>
          <w:rFonts w:ascii="Arial" w:hAnsi="Arial" w:cs="Arial"/>
          <w:sz w:val="20"/>
          <w:szCs w:val="20"/>
        </w:rPr>
        <w:t>es interesante porque revela la absoluta falta de conocimiento sobre cómo funciona la economía de mercado. En América no existe una autoridad central que diga a las tiendas qué</w:t>
      </w:r>
      <w:r>
        <w:rPr>
          <w:rFonts w:ascii="Arial" w:hAnsi="Arial" w:cs="Arial"/>
          <w:sz w:val="20"/>
          <w:szCs w:val="20"/>
        </w:rPr>
        <w:t xml:space="preserve"> </w:t>
      </w:r>
      <w:r w:rsidRPr="00FE33FC">
        <w:rPr>
          <w:rFonts w:ascii="Arial" w:hAnsi="Arial" w:cs="Arial"/>
          <w:sz w:val="20"/>
          <w:szCs w:val="20"/>
        </w:rPr>
        <w:t>productos deben tener, como sucedía en la Unión Soviética. Las tiendas venden los productos que la gente quiere comprar, mientras las empresas fabrican los productos que las</w:t>
      </w:r>
      <w:r>
        <w:rPr>
          <w:rFonts w:ascii="Arial" w:hAnsi="Arial" w:cs="Arial"/>
          <w:sz w:val="20"/>
          <w:szCs w:val="20"/>
        </w:rPr>
        <w:t xml:space="preserve"> </w:t>
      </w:r>
      <w:r w:rsidRPr="00FE33FC">
        <w:rPr>
          <w:rFonts w:ascii="Arial" w:hAnsi="Arial" w:cs="Arial"/>
          <w:sz w:val="20"/>
          <w:szCs w:val="20"/>
        </w:rPr>
        <w:t>tiendas quieren vender. La economía soviética fracasó en gran parte a causa de que los burócratas del gobierno pretendían dirigirlo todo, desde el número de pastillas de jabón</w:t>
      </w:r>
      <w:r>
        <w:rPr>
          <w:rFonts w:ascii="Arial" w:hAnsi="Arial" w:cs="Arial"/>
          <w:sz w:val="20"/>
          <w:szCs w:val="20"/>
        </w:rPr>
        <w:t xml:space="preserve"> </w:t>
      </w:r>
      <w:r w:rsidRPr="00FE33FC">
        <w:rPr>
          <w:rFonts w:ascii="Arial" w:hAnsi="Arial" w:cs="Arial"/>
          <w:sz w:val="20"/>
          <w:szCs w:val="20"/>
        </w:rPr>
        <w:t>que tenía que producir una fábrica hasta el número de estudiantes que tenían que estudiar ingeniería electrónica en Moscú. Al final se demostró que era una tarea excesiva.</w:t>
      </w:r>
    </w:p>
    <w:p w:rsidR="00273F63" w:rsidRDefault="00273F63" w:rsidP="00273F63">
      <w:pPr>
        <w:rPr>
          <w:rFonts w:ascii="Arial" w:hAnsi="Arial" w:cs="Arial"/>
          <w:sz w:val="20"/>
          <w:szCs w:val="20"/>
        </w:rPr>
      </w:pPr>
    </w:p>
    <w:p w:rsidR="00273F63" w:rsidRPr="00FE33FC" w:rsidRDefault="00273F63" w:rsidP="00273F63">
      <w:pPr>
        <w:rPr>
          <w:rFonts w:ascii="Arial" w:hAnsi="Arial" w:cs="Arial"/>
          <w:sz w:val="20"/>
          <w:szCs w:val="20"/>
        </w:rPr>
      </w:pPr>
      <w:r w:rsidRPr="00FE33FC">
        <w:rPr>
          <w:rFonts w:ascii="Arial" w:hAnsi="Arial" w:cs="Arial"/>
          <w:sz w:val="20"/>
          <w:szCs w:val="20"/>
        </w:rPr>
        <w:t>Preguntas:</w:t>
      </w:r>
    </w:p>
    <w:p w:rsidR="00273F63" w:rsidRPr="00FE33FC" w:rsidRDefault="00273F63" w:rsidP="00273F63">
      <w:pPr>
        <w:rPr>
          <w:rFonts w:ascii="Arial" w:hAnsi="Arial" w:cs="Arial"/>
          <w:sz w:val="20"/>
          <w:szCs w:val="20"/>
        </w:rPr>
      </w:pPr>
      <w:r w:rsidRPr="00FE33FC">
        <w:rPr>
          <w:rFonts w:ascii="Arial" w:hAnsi="Arial" w:cs="Arial"/>
          <w:sz w:val="20"/>
          <w:szCs w:val="20"/>
        </w:rPr>
        <w:t>1- ¿Por qué estaba impresionado el oficial soviético? ¿</w:t>
      </w:r>
      <w:proofErr w:type="gramStart"/>
      <w:r w:rsidRPr="00FE33FC">
        <w:rPr>
          <w:rFonts w:ascii="Arial" w:hAnsi="Arial" w:cs="Arial"/>
          <w:sz w:val="20"/>
          <w:szCs w:val="20"/>
        </w:rPr>
        <w:t>por</w:t>
      </w:r>
      <w:proofErr w:type="gramEnd"/>
      <w:r w:rsidRPr="00FE33FC">
        <w:rPr>
          <w:rFonts w:ascii="Arial" w:hAnsi="Arial" w:cs="Arial"/>
          <w:sz w:val="20"/>
          <w:szCs w:val="20"/>
        </w:rPr>
        <w:t xml:space="preserve"> qué el autor califica de tarea excesiva</w:t>
      </w:r>
      <w:r>
        <w:rPr>
          <w:rFonts w:ascii="Arial" w:hAnsi="Arial" w:cs="Arial"/>
          <w:sz w:val="20"/>
          <w:szCs w:val="20"/>
        </w:rPr>
        <w:t xml:space="preserve"> la planificación centralizada?</w:t>
      </w:r>
    </w:p>
    <w:p w:rsidR="00273F63" w:rsidRPr="00F0497B" w:rsidRDefault="00273F63" w:rsidP="00273F63">
      <w:pPr>
        <w:rPr>
          <w:rFonts w:ascii="Arial" w:hAnsi="Arial" w:cs="Arial"/>
          <w:sz w:val="20"/>
          <w:szCs w:val="20"/>
        </w:rPr>
      </w:pPr>
      <w:r w:rsidRPr="00FE33FC">
        <w:rPr>
          <w:rFonts w:ascii="Arial" w:hAnsi="Arial" w:cs="Arial"/>
          <w:sz w:val="20"/>
          <w:szCs w:val="20"/>
        </w:rPr>
        <w:t xml:space="preserve">2- </w:t>
      </w:r>
      <w:r>
        <w:rPr>
          <w:rFonts w:ascii="Arial" w:hAnsi="Arial" w:cs="Arial"/>
          <w:sz w:val="20"/>
          <w:szCs w:val="20"/>
        </w:rPr>
        <w:t>Explica cómo se organiza económicamente un supermercado que tengas en tu barrio.</w:t>
      </w:r>
    </w:p>
    <w:p w:rsidR="002D0E7F" w:rsidRDefault="002D0E7F" w:rsidP="002D0E7F">
      <w:pPr>
        <w:jc w:val="both"/>
        <w:rPr>
          <w:rFonts w:ascii="Arial" w:hAnsi="Arial" w:cs="Arial"/>
          <w:sz w:val="20"/>
          <w:szCs w:val="20"/>
        </w:rPr>
      </w:pPr>
    </w:p>
    <w:p w:rsidR="002D0E7F" w:rsidRDefault="002D0E7F" w:rsidP="002D0E7F">
      <w:pPr>
        <w:spacing w:before="60" w:after="60"/>
        <w:rPr>
          <w:b/>
        </w:rPr>
      </w:pPr>
    </w:p>
    <w:p w:rsidR="00C76E29" w:rsidRPr="00C76E29" w:rsidRDefault="00C76E29" w:rsidP="00C76E29">
      <w:pPr>
        <w:ind w:firstLine="708"/>
      </w:pPr>
    </w:p>
    <w:sectPr w:rsidR="00C76E29" w:rsidRPr="00C76E29" w:rsidSect="009E2E32">
      <w:footerReference w:type="default" r:id="rId28"/>
      <w:pgSz w:w="11906" w:h="16838"/>
      <w:pgMar w:top="1247" w:right="851" w:bottom="1247" w:left="851" w:header="851" w:footer="907"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A16" w:rsidRDefault="00475A16" w:rsidP="00BB5D68">
      <w:pPr>
        <w:spacing w:after="0" w:line="240" w:lineRule="auto"/>
      </w:pPr>
      <w:r>
        <w:separator/>
      </w:r>
    </w:p>
  </w:endnote>
  <w:endnote w:type="continuationSeparator" w:id="0">
    <w:p w:rsidR="00475A16" w:rsidRDefault="00475A16" w:rsidP="00BB5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690567"/>
      <w:docPartObj>
        <w:docPartGallery w:val="Page Numbers (Bottom of Page)"/>
        <w:docPartUnique/>
      </w:docPartObj>
    </w:sdtPr>
    <w:sdtEndPr/>
    <w:sdtContent>
      <w:p w:rsidR="00CB0602" w:rsidRDefault="00273F63">
        <w:pPr>
          <w:pStyle w:val="Piedepgina"/>
        </w:pPr>
        <w:r>
          <w:rPr>
            <w:noProof/>
          </w:rPr>
          <w:pict>
            <v:rect id="Rectangle 2" o:spid="_x0000_s2049"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BFc0jTxAIAAMEFAAAOAAAAAAAAAAAAAAAAAC4CAABkcnMvZTJvRG9jLnhtbFBLAQItABQABgAI&#10;AAAAIQAj5Xrx2wAAAAMBAAAPAAAAAAAAAAAAAAAAAB4FAABkcnMvZG93bnJldi54bWxQSwUGAAAA&#10;AAQABADzAAAAJgYAAAAA&#10;" filled="f" fillcolor="#c0504d" stroked="f" strokecolor="#5c83b4" strokeweight="2.25pt">
              <v:textbox inset=",0,,0">
                <w:txbxContent>
                  <w:p w:rsidR="00CB0602" w:rsidRDefault="00212EA1">
                    <w:pPr>
                      <w:pBdr>
                        <w:top w:val="single" w:sz="4" w:space="1" w:color="7F7F7F" w:themeColor="background1" w:themeShade="7F"/>
                      </w:pBdr>
                      <w:jc w:val="center"/>
                      <w:rPr>
                        <w:color w:val="C0504D" w:themeColor="accent2"/>
                      </w:rPr>
                    </w:pPr>
                    <w:r>
                      <w:fldChar w:fldCharType="begin"/>
                    </w:r>
                    <w:r w:rsidR="00CB0602">
                      <w:instrText>PAGE   \* MERGEFORMAT</w:instrText>
                    </w:r>
                    <w:r>
                      <w:fldChar w:fldCharType="separate"/>
                    </w:r>
                    <w:r w:rsidR="00273F63" w:rsidRPr="00273F63">
                      <w:rPr>
                        <w:noProof/>
                        <w:color w:val="C0504D" w:themeColor="accent2"/>
                      </w:rPr>
                      <w:t>11</w:t>
                    </w:r>
                    <w:r>
                      <w:rPr>
                        <w:color w:val="C0504D" w:themeColor="accent2"/>
                      </w:rPr>
                      <w:fldChar w:fldCharType="end"/>
                    </w:r>
                  </w:p>
                </w:txbxContent>
              </v:textbox>
              <w10:wrap anchorx="margin" anchory="margin"/>
            </v:rect>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A16" w:rsidRDefault="00475A16" w:rsidP="00BB5D68">
      <w:pPr>
        <w:spacing w:after="0" w:line="240" w:lineRule="auto"/>
      </w:pPr>
      <w:r>
        <w:separator/>
      </w:r>
    </w:p>
  </w:footnote>
  <w:footnote w:type="continuationSeparator" w:id="0">
    <w:p w:rsidR="00475A16" w:rsidRDefault="00475A16" w:rsidP="00BB5D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52AAA"/>
    <w:multiLevelType w:val="hybridMultilevel"/>
    <w:tmpl w:val="B6209C24"/>
    <w:lvl w:ilvl="0" w:tplc="0EC85E7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BB72334"/>
    <w:multiLevelType w:val="hybridMultilevel"/>
    <w:tmpl w:val="76FAD4B6"/>
    <w:lvl w:ilvl="0" w:tplc="7E62EA5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E480633"/>
    <w:multiLevelType w:val="hybridMultilevel"/>
    <w:tmpl w:val="C984546A"/>
    <w:lvl w:ilvl="0" w:tplc="54826C36">
      <w:start w:val="1"/>
      <w:numFmt w:val="decimal"/>
      <w:lvlText w:val="%1.)"/>
      <w:lvlJc w:val="left"/>
      <w:pPr>
        <w:tabs>
          <w:tab w:val="num" w:pos="1174"/>
        </w:tabs>
        <w:ind w:left="1174" w:hanging="360"/>
      </w:pPr>
      <w:rPr>
        <w:rFonts w:ascii="Times New Roman" w:hAnsi="Times New Roman" w:hint="default"/>
      </w:rPr>
    </w:lvl>
    <w:lvl w:ilvl="1" w:tplc="0C0A0019" w:tentative="1">
      <w:start w:val="1"/>
      <w:numFmt w:val="lowerLetter"/>
      <w:lvlText w:val="%2."/>
      <w:lvlJc w:val="left"/>
      <w:pPr>
        <w:tabs>
          <w:tab w:val="num" w:pos="1894"/>
        </w:tabs>
        <w:ind w:left="1894" w:hanging="360"/>
      </w:pPr>
    </w:lvl>
    <w:lvl w:ilvl="2" w:tplc="0C0A001B" w:tentative="1">
      <w:start w:val="1"/>
      <w:numFmt w:val="lowerRoman"/>
      <w:lvlText w:val="%3."/>
      <w:lvlJc w:val="right"/>
      <w:pPr>
        <w:tabs>
          <w:tab w:val="num" w:pos="2614"/>
        </w:tabs>
        <w:ind w:left="2614" w:hanging="180"/>
      </w:pPr>
    </w:lvl>
    <w:lvl w:ilvl="3" w:tplc="0C0A000F" w:tentative="1">
      <w:start w:val="1"/>
      <w:numFmt w:val="decimal"/>
      <w:lvlText w:val="%4."/>
      <w:lvlJc w:val="left"/>
      <w:pPr>
        <w:tabs>
          <w:tab w:val="num" w:pos="3334"/>
        </w:tabs>
        <w:ind w:left="3334" w:hanging="360"/>
      </w:pPr>
    </w:lvl>
    <w:lvl w:ilvl="4" w:tplc="0C0A0019" w:tentative="1">
      <w:start w:val="1"/>
      <w:numFmt w:val="lowerLetter"/>
      <w:lvlText w:val="%5."/>
      <w:lvlJc w:val="left"/>
      <w:pPr>
        <w:tabs>
          <w:tab w:val="num" w:pos="4054"/>
        </w:tabs>
        <w:ind w:left="4054" w:hanging="360"/>
      </w:pPr>
    </w:lvl>
    <w:lvl w:ilvl="5" w:tplc="0C0A001B" w:tentative="1">
      <w:start w:val="1"/>
      <w:numFmt w:val="lowerRoman"/>
      <w:lvlText w:val="%6."/>
      <w:lvlJc w:val="right"/>
      <w:pPr>
        <w:tabs>
          <w:tab w:val="num" w:pos="4774"/>
        </w:tabs>
        <w:ind w:left="4774" w:hanging="180"/>
      </w:pPr>
    </w:lvl>
    <w:lvl w:ilvl="6" w:tplc="0C0A000F" w:tentative="1">
      <w:start w:val="1"/>
      <w:numFmt w:val="decimal"/>
      <w:lvlText w:val="%7."/>
      <w:lvlJc w:val="left"/>
      <w:pPr>
        <w:tabs>
          <w:tab w:val="num" w:pos="5494"/>
        </w:tabs>
        <w:ind w:left="5494" w:hanging="360"/>
      </w:pPr>
    </w:lvl>
    <w:lvl w:ilvl="7" w:tplc="0C0A0019" w:tentative="1">
      <w:start w:val="1"/>
      <w:numFmt w:val="lowerLetter"/>
      <w:lvlText w:val="%8."/>
      <w:lvlJc w:val="left"/>
      <w:pPr>
        <w:tabs>
          <w:tab w:val="num" w:pos="6214"/>
        </w:tabs>
        <w:ind w:left="6214" w:hanging="360"/>
      </w:pPr>
    </w:lvl>
    <w:lvl w:ilvl="8" w:tplc="0C0A001B" w:tentative="1">
      <w:start w:val="1"/>
      <w:numFmt w:val="lowerRoman"/>
      <w:lvlText w:val="%9."/>
      <w:lvlJc w:val="right"/>
      <w:pPr>
        <w:tabs>
          <w:tab w:val="num" w:pos="6934"/>
        </w:tabs>
        <w:ind w:left="6934" w:hanging="180"/>
      </w:pPr>
    </w:lvl>
  </w:abstractNum>
  <w:abstractNum w:abstractNumId="3">
    <w:nsid w:val="23A108B7"/>
    <w:multiLevelType w:val="hybridMultilevel"/>
    <w:tmpl w:val="FAC04BA0"/>
    <w:lvl w:ilvl="0" w:tplc="0C0A000B">
      <w:start w:val="1"/>
      <w:numFmt w:val="bullet"/>
      <w:lvlText w:val=""/>
      <w:lvlJc w:val="left"/>
      <w:pPr>
        <w:tabs>
          <w:tab w:val="num" w:pos="650"/>
        </w:tabs>
        <w:ind w:left="650" w:hanging="360"/>
      </w:pPr>
      <w:rPr>
        <w:rFonts w:ascii="Wingdings" w:hAnsi="Wingdings" w:hint="default"/>
      </w:rPr>
    </w:lvl>
    <w:lvl w:ilvl="1" w:tplc="0C0A0003" w:tentative="1">
      <w:start w:val="1"/>
      <w:numFmt w:val="bullet"/>
      <w:lvlText w:val="o"/>
      <w:lvlJc w:val="left"/>
      <w:pPr>
        <w:tabs>
          <w:tab w:val="num" w:pos="1370"/>
        </w:tabs>
        <w:ind w:left="1370" w:hanging="360"/>
      </w:pPr>
      <w:rPr>
        <w:rFonts w:ascii="Courier New" w:hAnsi="Courier New" w:hint="default"/>
      </w:rPr>
    </w:lvl>
    <w:lvl w:ilvl="2" w:tplc="0C0A0005" w:tentative="1">
      <w:start w:val="1"/>
      <w:numFmt w:val="bullet"/>
      <w:lvlText w:val=""/>
      <w:lvlJc w:val="left"/>
      <w:pPr>
        <w:tabs>
          <w:tab w:val="num" w:pos="2090"/>
        </w:tabs>
        <w:ind w:left="2090" w:hanging="360"/>
      </w:pPr>
      <w:rPr>
        <w:rFonts w:ascii="Wingdings" w:hAnsi="Wingdings" w:hint="default"/>
      </w:rPr>
    </w:lvl>
    <w:lvl w:ilvl="3" w:tplc="0C0A0001" w:tentative="1">
      <w:start w:val="1"/>
      <w:numFmt w:val="bullet"/>
      <w:lvlText w:val=""/>
      <w:lvlJc w:val="left"/>
      <w:pPr>
        <w:tabs>
          <w:tab w:val="num" w:pos="2810"/>
        </w:tabs>
        <w:ind w:left="2810" w:hanging="360"/>
      </w:pPr>
      <w:rPr>
        <w:rFonts w:ascii="Symbol" w:hAnsi="Symbol" w:hint="default"/>
      </w:rPr>
    </w:lvl>
    <w:lvl w:ilvl="4" w:tplc="0C0A0003" w:tentative="1">
      <w:start w:val="1"/>
      <w:numFmt w:val="bullet"/>
      <w:lvlText w:val="o"/>
      <w:lvlJc w:val="left"/>
      <w:pPr>
        <w:tabs>
          <w:tab w:val="num" w:pos="3530"/>
        </w:tabs>
        <w:ind w:left="3530" w:hanging="360"/>
      </w:pPr>
      <w:rPr>
        <w:rFonts w:ascii="Courier New" w:hAnsi="Courier New" w:hint="default"/>
      </w:rPr>
    </w:lvl>
    <w:lvl w:ilvl="5" w:tplc="0C0A0005" w:tentative="1">
      <w:start w:val="1"/>
      <w:numFmt w:val="bullet"/>
      <w:lvlText w:val=""/>
      <w:lvlJc w:val="left"/>
      <w:pPr>
        <w:tabs>
          <w:tab w:val="num" w:pos="4250"/>
        </w:tabs>
        <w:ind w:left="4250" w:hanging="360"/>
      </w:pPr>
      <w:rPr>
        <w:rFonts w:ascii="Wingdings" w:hAnsi="Wingdings" w:hint="default"/>
      </w:rPr>
    </w:lvl>
    <w:lvl w:ilvl="6" w:tplc="0C0A0001" w:tentative="1">
      <w:start w:val="1"/>
      <w:numFmt w:val="bullet"/>
      <w:lvlText w:val=""/>
      <w:lvlJc w:val="left"/>
      <w:pPr>
        <w:tabs>
          <w:tab w:val="num" w:pos="4970"/>
        </w:tabs>
        <w:ind w:left="4970" w:hanging="360"/>
      </w:pPr>
      <w:rPr>
        <w:rFonts w:ascii="Symbol" w:hAnsi="Symbol" w:hint="default"/>
      </w:rPr>
    </w:lvl>
    <w:lvl w:ilvl="7" w:tplc="0C0A0003" w:tentative="1">
      <w:start w:val="1"/>
      <w:numFmt w:val="bullet"/>
      <w:lvlText w:val="o"/>
      <w:lvlJc w:val="left"/>
      <w:pPr>
        <w:tabs>
          <w:tab w:val="num" w:pos="5690"/>
        </w:tabs>
        <w:ind w:left="5690" w:hanging="360"/>
      </w:pPr>
      <w:rPr>
        <w:rFonts w:ascii="Courier New" w:hAnsi="Courier New" w:hint="default"/>
      </w:rPr>
    </w:lvl>
    <w:lvl w:ilvl="8" w:tplc="0C0A0005" w:tentative="1">
      <w:start w:val="1"/>
      <w:numFmt w:val="bullet"/>
      <w:lvlText w:val=""/>
      <w:lvlJc w:val="left"/>
      <w:pPr>
        <w:tabs>
          <w:tab w:val="num" w:pos="6410"/>
        </w:tabs>
        <w:ind w:left="6410" w:hanging="360"/>
      </w:pPr>
      <w:rPr>
        <w:rFonts w:ascii="Wingdings" w:hAnsi="Wingdings" w:hint="default"/>
      </w:rPr>
    </w:lvl>
  </w:abstractNum>
  <w:abstractNum w:abstractNumId="4">
    <w:nsid w:val="28422D78"/>
    <w:multiLevelType w:val="hybridMultilevel"/>
    <w:tmpl w:val="A01E45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CB841C7"/>
    <w:multiLevelType w:val="multilevel"/>
    <w:tmpl w:val="ADA652E6"/>
    <w:lvl w:ilvl="0">
      <w:start w:val="1"/>
      <w:numFmt w:val="decimal"/>
      <w:lvlText w:val="%1."/>
      <w:lvlJc w:val="left"/>
      <w:pPr>
        <w:tabs>
          <w:tab w:val="num" w:pos="435"/>
        </w:tabs>
        <w:ind w:left="435" w:hanging="435"/>
      </w:pPr>
      <w:rPr>
        <w:rFonts w:ascii="Comic Sans MS" w:hAnsi="Comic Sans MS" w:hint="default"/>
        <w:b w:val="0"/>
        <w:i w:val="0"/>
      </w:rPr>
    </w:lvl>
    <w:lvl w:ilvl="1">
      <w:start w:val="1"/>
      <w:numFmt w:val="decimal"/>
      <w:lvlText w:val="%1.%2"/>
      <w:lvlJc w:val="left"/>
      <w:pPr>
        <w:tabs>
          <w:tab w:val="num" w:pos="1004"/>
        </w:tabs>
        <w:ind w:left="567" w:hanging="283"/>
      </w:pPr>
      <w:rPr>
        <w:rFonts w:ascii="Comic Sans MS" w:hAnsi="Comic Sans MS" w:hint="default"/>
        <w:b w:val="0"/>
        <w:i w:val="0"/>
      </w:rPr>
    </w:lvl>
    <w:lvl w:ilvl="2">
      <w:start w:val="1"/>
      <w:numFmt w:val="decimal"/>
      <w:pStyle w:val="Ttulo5"/>
      <w:suff w:val="space"/>
      <w:lvlText w:val="%1.%2.%3"/>
      <w:lvlJc w:val="left"/>
      <w:pPr>
        <w:ind w:left="851" w:hanging="284"/>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7200"/>
        </w:tabs>
        <w:ind w:left="7200" w:hanging="1440"/>
      </w:pPr>
      <w:rPr>
        <w:rFonts w:hint="default"/>
      </w:rPr>
    </w:lvl>
    <w:lvl w:ilvl="5">
      <w:start w:val="1"/>
      <w:numFmt w:val="decimal"/>
      <w:lvlText w:val="%1.%2.%3.%4.%5.%6."/>
      <w:lvlJc w:val="left"/>
      <w:pPr>
        <w:tabs>
          <w:tab w:val="num" w:pos="9000"/>
        </w:tabs>
        <w:ind w:left="9000" w:hanging="1800"/>
      </w:pPr>
      <w:rPr>
        <w:rFonts w:hint="default"/>
      </w:rPr>
    </w:lvl>
    <w:lvl w:ilvl="6">
      <w:start w:val="1"/>
      <w:numFmt w:val="decimal"/>
      <w:lvlText w:val="%1.%2.%3.%4.%5.%6.%7."/>
      <w:lvlJc w:val="left"/>
      <w:pPr>
        <w:tabs>
          <w:tab w:val="num" w:pos="10800"/>
        </w:tabs>
        <w:ind w:left="10800" w:hanging="2160"/>
      </w:pPr>
      <w:rPr>
        <w:rFonts w:hint="default"/>
      </w:rPr>
    </w:lvl>
    <w:lvl w:ilvl="7">
      <w:start w:val="1"/>
      <w:numFmt w:val="decimal"/>
      <w:lvlText w:val="%1.%2.%3.%4.%5.%6.%7.%8."/>
      <w:lvlJc w:val="left"/>
      <w:pPr>
        <w:tabs>
          <w:tab w:val="num" w:pos="12240"/>
        </w:tabs>
        <w:ind w:left="12240" w:hanging="2160"/>
      </w:pPr>
      <w:rPr>
        <w:rFonts w:hint="default"/>
      </w:rPr>
    </w:lvl>
    <w:lvl w:ilvl="8">
      <w:start w:val="1"/>
      <w:numFmt w:val="decimal"/>
      <w:lvlText w:val="%1.%2.%3.%4.%5.%6.%7.%8.%9."/>
      <w:lvlJc w:val="left"/>
      <w:pPr>
        <w:tabs>
          <w:tab w:val="num" w:pos="14040"/>
        </w:tabs>
        <w:ind w:left="14040" w:hanging="2520"/>
      </w:pPr>
      <w:rPr>
        <w:rFonts w:hint="default"/>
      </w:rPr>
    </w:lvl>
  </w:abstractNum>
  <w:abstractNum w:abstractNumId="6">
    <w:nsid w:val="31973BF4"/>
    <w:multiLevelType w:val="hybridMultilevel"/>
    <w:tmpl w:val="DCA2F152"/>
    <w:lvl w:ilvl="0" w:tplc="0C0A0017">
      <w:start w:val="1"/>
      <w:numFmt w:val="lowerLetter"/>
      <w:lvlText w:val="%1)"/>
      <w:lvlJc w:val="left"/>
      <w:pPr>
        <w:ind w:left="720" w:hanging="360"/>
      </w:pPr>
      <w:rPr>
        <w:rFonts w:hint="default"/>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8D73DE9"/>
    <w:multiLevelType w:val="hybridMultilevel"/>
    <w:tmpl w:val="1B1A0926"/>
    <w:lvl w:ilvl="0" w:tplc="EC10DD02">
      <w:start w:val="1"/>
      <w:numFmt w:val="lowerLetter"/>
      <w:lvlText w:val="%1.)"/>
      <w:lvlJc w:val="left"/>
      <w:pPr>
        <w:tabs>
          <w:tab w:val="num" w:pos="765"/>
        </w:tabs>
        <w:ind w:left="765" w:hanging="4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3F04334D"/>
    <w:multiLevelType w:val="hybridMultilevel"/>
    <w:tmpl w:val="820C880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3680A61"/>
    <w:multiLevelType w:val="hybridMultilevel"/>
    <w:tmpl w:val="9DCC2EE2"/>
    <w:lvl w:ilvl="0" w:tplc="0C0A000F">
      <w:start w:val="1"/>
      <w:numFmt w:val="decimal"/>
      <w:lvlText w:val="%1."/>
      <w:lvlJc w:val="left"/>
      <w:pPr>
        <w:tabs>
          <w:tab w:val="num" w:pos="2160"/>
        </w:tabs>
        <w:ind w:left="2160" w:hanging="360"/>
      </w:p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3600"/>
        </w:tabs>
        <w:ind w:left="3600" w:hanging="180"/>
      </w:pPr>
    </w:lvl>
    <w:lvl w:ilvl="3" w:tplc="0C0A000F" w:tentative="1">
      <w:start w:val="1"/>
      <w:numFmt w:val="decimal"/>
      <w:lvlText w:val="%4."/>
      <w:lvlJc w:val="left"/>
      <w:pPr>
        <w:tabs>
          <w:tab w:val="num" w:pos="4320"/>
        </w:tabs>
        <w:ind w:left="4320" w:hanging="360"/>
      </w:pPr>
    </w:lvl>
    <w:lvl w:ilvl="4" w:tplc="0C0A0019" w:tentative="1">
      <w:start w:val="1"/>
      <w:numFmt w:val="lowerLetter"/>
      <w:lvlText w:val="%5."/>
      <w:lvlJc w:val="left"/>
      <w:pPr>
        <w:tabs>
          <w:tab w:val="num" w:pos="5040"/>
        </w:tabs>
        <w:ind w:left="5040" w:hanging="360"/>
      </w:pPr>
    </w:lvl>
    <w:lvl w:ilvl="5" w:tplc="0C0A001B" w:tentative="1">
      <w:start w:val="1"/>
      <w:numFmt w:val="lowerRoman"/>
      <w:lvlText w:val="%6."/>
      <w:lvlJc w:val="right"/>
      <w:pPr>
        <w:tabs>
          <w:tab w:val="num" w:pos="5760"/>
        </w:tabs>
        <w:ind w:left="5760" w:hanging="180"/>
      </w:pPr>
    </w:lvl>
    <w:lvl w:ilvl="6" w:tplc="0C0A000F" w:tentative="1">
      <w:start w:val="1"/>
      <w:numFmt w:val="decimal"/>
      <w:lvlText w:val="%7."/>
      <w:lvlJc w:val="left"/>
      <w:pPr>
        <w:tabs>
          <w:tab w:val="num" w:pos="6480"/>
        </w:tabs>
        <w:ind w:left="6480" w:hanging="360"/>
      </w:pPr>
    </w:lvl>
    <w:lvl w:ilvl="7" w:tplc="0C0A0019" w:tentative="1">
      <w:start w:val="1"/>
      <w:numFmt w:val="lowerLetter"/>
      <w:lvlText w:val="%8."/>
      <w:lvlJc w:val="left"/>
      <w:pPr>
        <w:tabs>
          <w:tab w:val="num" w:pos="7200"/>
        </w:tabs>
        <w:ind w:left="7200" w:hanging="360"/>
      </w:pPr>
    </w:lvl>
    <w:lvl w:ilvl="8" w:tplc="0C0A001B" w:tentative="1">
      <w:start w:val="1"/>
      <w:numFmt w:val="lowerRoman"/>
      <w:lvlText w:val="%9."/>
      <w:lvlJc w:val="right"/>
      <w:pPr>
        <w:tabs>
          <w:tab w:val="num" w:pos="7920"/>
        </w:tabs>
        <w:ind w:left="7920" w:hanging="180"/>
      </w:pPr>
    </w:lvl>
  </w:abstractNum>
  <w:abstractNum w:abstractNumId="10">
    <w:nsid w:val="620A529E"/>
    <w:multiLevelType w:val="hybridMultilevel"/>
    <w:tmpl w:val="8354A1D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67ED4E3A"/>
    <w:multiLevelType w:val="hybridMultilevel"/>
    <w:tmpl w:val="B0A09F0E"/>
    <w:lvl w:ilvl="0" w:tplc="7C74F754">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
    <w:nsid w:val="7A5B5913"/>
    <w:multiLevelType w:val="hybridMultilevel"/>
    <w:tmpl w:val="B8AAF96A"/>
    <w:lvl w:ilvl="0" w:tplc="31DC22AE">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3">
    <w:nsid w:val="7A6243BE"/>
    <w:multiLevelType w:val="hybridMultilevel"/>
    <w:tmpl w:val="22BA852E"/>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0"/>
  </w:num>
  <w:num w:numId="3">
    <w:abstractNumId w:val="8"/>
  </w:num>
  <w:num w:numId="4">
    <w:abstractNumId w:val="9"/>
  </w:num>
  <w:num w:numId="5">
    <w:abstractNumId w:val="1"/>
  </w:num>
  <w:num w:numId="6">
    <w:abstractNumId w:val="2"/>
  </w:num>
  <w:num w:numId="7">
    <w:abstractNumId w:val="3"/>
  </w:num>
  <w:num w:numId="8">
    <w:abstractNumId w:val="10"/>
  </w:num>
  <w:num w:numId="9">
    <w:abstractNumId w:val="13"/>
  </w:num>
  <w:num w:numId="10">
    <w:abstractNumId w:val="6"/>
  </w:num>
  <w:num w:numId="11">
    <w:abstractNumId w:val="11"/>
  </w:num>
  <w:num w:numId="12">
    <w:abstractNumId w:val="12"/>
  </w:num>
  <w:num w:numId="13">
    <w:abstractNumId w:val="7"/>
  </w:num>
  <w:num w:numId="14">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A83807"/>
    <w:rsid w:val="00027566"/>
    <w:rsid w:val="0003513B"/>
    <w:rsid w:val="00036340"/>
    <w:rsid w:val="00051134"/>
    <w:rsid w:val="000675A0"/>
    <w:rsid w:val="0007117F"/>
    <w:rsid w:val="000854FF"/>
    <w:rsid w:val="00093323"/>
    <w:rsid w:val="000A2305"/>
    <w:rsid w:val="000B6CA3"/>
    <w:rsid w:val="000D11C7"/>
    <w:rsid w:val="000F46D5"/>
    <w:rsid w:val="000F4846"/>
    <w:rsid w:val="00110F40"/>
    <w:rsid w:val="00121CD4"/>
    <w:rsid w:val="00150A5B"/>
    <w:rsid w:val="001577CE"/>
    <w:rsid w:val="00166BC9"/>
    <w:rsid w:val="00174F88"/>
    <w:rsid w:val="001770A1"/>
    <w:rsid w:val="00184A58"/>
    <w:rsid w:val="0018560E"/>
    <w:rsid w:val="001A3C87"/>
    <w:rsid w:val="001B2FFA"/>
    <w:rsid w:val="001C0E8A"/>
    <w:rsid w:val="001D56CA"/>
    <w:rsid w:val="001E32F8"/>
    <w:rsid w:val="001E3C21"/>
    <w:rsid w:val="001F2CEE"/>
    <w:rsid w:val="001F3174"/>
    <w:rsid w:val="001F682E"/>
    <w:rsid w:val="00207439"/>
    <w:rsid w:val="00212EA1"/>
    <w:rsid w:val="002252E8"/>
    <w:rsid w:val="00230A7C"/>
    <w:rsid w:val="00236D8B"/>
    <w:rsid w:val="00264F40"/>
    <w:rsid w:val="00273095"/>
    <w:rsid w:val="00273F63"/>
    <w:rsid w:val="002A1180"/>
    <w:rsid w:val="002A5031"/>
    <w:rsid w:val="002B610D"/>
    <w:rsid w:val="002D0E7F"/>
    <w:rsid w:val="002D1EE5"/>
    <w:rsid w:val="002E40A6"/>
    <w:rsid w:val="002E4DDA"/>
    <w:rsid w:val="002F1C60"/>
    <w:rsid w:val="003163DB"/>
    <w:rsid w:val="00317A69"/>
    <w:rsid w:val="00325D49"/>
    <w:rsid w:val="00326B08"/>
    <w:rsid w:val="0034649D"/>
    <w:rsid w:val="00362EA1"/>
    <w:rsid w:val="00364B3B"/>
    <w:rsid w:val="00385DDC"/>
    <w:rsid w:val="00392008"/>
    <w:rsid w:val="00392249"/>
    <w:rsid w:val="00394CA8"/>
    <w:rsid w:val="003E063E"/>
    <w:rsid w:val="003E0B55"/>
    <w:rsid w:val="003E6603"/>
    <w:rsid w:val="003F01CC"/>
    <w:rsid w:val="003F33B8"/>
    <w:rsid w:val="004027D6"/>
    <w:rsid w:val="00407EE6"/>
    <w:rsid w:val="00410337"/>
    <w:rsid w:val="0043422D"/>
    <w:rsid w:val="00474216"/>
    <w:rsid w:val="00475A16"/>
    <w:rsid w:val="0048001A"/>
    <w:rsid w:val="004901F6"/>
    <w:rsid w:val="004A0038"/>
    <w:rsid w:val="004A277C"/>
    <w:rsid w:val="004A33FF"/>
    <w:rsid w:val="004A34DD"/>
    <w:rsid w:val="004A5370"/>
    <w:rsid w:val="004B35E1"/>
    <w:rsid w:val="004C2D33"/>
    <w:rsid w:val="004C46A2"/>
    <w:rsid w:val="004C5908"/>
    <w:rsid w:val="004E4D77"/>
    <w:rsid w:val="00502C0D"/>
    <w:rsid w:val="00521E77"/>
    <w:rsid w:val="00523B5E"/>
    <w:rsid w:val="005357DD"/>
    <w:rsid w:val="00541B7E"/>
    <w:rsid w:val="00541E2A"/>
    <w:rsid w:val="00541E70"/>
    <w:rsid w:val="005813FE"/>
    <w:rsid w:val="005E3FDE"/>
    <w:rsid w:val="005F22A8"/>
    <w:rsid w:val="00601C3E"/>
    <w:rsid w:val="00627EEE"/>
    <w:rsid w:val="00635425"/>
    <w:rsid w:val="00661156"/>
    <w:rsid w:val="0068219B"/>
    <w:rsid w:val="00690B5B"/>
    <w:rsid w:val="00696599"/>
    <w:rsid w:val="006C19E9"/>
    <w:rsid w:val="00714BB8"/>
    <w:rsid w:val="00715ECD"/>
    <w:rsid w:val="00751982"/>
    <w:rsid w:val="00770E19"/>
    <w:rsid w:val="0079241D"/>
    <w:rsid w:val="007A0766"/>
    <w:rsid w:val="007A4487"/>
    <w:rsid w:val="007E7378"/>
    <w:rsid w:val="007F1CF4"/>
    <w:rsid w:val="0080699D"/>
    <w:rsid w:val="00824DC9"/>
    <w:rsid w:val="00824EE1"/>
    <w:rsid w:val="00836121"/>
    <w:rsid w:val="00841672"/>
    <w:rsid w:val="0085147C"/>
    <w:rsid w:val="008553A5"/>
    <w:rsid w:val="008613D2"/>
    <w:rsid w:val="00861B1F"/>
    <w:rsid w:val="00865DE8"/>
    <w:rsid w:val="008A02E1"/>
    <w:rsid w:val="008E1EFC"/>
    <w:rsid w:val="008E75AF"/>
    <w:rsid w:val="00900FA4"/>
    <w:rsid w:val="0090186F"/>
    <w:rsid w:val="00910C6B"/>
    <w:rsid w:val="00912B8B"/>
    <w:rsid w:val="00913D1A"/>
    <w:rsid w:val="009274C4"/>
    <w:rsid w:val="00943F30"/>
    <w:rsid w:val="00953030"/>
    <w:rsid w:val="009560F1"/>
    <w:rsid w:val="00957F74"/>
    <w:rsid w:val="0096694C"/>
    <w:rsid w:val="00970B59"/>
    <w:rsid w:val="009774D7"/>
    <w:rsid w:val="00983D00"/>
    <w:rsid w:val="009877BF"/>
    <w:rsid w:val="009D21AE"/>
    <w:rsid w:val="009E0486"/>
    <w:rsid w:val="009E2E32"/>
    <w:rsid w:val="009F02BA"/>
    <w:rsid w:val="00A163FD"/>
    <w:rsid w:val="00A33919"/>
    <w:rsid w:val="00A37FEE"/>
    <w:rsid w:val="00A43006"/>
    <w:rsid w:val="00A44CBC"/>
    <w:rsid w:val="00A55044"/>
    <w:rsid w:val="00A70AA7"/>
    <w:rsid w:val="00A71664"/>
    <w:rsid w:val="00A83807"/>
    <w:rsid w:val="00AC287F"/>
    <w:rsid w:val="00AE5099"/>
    <w:rsid w:val="00AF75DB"/>
    <w:rsid w:val="00AF79B2"/>
    <w:rsid w:val="00B0547B"/>
    <w:rsid w:val="00B064A2"/>
    <w:rsid w:val="00B26CD3"/>
    <w:rsid w:val="00B37628"/>
    <w:rsid w:val="00B440B6"/>
    <w:rsid w:val="00B52C20"/>
    <w:rsid w:val="00B64B2D"/>
    <w:rsid w:val="00B83E7D"/>
    <w:rsid w:val="00B86CEB"/>
    <w:rsid w:val="00BA4341"/>
    <w:rsid w:val="00BB0919"/>
    <w:rsid w:val="00BB5D68"/>
    <w:rsid w:val="00BB720D"/>
    <w:rsid w:val="00BF0A84"/>
    <w:rsid w:val="00BF4523"/>
    <w:rsid w:val="00BF7C1C"/>
    <w:rsid w:val="00C67E56"/>
    <w:rsid w:val="00C76E29"/>
    <w:rsid w:val="00C83083"/>
    <w:rsid w:val="00C902FA"/>
    <w:rsid w:val="00C94D40"/>
    <w:rsid w:val="00CA70B0"/>
    <w:rsid w:val="00CB0602"/>
    <w:rsid w:val="00CB06CA"/>
    <w:rsid w:val="00CB1CE4"/>
    <w:rsid w:val="00CC5FDE"/>
    <w:rsid w:val="00CD52D5"/>
    <w:rsid w:val="00CD5C09"/>
    <w:rsid w:val="00CE0943"/>
    <w:rsid w:val="00D0292C"/>
    <w:rsid w:val="00D17162"/>
    <w:rsid w:val="00D246CE"/>
    <w:rsid w:val="00D33D86"/>
    <w:rsid w:val="00D33DE3"/>
    <w:rsid w:val="00D35E32"/>
    <w:rsid w:val="00D56C3C"/>
    <w:rsid w:val="00D647C0"/>
    <w:rsid w:val="00D7340F"/>
    <w:rsid w:val="00D8260E"/>
    <w:rsid w:val="00D8617C"/>
    <w:rsid w:val="00DA13E6"/>
    <w:rsid w:val="00DA509A"/>
    <w:rsid w:val="00DB0F2D"/>
    <w:rsid w:val="00DD4871"/>
    <w:rsid w:val="00DF056B"/>
    <w:rsid w:val="00E17794"/>
    <w:rsid w:val="00E5665E"/>
    <w:rsid w:val="00E72ACD"/>
    <w:rsid w:val="00E91DB9"/>
    <w:rsid w:val="00E9739E"/>
    <w:rsid w:val="00EA0AD3"/>
    <w:rsid w:val="00EB7A3B"/>
    <w:rsid w:val="00EC7958"/>
    <w:rsid w:val="00EE5252"/>
    <w:rsid w:val="00EF3887"/>
    <w:rsid w:val="00F06369"/>
    <w:rsid w:val="00F12374"/>
    <w:rsid w:val="00F4161E"/>
    <w:rsid w:val="00F427E7"/>
    <w:rsid w:val="00F56D5A"/>
    <w:rsid w:val="00F6240D"/>
    <w:rsid w:val="00F81EE8"/>
    <w:rsid w:val="00F85BB1"/>
    <w:rsid w:val="00F86DDB"/>
    <w:rsid w:val="00F955D0"/>
    <w:rsid w:val="00FB0360"/>
    <w:rsid w:val="00FC221E"/>
    <w:rsid w:val="00FD602D"/>
    <w:rsid w:val="00FE02C7"/>
    <w:rsid w:val="00FE117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1"/>
    <o:shapelayout v:ext="edit">
      <o:idmap v:ext="edit" data="1"/>
      <o:rules v:ext="edit">
        <o:r id="V:Rule1" type="arc" idref="#_x0000_s105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10D"/>
  </w:style>
  <w:style w:type="paragraph" w:styleId="Ttulo1">
    <w:name w:val="heading 1"/>
    <w:basedOn w:val="Normal"/>
    <w:link w:val="Ttulo1Car"/>
    <w:uiPriority w:val="9"/>
    <w:qFormat/>
    <w:rsid w:val="00913D1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semiHidden/>
    <w:unhideWhenUsed/>
    <w:qFormat/>
    <w:rsid w:val="00B440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440B6"/>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B440B6"/>
    <w:pPr>
      <w:numPr>
        <w:ilvl w:val="2"/>
        <w:numId w:val="1"/>
      </w:numPr>
      <w:spacing w:after="0" w:line="240" w:lineRule="auto"/>
      <w:outlineLvl w:val="4"/>
    </w:pPr>
    <w:rPr>
      <w:rFonts w:ascii="Courier New" w:eastAsia="Times New Roman" w:hAnsi="Courier New" w:cs="Times New Roman"/>
      <w:b/>
      <w:bCs/>
      <w:i/>
      <w:iCs/>
      <w:sz w:val="24"/>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A07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064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64A2"/>
    <w:rPr>
      <w:rFonts w:ascii="Tahoma" w:hAnsi="Tahoma" w:cs="Tahoma"/>
      <w:sz w:val="16"/>
      <w:szCs w:val="16"/>
    </w:rPr>
  </w:style>
  <w:style w:type="paragraph" w:styleId="Prrafodelista">
    <w:name w:val="List Paragraph"/>
    <w:basedOn w:val="Normal"/>
    <w:uiPriority w:val="34"/>
    <w:qFormat/>
    <w:rsid w:val="00B86CEB"/>
    <w:pPr>
      <w:ind w:left="720"/>
      <w:contextualSpacing/>
    </w:pPr>
  </w:style>
  <w:style w:type="character" w:styleId="Hipervnculo">
    <w:name w:val="Hyperlink"/>
    <w:basedOn w:val="Fuentedeprrafopredeter"/>
    <w:uiPriority w:val="99"/>
    <w:unhideWhenUsed/>
    <w:rsid w:val="00FE1178"/>
    <w:rPr>
      <w:color w:val="0000FF" w:themeColor="hyperlink"/>
      <w:u w:val="single"/>
    </w:rPr>
  </w:style>
  <w:style w:type="character" w:customStyle="1" w:styleId="Ttulo1Car">
    <w:name w:val="Título 1 Car"/>
    <w:basedOn w:val="Fuentedeprrafopredeter"/>
    <w:link w:val="Ttulo1"/>
    <w:uiPriority w:val="9"/>
    <w:rsid w:val="00913D1A"/>
    <w:rPr>
      <w:rFonts w:ascii="Times New Roman" w:eastAsia="Times New Roman" w:hAnsi="Times New Roman" w:cs="Times New Roman"/>
      <w:b/>
      <w:bCs/>
      <w:kern w:val="36"/>
      <w:sz w:val="48"/>
      <w:szCs w:val="48"/>
      <w:lang w:eastAsia="es-ES"/>
    </w:rPr>
  </w:style>
  <w:style w:type="character" w:customStyle="1" w:styleId="watch-title">
    <w:name w:val="watch-title"/>
    <w:basedOn w:val="Fuentedeprrafopredeter"/>
    <w:rsid w:val="00913D1A"/>
  </w:style>
  <w:style w:type="character" w:customStyle="1" w:styleId="Ttulo2Car">
    <w:name w:val="Título 2 Car"/>
    <w:basedOn w:val="Fuentedeprrafopredeter"/>
    <w:link w:val="Ttulo2"/>
    <w:uiPriority w:val="9"/>
    <w:semiHidden/>
    <w:rsid w:val="00B440B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B440B6"/>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rsid w:val="00B440B6"/>
    <w:rPr>
      <w:rFonts w:ascii="Courier New" w:eastAsia="Times New Roman" w:hAnsi="Courier New" w:cs="Times New Roman"/>
      <w:b/>
      <w:bCs/>
      <w:i/>
      <w:iCs/>
      <w:sz w:val="24"/>
      <w:szCs w:val="26"/>
      <w:lang w:val="es-MX"/>
    </w:rPr>
  </w:style>
  <w:style w:type="paragraph" w:styleId="Encabezado">
    <w:name w:val="header"/>
    <w:basedOn w:val="Normal"/>
    <w:link w:val="EncabezadoCar"/>
    <w:semiHidden/>
    <w:rsid w:val="00B440B6"/>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semiHidden/>
    <w:rsid w:val="00B440B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B440B6"/>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PiedepginaCar">
    <w:name w:val="Pie de página Car"/>
    <w:basedOn w:val="Fuentedeprrafopredeter"/>
    <w:link w:val="Piedepgina"/>
    <w:uiPriority w:val="99"/>
    <w:rsid w:val="00B440B6"/>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semiHidden/>
    <w:rsid w:val="00B440B6"/>
    <w:pPr>
      <w:widowControl w:val="0"/>
      <w:spacing w:after="120" w:line="240" w:lineRule="auto"/>
    </w:pPr>
    <w:rPr>
      <w:rFonts w:ascii="Comic Sans MS" w:eastAsia="Times New Roman" w:hAnsi="Comic Sans MS" w:cs="Times New Roman"/>
      <w:snapToGrid w:val="0"/>
      <w:sz w:val="24"/>
      <w:szCs w:val="20"/>
      <w:lang w:val="es-ES_tradnl"/>
    </w:rPr>
  </w:style>
  <w:style w:type="character" w:customStyle="1" w:styleId="TextoindependienteCar">
    <w:name w:val="Texto independiente Car"/>
    <w:basedOn w:val="Fuentedeprrafopredeter"/>
    <w:link w:val="Textoindependiente"/>
    <w:semiHidden/>
    <w:rsid w:val="00B440B6"/>
    <w:rPr>
      <w:rFonts w:ascii="Comic Sans MS" w:eastAsia="Times New Roman" w:hAnsi="Comic Sans MS" w:cs="Times New Roman"/>
      <w:snapToGrid w:val="0"/>
      <w:sz w:val="24"/>
      <w:szCs w:val="20"/>
      <w:lang w:val="es-ES_tradnl" w:eastAsia="es-ES"/>
    </w:rPr>
  </w:style>
  <w:style w:type="paragraph" w:styleId="Textoindependiente2">
    <w:name w:val="Body Text 2"/>
    <w:basedOn w:val="Normal"/>
    <w:link w:val="Textoindependiente2Car"/>
    <w:semiHidden/>
    <w:rsid w:val="00B440B6"/>
    <w:pPr>
      <w:pBdr>
        <w:top w:val="double" w:sz="4" w:space="1" w:color="auto"/>
        <w:left w:val="double" w:sz="4" w:space="4" w:color="auto"/>
        <w:bottom w:val="double" w:sz="4" w:space="1" w:color="auto"/>
        <w:right w:val="double" w:sz="4" w:space="4" w:color="auto"/>
      </w:pBdr>
      <w:spacing w:after="0" w:line="240" w:lineRule="auto"/>
      <w:jc w:val="both"/>
    </w:pPr>
    <w:rPr>
      <w:rFonts w:ascii="Comic Sans MS" w:eastAsia="Times New Roman" w:hAnsi="Comic Sans MS" w:cs="Times New Roman"/>
      <w:szCs w:val="24"/>
    </w:rPr>
  </w:style>
  <w:style w:type="character" w:customStyle="1" w:styleId="Textoindependiente2Car">
    <w:name w:val="Texto independiente 2 Car"/>
    <w:basedOn w:val="Fuentedeprrafopredeter"/>
    <w:link w:val="Textoindependiente2"/>
    <w:semiHidden/>
    <w:rsid w:val="00B440B6"/>
    <w:rPr>
      <w:rFonts w:ascii="Comic Sans MS" w:eastAsia="Times New Roman" w:hAnsi="Comic Sans MS" w:cs="Times New Roman"/>
      <w:szCs w:val="24"/>
      <w:lang w:eastAsia="es-ES"/>
    </w:rPr>
  </w:style>
  <w:style w:type="paragraph" w:styleId="Textoindependiente3">
    <w:name w:val="Body Text 3"/>
    <w:basedOn w:val="Normal"/>
    <w:link w:val="Textoindependiente3Car"/>
    <w:semiHidden/>
    <w:rsid w:val="00B440B6"/>
    <w:pPr>
      <w:spacing w:after="0" w:line="240" w:lineRule="auto"/>
      <w:jc w:val="both"/>
    </w:pPr>
    <w:rPr>
      <w:rFonts w:ascii="Comic Sans MS" w:eastAsia="Times New Roman" w:hAnsi="Comic Sans MS" w:cs="Times New Roman"/>
      <w:sz w:val="20"/>
      <w:szCs w:val="24"/>
    </w:rPr>
  </w:style>
  <w:style w:type="character" w:customStyle="1" w:styleId="Textoindependiente3Car">
    <w:name w:val="Texto independiente 3 Car"/>
    <w:basedOn w:val="Fuentedeprrafopredeter"/>
    <w:link w:val="Textoindependiente3"/>
    <w:semiHidden/>
    <w:rsid w:val="00B440B6"/>
    <w:rPr>
      <w:rFonts w:ascii="Comic Sans MS" w:eastAsia="Times New Roman" w:hAnsi="Comic Sans MS" w:cs="Times New Roman"/>
      <w:sz w:val="20"/>
      <w:szCs w:val="24"/>
      <w:lang w:eastAsia="es-ES"/>
    </w:rPr>
  </w:style>
  <w:style w:type="character" w:styleId="Hipervnculovisitado">
    <w:name w:val="FollowedHyperlink"/>
    <w:basedOn w:val="Fuentedeprrafopredeter"/>
    <w:uiPriority w:val="99"/>
    <w:semiHidden/>
    <w:unhideWhenUsed/>
    <w:rsid w:val="001A3C87"/>
    <w:rPr>
      <w:color w:val="800080" w:themeColor="followedHyperlink"/>
      <w:u w:val="single"/>
    </w:rPr>
  </w:style>
  <w:style w:type="paragraph" w:styleId="Sangradetextonormal">
    <w:name w:val="Body Text Indent"/>
    <w:basedOn w:val="Normal"/>
    <w:link w:val="SangradetextonormalCar"/>
    <w:uiPriority w:val="99"/>
    <w:semiHidden/>
    <w:unhideWhenUsed/>
    <w:rsid w:val="00F06369"/>
    <w:pPr>
      <w:spacing w:after="120"/>
      <w:ind w:left="283"/>
    </w:pPr>
  </w:style>
  <w:style w:type="character" w:customStyle="1" w:styleId="SangradetextonormalCar">
    <w:name w:val="Sangría de texto normal Car"/>
    <w:basedOn w:val="Fuentedeprrafopredeter"/>
    <w:link w:val="Sangradetextonormal"/>
    <w:uiPriority w:val="99"/>
    <w:semiHidden/>
    <w:rsid w:val="00F06369"/>
  </w:style>
  <w:style w:type="paragraph" w:customStyle="1" w:styleId="p20">
    <w:name w:val="p20"/>
    <w:basedOn w:val="Normal"/>
    <w:rsid w:val="00690B5B"/>
    <w:pPr>
      <w:widowControl w:val="0"/>
      <w:tabs>
        <w:tab w:val="left" w:pos="2100"/>
      </w:tabs>
      <w:spacing w:after="0" w:line="320" w:lineRule="atLeast"/>
      <w:ind w:left="1440" w:firstLine="2160"/>
    </w:pPr>
    <w:rPr>
      <w:rFonts w:ascii="Times New Roman" w:eastAsia="Times New Roman" w:hAnsi="Times New Roman" w:cs="Times New Roman"/>
      <w:snapToGrid w:val="0"/>
      <w:sz w:val="24"/>
      <w:szCs w:val="20"/>
    </w:rPr>
  </w:style>
  <w:style w:type="paragraph" w:customStyle="1" w:styleId="p42">
    <w:name w:val="p42"/>
    <w:basedOn w:val="Normal"/>
    <w:rsid w:val="00690B5B"/>
    <w:pPr>
      <w:widowControl w:val="0"/>
      <w:tabs>
        <w:tab w:val="left" w:pos="2180"/>
      </w:tabs>
      <w:spacing w:after="0" w:line="240" w:lineRule="atLeast"/>
      <w:ind w:left="740"/>
    </w:pPr>
    <w:rPr>
      <w:rFonts w:ascii="Times New Roman" w:eastAsia="Times New Roman" w:hAnsi="Times New Roman" w:cs="Times New Roman"/>
      <w:snapToGrid w:val="0"/>
      <w:sz w:val="24"/>
      <w:szCs w:val="20"/>
    </w:rPr>
  </w:style>
  <w:style w:type="paragraph" w:customStyle="1" w:styleId="p46">
    <w:name w:val="p46"/>
    <w:basedOn w:val="Normal"/>
    <w:rsid w:val="00690B5B"/>
    <w:pPr>
      <w:widowControl w:val="0"/>
      <w:tabs>
        <w:tab w:val="left" w:pos="2020"/>
      </w:tabs>
      <w:spacing w:after="0" w:line="320" w:lineRule="atLeast"/>
      <w:ind w:left="1440" w:firstLine="2016"/>
      <w:jc w:val="both"/>
    </w:pPr>
    <w:rPr>
      <w:rFonts w:ascii="Times New Roman" w:eastAsia="Times New Roman" w:hAnsi="Times New Roman" w:cs="Times New Roman"/>
      <w:snapToGrid w:val="0"/>
      <w:sz w:val="24"/>
      <w:szCs w:val="20"/>
    </w:rPr>
  </w:style>
  <w:style w:type="paragraph" w:customStyle="1" w:styleId="p50">
    <w:name w:val="p50"/>
    <w:basedOn w:val="Normal"/>
    <w:rsid w:val="00690B5B"/>
    <w:pPr>
      <w:widowControl w:val="0"/>
      <w:tabs>
        <w:tab w:val="left" w:pos="2100"/>
        <w:tab w:val="left" w:pos="2280"/>
      </w:tabs>
      <w:spacing w:after="0" w:line="320" w:lineRule="atLeast"/>
      <w:ind w:left="864" w:hanging="144"/>
      <w:jc w:val="both"/>
    </w:pPr>
    <w:rPr>
      <w:rFonts w:ascii="Times New Roman" w:eastAsia="Times New Roman" w:hAnsi="Times New Roman" w:cs="Times New Roman"/>
      <w:snapToGrid w:val="0"/>
      <w:sz w:val="24"/>
      <w:szCs w:val="20"/>
    </w:rPr>
  </w:style>
  <w:style w:type="paragraph" w:customStyle="1" w:styleId="p76">
    <w:name w:val="p76"/>
    <w:basedOn w:val="Normal"/>
    <w:rsid w:val="00690B5B"/>
    <w:pPr>
      <w:widowControl w:val="0"/>
      <w:tabs>
        <w:tab w:val="left" w:pos="660"/>
        <w:tab w:val="left" w:pos="2500"/>
      </w:tabs>
      <w:spacing w:after="0" w:line="320" w:lineRule="atLeast"/>
      <w:ind w:left="720" w:firstLine="1728"/>
      <w:jc w:val="both"/>
    </w:pPr>
    <w:rPr>
      <w:rFonts w:ascii="Times New Roman" w:eastAsia="Times New Roman" w:hAnsi="Times New Roman" w:cs="Times New Roman"/>
      <w:snapToGrid w:val="0"/>
      <w:sz w:val="24"/>
      <w:szCs w:val="20"/>
    </w:rPr>
  </w:style>
  <w:style w:type="paragraph" w:styleId="Sinespaciado">
    <w:name w:val="No Spacing"/>
    <w:uiPriority w:val="1"/>
    <w:qFormat/>
    <w:rsid w:val="0007117F"/>
    <w:pPr>
      <w:spacing w:after="0" w:line="240" w:lineRule="auto"/>
    </w:pPr>
  </w:style>
  <w:style w:type="paragraph" w:styleId="Ttulo">
    <w:name w:val="Title"/>
    <w:basedOn w:val="Normal"/>
    <w:link w:val="TtuloCar"/>
    <w:qFormat/>
    <w:rsid w:val="00F6240D"/>
    <w:pPr>
      <w:spacing w:after="0" w:line="240" w:lineRule="auto"/>
      <w:jc w:val="center"/>
    </w:pPr>
    <w:rPr>
      <w:rFonts w:ascii="Times New Roman" w:eastAsia="Times New Roman" w:hAnsi="Times New Roman" w:cs="Times New Roman"/>
      <w:b/>
      <w:bCs/>
      <w:sz w:val="20"/>
      <w:szCs w:val="20"/>
      <w:u w:val="single"/>
    </w:rPr>
  </w:style>
  <w:style w:type="character" w:customStyle="1" w:styleId="TtuloCar">
    <w:name w:val="Título Car"/>
    <w:basedOn w:val="Fuentedeprrafopredeter"/>
    <w:link w:val="Ttulo"/>
    <w:rsid w:val="00F6240D"/>
    <w:rPr>
      <w:rFonts w:ascii="Times New Roman" w:eastAsia="Times New Roman" w:hAnsi="Times New Roman" w:cs="Times New Roman"/>
      <w:b/>
      <w:bCs/>
      <w:sz w:val="20"/>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913D1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semiHidden/>
    <w:unhideWhenUsed/>
    <w:qFormat/>
    <w:rsid w:val="00B440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440B6"/>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B440B6"/>
    <w:pPr>
      <w:tabs>
        <w:tab w:val="num" w:pos="2160"/>
      </w:tabs>
      <w:spacing w:after="0" w:line="240" w:lineRule="auto"/>
      <w:ind w:left="2160" w:hanging="180"/>
      <w:outlineLvl w:val="4"/>
    </w:pPr>
    <w:rPr>
      <w:rFonts w:ascii="Courier New" w:eastAsia="Times New Roman" w:hAnsi="Courier New" w:cs="Times New Roman"/>
      <w:b/>
      <w:bCs/>
      <w:i/>
      <w:iCs/>
      <w:sz w:val="24"/>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A07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064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64A2"/>
    <w:rPr>
      <w:rFonts w:ascii="Tahoma" w:hAnsi="Tahoma" w:cs="Tahoma"/>
      <w:sz w:val="16"/>
      <w:szCs w:val="16"/>
    </w:rPr>
  </w:style>
  <w:style w:type="paragraph" w:styleId="Prrafodelista">
    <w:name w:val="List Paragraph"/>
    <w:basedOn w:val="Normal"/>
    <w:uiPriority w:val="34"/>
    <w:qFormat/>
    <w:rsid w:val="00B86CEB"/>
    <w:pPr>
      <w:ind w:left="720"/>
      <w:contextualSpacing/>
    </w:pPr>
  </w:style>
  <w:style w:type="character" w:styleId="Hipervnculo">
    <w:name w:val="Hyperlink"/>
    <w:basedOn w:val="Fuentedeprrafopredeter"/>
    <w:uiPriority w:val="99"/>
    <w:unhideWhenUsed/>
    <w:rsid w:val="00FE1178"/>
    <w:rPr>
      <w:color w:val="0000FF" w:themeColor="hyperlink"/>
      <w:u w:val="single"/>
    </w:rPr>
  </w:style>
  <w:style w:type="character" w:customStyle="1" w:styleId="Ttulo1Car">
    <w:name w:val="Título 1 Car"/>
    <w:basedOn w:val="Fuentedeprrafopredeter"/>
    <w:link w:val="Ttulo1"/>
    <w:uiPriority w:val="9"/>
    <w:rsid w:val="00913D1A"/>
    <w:rPr>
      <w:rFonts w:ascii="Times New Roman" w:eastAsia="Times New Roman" w:hAnsi="Times New Roman" w:cs="Times New Roman"/>
      <w:b/>
      <w:bCs/>
      <w:kern w:val="36"/>
      <w:sz w:val="48"/>
      <w:szCs w:val="48"/>
      <w:lang w:eastAsia="es-ES"/>
    </w:rPr>
  </w:style>
  <w:style w:type="character" w:customStyle="1" w:styleId="watch-title">
    <w:name w:val="watch-title"/>
    <w:basedOn w:val="Fuentedeprrafopredeter"/>
    <w:rsid w:val="00913D1A"/>
  </w:style>
  <w:style w:type="character" w:customStyle="1" w:styleId="Ttulo2Car">
    <w:name w:val="Título 2 Car"/>
    <w:basedOn w:val="Fuentedeprrafopredeter"/>
    <w:link w:val="Ttulo2"/>
    <w:uiPriority w:val="9"/>
    <w:semiHidden/>
    <w:rsid w:val="00B440B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B440B6"/>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rsid w:val="00B440B6"/>
    <w:rPr>
      <w:rFonts w:ascii="Courier New" w:eastAsia="Times New Roman" w:hAnsi="Courier New" w:cs="Times New Roman"/>
      <w:b/>
      <w:bCs/>
      <w:i/>
      <w:iCs/>
      <w:sz w:val="24"/>
      <w:szCs w:val="26"/>
      <w:lang w:val="es-MX"/>
    </w:rPr>
  </w:style>
  <w:style w:type="paragraph" w:styleId="Encabezado">
    <w:name w:val="header"/>
    <w:basedOn w:val="Normal"/>
    <w:link w:val="EncabezadoCar"/>
    <w:semiHidden/>
    <w:rsid w:val="00B440B6"/>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semiHidden/>
    <w:rsid w:val="00B440B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B440B6"/>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PiedepginaCar">
    <w:name w:val="Pie de página Car"/>
    <w:basedOn w:val="Fuentedeprrafopredeter"/>
    <w:link w:val="Piedepgina"/>
    <w:uiPriority w:val="99"/>
    <w:rsid w:val="00B440B6"/>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semiHidden/>
    <w:rsid w:val="00B440B6"/>
    <w:pPr>
      <w:widowControl w:val="0"/>
      <w:spacing w:after="120" w:line="240" w:lineRule="auto"/>
    </w:pPr>
    <w:rPr>
      <w:rFonts w:ascii="Comic Sans MS" w:eastAsia="Times New Roman" w:hAnsi="Comic Sans MS" w:cs="Times New Roman"/>
      <w:snapToGrid w:val="0"/>
      <w:sz w:val="24"/>
      <w:szCs w:val="20"/>
      <w:lang w:val="es-ES_tradnl"/>
    </w:rPr>
  </w:style>
  <w:style w:type="character" w:customStyle="1" w:styleId="TextoindependienteCar">
    <w:name w:val="Texto independiente Car"/>
    <w:basedOn w:val="Fuentedeprrafopredeter"/>
    <w:link w:val="Textoindependiente"/>
    <w:semiHidden/>
    <w:rsid w:val="00B440B6"/>
    <w:rPr>
      <w:rFonts w:ascii="Comic Sans MS" w:eastAsia="Times New Roman" w:hAnsi="Comic Sans MS" w:cs="Times New Roman"/>
      <w:snapToGrid w:val="0"/>
      <w:sz w:val="24"/>
      <w:szCs w:val="20"/>
      <w:lang w:val="es-ES_tradnl" w:eastAsia="es-ES"/>
    </w:rPr>
  </w:style>
  <w:style w:type="paragraph" w:styleId="Textoindependiente2">
    <w:name w:val="Body Text 2"/>
    <w:basedOn w:val="Normal"/>
    <w:link w:val="Textoindependiente2Car"/>
    <w:semiHidden/>
    <w:rsid w:val="00B440B6"/>
    <w:pPr>
      <w:pBdr>
        <w:top w:val="double" w:sz="4" w:space="1" w:color="auto"/>
        <w:left w:val="double" w:sz="4" w:space="4" w:color="auto"/>
        <w:bottom w:val="double" w:sz="4" w:space="1" w:color="auto"/>
        <w:right w:val="double" w:sz="4" w:space="4" w:color="auto"/>
      </w:pBdr>
      <w:spacing w:after="0" w:line="240" w:lineRule="auto"/>
      <w:jc w:val="both"/>
    </w:pPr>
    <w:rPr>
      <w:rFonts w:ascii="Comic Sans MS" w:eastAsia="Times New Roman" w:hAnsi="Comic Sans MS" w:cs="Times New Roman"/>
      <w:szCs w:val="24"/>
    </w:rPr>
  </w:style>
  <w:style w:type="character" w:customStyle="1" w:styleId="Textoindependiente2Car">
    <w:name w:val="Texto independiente 2 Car"/>
    <w:basedOn w:val="Fuentedeprrafopredeter"/>
    <w:link w:val="Textoindependiente2"/>
    <w:semiHidden/>
    <w:rsid w:val="00B440B6"/>
    <w:rPr>
      <w:rFonts w:ascii="Comic Sans MS" w:eastAsia="Times New Roman" w:hAnsi="Comic Sans MS" w:cs="Times New Roman"/>
      <w:szCs w:val="24"/>
      <w:lang w:eastAsia="es-ES"/>
    </w:rPr>
  </w:style>
  <w:style w:type="paragraph" w:styleId="Textoindependiente3">
    <w:name w:val="Body Text 3"/>
    <w:basedOn w:val="Normal"/>
    <w:link w:val="Textoindependiente3Car"/>
    <w:semiHidden/>
    <w:rsid w:val="00B440B6"/>
    <w:pPr>
      <w:spacing w:after="0" w:line="240" w:lineRule="auto"/>
      <w:jc w:val="both"/>
    </w:pPr>
    <w:rPr>
      <w:rFonts w:ascii="Comic Sans MS" w:eastAsia="Times New Roman" w:hAnsi="Comic Sans MS" w:cs="Times New Roman"/>
      <w:sz w:val="20"/>
      <w:szCs w:val="24"/>
    </w:rPr>
  </w:style>
  <w:style w:type="character" w:customStyle="1" w:styleId="Textoindependiente3Car">
    <w:name w:val="Texto independiente 3 Car"/>
    <w:basedOn w:val="Fuentedeprrafopredeter"/>
    <w:link w:val="Textoindependiente3"/>
    <w:semiHidden/>
    <w:rsid w:val="00B440B6"/>
    <w:rPr>
      <w:rFonts w:ascii="Comic Sans MS" w:eastAsia="Times New Roman" w:hAnsi="Comic Sans MS" w:cs="Times New Roman"/>
      <w:sz w:val="20"/>
      <w:szCs w:val="24"/>
      <w:lang w:eastAsia="es-ES"/>
    </w:rPr>
  </w:style>
  <w:style w:type="character" w:styleId="Hipervnculovisitado">
    <w:name w:val="FollowedHyperlink"/>
    <w:basedOn w:val="Fuentedeprrafopredeter"/>
    <w:uiPriority w:val="99"/>
    <w:semiHidden/>
    <w:unhideWhenUsed/>
    <w:rsid w:val="001A3C87"/>
    <w:rPr>
      <w:color w:val="800080" w:themeColor="followedHyperlink"/>
      <w:u w:val="single"/>
    </w:rPr>
  </w:style>
  <w:style w:type="paragraph" w:styleId="Sangradetextonormal">
    <w:name w:val="Body Text Indent"/>
    <w:basedOn w:val="Normal"/>
    <w:link w:val="SangradetextonormalCar"/>
    <w:uiPriority w:val="99"/>
    <w:semiHidden/>
    <w:unhideWhenUsed/>
    <w:rsid w:val="00F06369"/>
    <w:pPr>
      <w:spacing w:after="120"/>
      <w:ind w:left="283"/>
    </w:pPr>
  </w:style>
  <w:style w:type="character" w:customStyle="1" w:styleId="SangradetextonormalCar">
    <w:name w:val="Sangría de texto normal Car"/>
    <w:basedOn w:val="Fuentedeprrafopredeter"/>
    <w:link w:val="Sangradetextonormal"/>
    <w:uiPriority w:val="99"/>
    <w:semiHidden/>
    <w:rsid w:val="00F06369"/>
  </w:style>
  <w:style w:type="paragraph" w:customStyle="1" w:styleId="p20">
    <w:name w:val="p20"/>
    <w:basedOn w:val="Normal"/>
    <w:rsid w:val="00690B5B"/>
    <w:pPr>
      <w:widowControl w:val="0"/>
      <w:tabs>
        <w:tab w:val="left" w:pos="2100"/>
      </w:tabs>
      <w:spacing w:after="0" w:line="320" w:lineRule="atLeast"/>
      <w:ind w:left="1440" w:firstLine="2160"/>
    </w:pPr>
    <w:rPr>
      <w:rFonts w:ascii="Times New Roman" w:eastAsia="Times New Roman" w:hAnsi="Times New Roman" w:cs="Times New Roman"/>
      <w:snapToGrid w:val="0"/>
      <w:sz w:val="24"/>
      <w:szCs w:val="20"/>
    </w:rPr>
  </w:style>
  <w:style w:type="paragraph" w:customStyle="1" w:styleId="p42">
    <w:name w:val="p42"/>
    <w:basedOn w:val="Normal"/>
    <w:rsid w:val="00690B5B"/>
    <w:pPr>
      <w:widowControl w:val="0"/>
      <w:tabs>
        <w:tab w:val="left" w:pos="2180"/>
      </w:tabs>
      <w:spacing w:after="0" w:line="240" w:lineRule="atLeast"/>
      <w:ind w:left="740"/>
    </w:pPr>
    <w:rPr>
      <w:rFonts w:ascii="Times New Roman" w:eastAsia="Times New Roman" w:hAnsi="Times New Roman" w:cs="Times New Roman"/>
      <w:snapToGrid w:val="0"/>
      <w:sz w:val="24"/>
      <w:szCs w:val="20"/>
    </w:rPr>
  </w:style>
  <w:style w:type="paragraph" w:customStyle="1" w:styleId="p46">
    <w:name w:val="p46"/>
    <w:basedOn w:val="Normal"/>
    <w:rsid w:val="00690B5B"/>
    <w:pPr>
      <w:widowControl w:val="0"/>
      <w:tabs>
        <w:tab w:val="left" w:pos="2020"/>
      </w:tabs>
      <w:spacing w:after="0" w:line="320" w:lineRule="atLeast"/>
      <w:ind w:left="1440" w:firstLine="2016"/>
      <w:jc w:val="both"/>
    </w:pPr>
    <w:rPr>
      <w:rFonts w:ascii="Times New Roman" w:eastAsia="Times New Roman" w:hAnsi="Times New Roman" w:cs="Times New Roman"/>
      <w:snapToGrid w:val="0"/>
      <w:sz w:val="24"/>
      <w:szCs w:val="20"/>
    </w:rPr>
  </w:style>
  <w:style w:type="paragraph" w:customStyle="1" w:styleId="p50">
    <w:name w:val="p50"/>
    <w:basedOn w:val="Normal"/>
    <w:rsid w:val="00690B5B"/>
    <w:pPr>
      <w:widowControl w:val="0"/>
      <w:tabs>
        <w:tab w:val="left" w:pos="2100"/>
        <w:tab w:val="left" w:pos="2280"/>
      </w:tabs>
      <w:spacing w:after="0" w:line="320" w:lineRule="atLeast"/>
      <w:ind w:left="864" w:hanging="144"/>
      <w:jc w:val="both"/>
    </w:pPr>
    <w:rPr>
      <w:rFonts w:ascii="Times New Roman" w:eastAsia="Times New Roman" w:hAnsi="Times New Roman" w:cs="Times New Roman"/>
      <w:snapToGrid w:val="0"/>
      <w:sz w:val="24"/>
      <w:szCs w:val="20"/>
    </w:rPr>
  </w:style>
  <w:style w:type="paragraph" w:customStyle="1" w:styleId="p76">
    <w:name w:val="p76"/>
    <w:basedOn w:val="Normal"/>
    <w:rsid w:val="00690B5B"/>
    <w:pPr>
      <w:widowControl w:val="0"/>
      <w:tabs>
        <w:tab w:val="left" w:pos="660"/>
        <w:tab w:val="left" w:pos="2500"/>
      </w:tabs>
      <w:spacing w:after="0" w:line="320" w:lineRule="atLeast"/>
      <w:ind w:left="720" w:firstLine="1728"/>
      <w:jc w:val="both"/>
    </w:pPr>
    <w:rPr>
      <w:rFonts w:ascii="Times New Roman" w:eastAsia="Times New Roman" w:hAnsi="Times New Roman" w:cs="Times New Roman"/>
      <w:snapToGrid w:val="0"/>
      <w:sz w:val="24"/>
      <w:szCs w:val="20"/>
    </w:rPr>
  </w:style>
  <w:style w:type="paragraph" w:styleId="Sinespaciado">
    <w:name w:val="No Spacing"/>
    <w:uiPriority w:val="1"/>
    <w:qFormat/>
    <w:rsid w:val="000711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70395">
      <w:bodyDiv w:val="1"/>
      <w:marLeft w:val="0"/>
      <w:marRight w:val="0"/>
      <w:marTop w:val="0"/>
      <w:marBottom w:val="0"/>
      <w:divBdr>
        <w:top w:val="none" w:sz="0" w:space="0" w:color="auto"/>
        <w:left w:val="none" w:sz="0" w:space="0" w:color="auto"/>
        <w:bottom w:val="none" w:sz="0" w:space="0" w:color="auto"/>
        <w:right w:val="none" w:sz="0" w:space="0" w:color="auto"/>
      </w:divBdr>
    </w:div>
    <w:div w:id="239945494">
      <w:bodyDiv w:val="1"/>
      <w:marLeft w:val="0"/>
      <w:marRight w:val="0"/>
      <w:marTop w:val="0"/>
      <w:marBottom w:val="0"/>
      <w:divBdr>
        <w:top w:val="none" w:sz="0" w:space="0" w:color="auto"/>
        <w:left w:val="none" w:sz="0" w:space="0" w:color="auto"/>
        <w:bottom w:val="none" w:sz="0" w:space="0" w:color="auto"/>
        <w:right w:val="none" w:sz="0" w:space="0" w:color="auto"/>
      </w:divBdr>
    </w:div>
    <w:div w:id="737480960">
      <w:bodyDiv w:val="1"/>
      <w:marLeft w:val="0"/>
      <w:marRight w:val="0"/>
      <w:marTop w:val="0"/>
      <w:marBottom w:val="0"/>
      <w:divBdr>
        <w:top w:val="none" w:sz="0" w:space="0" w:color="auto"/>
        <w:left w:val="none" w:sz="0" w:space="0" w:color="auto"/>
        <w:bottom w:val="none" w:sz="0" w:space="0" w:color="auto"/>
        <w:right w:val="none" w:sz="0" w:space="0" w:color="auto"/>
      </w:divBdr>
    </w:div>
    <w:div w:id="1221287868">
      <w:bodyDiv w:val="1"/>
      <w:marLeft w:val="0"/>
      <w:marRight w:val="0"/>
      <w:marTop w:val="0"/>
      <w:marBottom w:val="0"/>
      <w:divBdr>
        <w:top w:val="none" w:sz="0" w:space="0" w:color="auto"/>
        <w:left w:val="none" w:sz="0" w:space="0" w:color="auto"/>
        <w:bottom w:val="none" w:sz="0" w:space="0" w:color="auto"/>
        <w:right w:val="none" w:sz="0" w:space="0" w:color="auto"/>
      </w:divBdr>
    </w:div>
    <w:div w:id="1256865397">
      <w:bodyDiv w:val="1"/>
      <w:marLeft w:val="0"/>
      <w:marRight w:val="0"/>
      <w:marTop w:val="0"/>
      <w:marBottom w:val="0"/>
      <w:divBdr>
        <w:top w:val="none" w:sz="0" w:space="0" w:color="auto"/>
        <w:left w:val="none" w:sz="0" w:space="0" w:color="auto"/>
        <w:bottom w:val="none" w:sz="0" w:space="0" w:color="auto"/>
        <w:right w:val="none" w:sz="0" w:space="0" w:color="auto"/>
      </w:divBdr>
    </w:div>
    <w:div w:id="1326321142">
      <w:bodyDiv w:val="1"/>
      <w:marLeft w:val="0"/>
      <w:marRight w:val="0"/>
      <w:marTop w:val="0"/>
      <w:marBottom w:val="0"/>
      <w:divBdr>
        <w:top w:val="none" w:sz="0" w:space="0" w:color="auto"/>
        <w:left w:val="none" w:sz="0" w:space="0" w:color="auto"/>
        <w:bottom w:val="none" w:sz="0" w:space="0" w:color="auto"/>
        <w:right w:val="none" w:sz="0" w:space="0" w:color="auto"/>
      </w:divBdr>
    </w:div>
    <w:div w:id="1397506573">
      <w:bodyDiv w:val="1"/>
      <w:marLeft w:val="0"/>
      <w:marRight w:val="0"/>
      <w:marTop w:val="0"/>
      <w:marBottom w:val="0"/>
      <w:divBdr>
        <w:top w:val="none" w:sz="0" w:space="0" w:color="auto"/>
        <w:left w:val="none" w:sz="0" w:space="0" w:color="auto"/>
        <w:bottom w:val="none" w:sz="0" w:space="0" w:color="auto"/>
        <w:right w:val="none" w:sz="0" w:space="0" w:color="auto"/>
      </w:divBdr>
    </w:div>
    <w:div w:id="1651179969">
      <w:bodyDiv w:val="1"/>
      <w:marLeft w:val="0"/>
      <w:marRight w:val="0"/>
      <w:marTop w:val="0"/>
      <w:marBottom w:val="0"/>
      <w:divBdr>
        <w:top w:val="none" w:sz="0" w:space="0" w:color="auto"/>
        <w:left w:val="none" w:sz="0" w:space="0" w:color="auto"/>
        <w:bottom w:val="none" w:sz="0" w:space="0" w:color="auto"/>
        <w:right w:val="none" w:sz="0" w:space="0" w:color="auto"/>
      </w:divBdr>
    </w:div>
    <w:div w:id="1660573065">
      <w:bodyDiv w:val="1"/>
      <w:marLeft w:val="0"/>
      <w:marRight w:val="0"/>
      <w:marTop w:val="0"/>
      <w:marBottom w:val="0"/>
      <w:divBdr>
        <w:top w:val="none" w:sz="0" w:space="0" w:color="auto"/>
        <w:left w:val="none" w:sz="0" w:space="0" w:color="auto"/>
        <w:bottom w:val="none" w:sz="0" w:space="0" w:color="auto"/>
        <w:right w:val="none" w:sz="0" w:space="0" w:color="auto"/>
      </w:divBdr>
    </w:div>
    <w:div w:id="1731536090">
      <w:bodyDiv w:val="1"/>
      <w:marLeft w:val="0"/>
      <w:marRight w:val="0"/>
      <w:marTop w:val="0"/>
      <w:marBottom w:val="0"/>
      <w:divBdr>
        <w:top w:val="none" w:sz="0" w:space="0" w:color="auto"/>
        <w:left w:val="none" w:sz="0" w:space="0" w:color="auto"/>
        <w:bottom w:val="none" w:sz="0" w:space="0" w:color="auto"/>
        <w:right w:val="none" w:sz="0" w:space="0" w:color="auto"/>
      </w:divBdr>
    </w:div>
    <w:div w:id="2027170092">
      <w:bodyDiv w:val="1"/>
      <w:marLeft w:val="0"/>
      <w:marRight w:val="0"/>
      <w:marTop w:val="0"/>
      <w:marBottom w:val="0"/>
      <w:divBdr>
        <w:top w:val="none" w:sz="0" w:space="0" w:color="auto"/>
        <w:left w:val="none" w:sz="0" w:space="0" w:color="auto"/>
        <w:bottom w:val="none" w:sz="0" w:space="0" w:color="auto"/>
        <w:right w:val="none" w:sz="0" w:space="0" w:color="auto"/>
      </w:divBdr>
    </w:div>
    <w:div w:id="2066564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oleObject" Target="embeddings/Presentaci_n_de_Microsoft_PowerPoint_97-20031.ppt"/><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youtube.com/watch?v=uGAbh-E_c5s"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s://www.youtube.com/watch?v=U4tL4eS--XM"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5.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55102040816327"/>
          <c:y val="9.0128755364807064E-2"/>
          <c:w val="0.82653061224489943"/>
          <c:h val="0.66094420600858639"/>
        </c:manualLayout>
      </c:layout>
      <c:scatterChart>
        <c:scatterStyle val="smoothMarker"/>
        <c:varyColors val="0"/>
        <c:ser>
          <c:idx val="0"/>
          <c:order val="0"/>
          <c:tx>
            <c:strRef>
              <c:f>Hoja1!$C$1</c:f>
              <c:strCache>
                <c:ptCount val="1"/>
                <c:pt idx="0">
                  <c:v>tela</c:v>
                </c:pt>
              </c:strCache>
            </c:strRef>
          </c:tx>
          <c:spPr>
            <a:ln w="23884">
              <a:noFill/>
            </a:ln>
          </c:spPr>
          <c:marker>
            <c:symbol val="none"/>
          </c:marker>
          <c:xVal>
            <c:numRef>
              <c:f>Hoja1!$B$2:$B$7</c:f>
              <c:numCache>
                <c:formatCode>General</c:formatCode>
                <c:ptCount val="6"/>
                <c:pt idx="0">
                  <c:v>20</c:v>
                </c:pt>
                <c:pt idx="1">
                  <c:v>18</c:v>
                </c:pt>
                <c:pt idx="2">
                  <c:v>15</c:v>
                </c:pt>
                <c:pt idx="3">
                  <c:v>11</c:v>
                </c:pt>
                <c:pt idx="4">
                  <c:v>6</c:v>
                </c:pt>
                <c:pt idx="5">
                  <c:v>0</c:v>
                </c:pt>
              </c:numCache>
            </c:numRef>
          </c:xVal>
          <c:yVal>
            <c:numRef>
              <c:f>Hoja1!$C$2:$C$7</c:f>
              <c:numCache>
                <c:formatCode>General</c:formatCode>
                <c:ptCount val="6"/>
                <c:pt idx="0">
                  <c:v>0</c:v>
                </c:pt>
                <c:pt idx="1">
                  <c:v>1</c:v>
                </c:pt>
                <c:pt idx="2">
                  <c:v>2</c:v>
                </c:pt>
                <c:pt idx="3">
                  <c:v>3</c:v>
                </c:pt>
                <c:pt idx="4">
                  <c:v>4</c:v>
                </c:pt>
                <c:pt idx="5">
                  <c:v>5</c:v>
                </c:pt>
              </c:numCache>
            </c:numRef>
          </c:yVal>
          <c:smooth val="1"/>
        </c:ser>
        <c:dLbls>
          <c:showLegendKey val="0"/>
          <c:showVal val="0"/>
          <c:showCatName val="0"/>
          <c:showSerName val="0"/>
          <c:showPercent val="0"/>
          <c:showBubbleSize val="0"/>
        </c:dLbls>
        <c:axId val="75811072"/>
        <c:axId val="28041600"/>
      </c:scatterChart>
      <c:valAx>
        <c:axId val="75811072"/>
        <c:scaling>
          <c:orientation val="minMax"/>
        </c:scaling>
        <c:delete val="0"/>
        <c:axPos val="b"/>
        <c:majorGridlines>
          <c:spPr>
            <a:ln w="2654">
              <a:solidFill>
                <a:srgbClr val="000000"/>
              </a:solidFill>
              <a:prstDash val="sysDash"/>
            </a:ln>
          </c:spPr>
        </c:majorGridlines>
        <c:title>
          <c:tx>
            <c:rich>
              <a:bodyPr/>
              <a:lstStyle/>
              <a:p>
                <a:pPr>
                  <a:defRPr sz="669" b="0" i="0" u="none" strike="noStrike" baseline="0">
                    <a:solidFill>
                      <a:srgbClr val="FFFFFF"/>
                    </a:solidFill>
                    <a:latin typeface="Courier New"/>
                    <a:ea typeface="Courier New"/>
                    <a:cs typeface="Courier New"/>
                  </a:defRPr>
                </a:pPr>
                <a:r>
                  <a:rPr lang="es-ES"/>
                  <a:t>miel (kg/mes)</a:t>
                </a:r>
              </a:p>
            </c:rich>
          </c:tx>
          <c:layout>
            <c:manualLayout>
              <c:xMode val="edge"/>
              <c:yMode val="edge"/>
              <c:x val="0.41836734693877581"/>
              <c:y val="0.8626609442060087"/>
            </c:manualLayout>
          </c:layout>
          <c:overlay val="0"/>
          <c:spPr>
            <a:noFill/>
            <a:ln w="21230">
              <a:noFill/>
            </a:ln>
          </c:spPr>
        </c:title>
        <c:numFmt formatCode="General" sourceLinked="1"/>
        <c:majorTickMark val="out"/>
        <c:minorTickMark val="none"/>
        <c:tickLblPos val="nextTo"/>
        <c:spPr>
          <a:ln w="10615">
            <a:solidFill>
              <a:srgbClr val="000000"/>
            </a:solidFill>
            <a:prstDash val="solid"/>
          </a:ln>
        </c:spPr>
        <c:txPr>
          <a:bodyPr rot="0" vert="horz"/>
          <a:lstStyle/>
          <a:p>
            <a:pPr>
              <a:defRPr sz="690" b="0" i="0" u="none" strike="noStrike" baseline="0">
                <a:solidFill>
                  <a:srgbClr val="000000"/>
                </a:solidFill>
                <a:latin typeface="Courier New"/>
                <a:ea typeface="Courier New"/>
                <a:cs typeface="Courier New"/>
              </a:defRPr>
            </a:pPr>
            <a:endParaRPr lang="es-ES"/>
          </a:p>
        </c:txPr>
        <c:crossAx val="28041600"/>
        <c:crosses val="autoZero"/>
        <c:crossBetween val="midCat"/>
        <c:majorUnit val="2"/>
      </c:valAx>
      <c:valAx>
        <c:axId val="28041600"/>
        <c:scaling>
          <c:orientation val="minMax"/>
        </c:scaling>
        <c:delete val="0"/>
        <c:axPos val="l"/>
        <c:majorGridlines>
          <c:spPr>
            <a:ln w="2654">
              <a:solidFill>
                <a:srgbClr val="000000"/>
              </a:solidFill>
              <a:prstDash val="sysDash"/>
            </a:ln>
          </c:spPr>
        </c:majorGridlines>
        <c:title>
          <c:tx>
            <c:rich>
              <a:bodyPr/>
              <a:lstStyle/>
              <a:p>
                <a:pPr>
                  <a:defRPr sz="669" b="0" i="0" u="none" strike="noStrike" baseline="0">
                    <a:solidFill>
                      <a:srgbClr val="FFFFFF"/>
                    </a:solidFill>
                    <a:latin typeface="Courier New"/>
                    <a:ea typeface="Courier New"/>
                    <a:cs typeface="Courier New"/>
                  </a:defRPr>
                </a:pPr>
                <a:r>
                  <a:rPr lang="es-ES"/>
                  <a:t>tela (m/mes)</a:t>
                </a:r>
              </a:p>
            </c:rich>
          </c:tx>
          <c:layout>
            <c:manualLayout>
              <c:xMode val="edge"/>
              <c:yMode val="edge"/>
              <c:x val="2.806122448979596E-2"/>
              <c:y val="0.22746781115879861"/>
            </c:manualLayout>
          </c:layout>
          <c:overlay val="0"/>
          <c:spPr>
            <a:noFill/>
            <a:ln w="21230">
              <a:noFill/>
            </a:ln>
          </c:spPr>
        </c:title>
        <c:numFmt formatCode="General" sourceLinked="1"/>
        <c:majorTickMark val="out"/>
        <c:minorTickMark val="none"/>
        <c:tickLblPos val="nextTo"/>
        <c:spPr>
          <a:ln w="10615">
            <a:solidFill>
              <a:srgbClr val="000000"/>
            </a:solidFill>
            <a:prstDash val="solid"/>
          </a:ln>
        </c:spPr>
        <c:txPr>
          <a:bodyPr rot="0" vert="horz"/>
          <a:lstStyle/>
          <a:p>
            <a:pPr>
              <a:defRPr sz="690" b="0" i="0" u="none" strike="noStrike" baseline="0">
                <a:solidFill>
                  <a:srgbClr val="000000"/>
                </a:solidFill>
                <a:latin typeface="Courier New"/>
                <a:ea typeface="Courier New"/>
                <a:cs typeface="Courier New"/>
              </a:defRPr>
            </a:pPr>
            <a:endParaRPr lang="es-ES"/>
          </a:p>
        </c:txPr>
        <c:crossAx val="75811072"/>
        <c:crosses val="autoZero"/>
        <c:crossBetween val="midCat"/>
      </c:valAx>
      <c:spPr>
        <a:solidFill>
          <a:srgbClr val="FFFFFF"/>
        </a:solidFill>
        <a:ln w="21230">
          <a:noFill/>
        </a:ln>
      </c:spPr>
    </c:plotArea>
    <c:plotVisOnly val="1"/>
    <c:dispBlanksAs val="gap"/>
    <c:showDLblsOverMax val="0"/>
  </c:chart>
  <c:spPr>
    <a:noFill/>
    <a:ln>
      <a:noFill/>
    </a:ln>
  </c:spPr>
  <c:txPr>
    <a:bodyPr/>
    <a:lstStyle/>
    <a:p>
      <a:pPr>
        <a:defRPr sz="836" b="0" i="0" u="none" strike="noStrike" baseline="0">
          <a:solidFill>
            <a:srgbClr val="000000"/>
          </a:solidFill>
          <a:latin typeface="Arial"/>
          <a:ea typeface="Arial"/>
          <a:cs typeface="Arial"/>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43B67-4036-4C9D-9E3B-CFEAA281F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16</Pages>
  <Words>4032</Words>
  <Characters>22180</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26160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Porto García</dc:creator>
  <cp:lastModifiedBy>Diego</cp:lastModifiedBy>
  <cp:revision>12</cp:revision>
  <dcterms:created xsi:type="dcterms:W3CDTF">2017-09-22T08:03:00Z</dcterms:created>
  <dcterms:modified xsi:type="dcterms:W3CDTF">2017-10-16T06:59:00Z</dcterms:modified>
</cp:coreProperties>
</file>