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D0A" w:rsidRDefault="00C44D0A" w:rsidP="00601C3E">
      <w:pPr>
        <w:spacing w:line="240" w:lineRule="auto"/>
        <w:ind w:left="360"/>
        <w:jc w:val="both"/>
        <w:rPr>
          <w:rFonts w:eastAsia="Calibri"/>
          <w:b/>
          <w:color w:val="FFFFFF"/>
          <w:highlight w:val="red"/>
          <w:lang w:eastAsia="en-US"/>
        </w:rPr>
      </w:pPr>
    </w:p>
    <w:p w:rsidR="00B959C3" w:rsidRDefault="00485EC0" w:rsidP="00601C3E">
      <w:pPr>
        <w:spacing w:line="240" w:lineRule="auto"/>
        <w:ind w:left="360"/>
        <w:jc w:val="both"/>
        <w:rPr>
          <w:rFonts w:eastAsia="Calibri"/>
          <w:b/>
          <w:color w:val="FFFFFF"/>
          <w:sz w:val="32"/>
          <w:highlight w:val="red"/>
          <w:lang w:eastAsia="en-US"/>
        </w:rPr>
      </w:pPr>
      <w:r w:rsidRPr="00485EC0">
        <w:rPr>
          <w:noProof/>
          <w:sz w:val="32"/>
        </w:rPr>
        <w:pict>
          <v:rect id="Rectangle 29" o:spid="_x0000_s1274" style="position:absolute;left:0;text-align:left;margin-left:29.05pt;margin-top:27.2pt;width:252.35pt;height:75pt;z-index:-251678208;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" strokecolor="#c0504d" strokeweight="2.5pt">
            <v:shadow color="#868686"/>
          </v:rect>
        </w:pict>
      </w:r>
      <w:r w:rsidR="00833526" w:rsidRPr="003B1ABC">
        <w:rPr>
          <w:rFonts w:eastAsia="Calibri"/>
          <w:b/>
          <w:color w:val="FFFFFF"/>
          <w:sz w:val="32"/>
          <w:highlight w:val="red"/>
          <w:lang w:eastAsia="en-US"/>
        </w:rPr>
        <w:t xml:space="preserve">UD </w:t>
      </w:r>
      <w:r w:rsidR="00DF7A2A">
        <w:rPr>
          <w:rFonts w:eastAsia="Calibri"/>
          <w:b/>
          <w:color w:val="FFFFFF"/>
          <w:sz w:val="32"/>
          <w:highlight w:val="red"/>
          <w:lang w:eastAsia="en-US"/>
        </w:rPr>
        <w:t>7</w:t>
      </w:r>
      <w:r w:rsidR="00833526" w:rsidRPr="003B1ABC">
        <w:rPr>
          <w:rFonts w:eastAsia="Calibri"/>
          <w:b/>
          <w:color w:val="FFFFFF"/>
          <w:sz w:val="32"/>
          <w:highlight w:val="red"/>
          <w:lang w:eastAsia="en-US"/>
        </w:rPr>
        <w:t xml:space="preserve">: </w:t>
      </w:r>
      <w:r w:rsidR="00B959C3">
        <w:rPr>
          <w:rFonts w:eastAsia="Calibri"/>
          <w:b/>
          <w:color w:val="FFFFFF"/>
          <w:sz w:val="32"/>
          <w:highlight w:val="red"/>
          <w:lang w:eastAsia="en-US"/>
        </w:rPr>
        <w:t xml:space="preserve">Economía, </w:t>
      </w:r>
      <w:r w:rsidR="001E7B84">
        <w:rPr>
          <w:rFonts w:eastAsia="Calibri"/>
          <w:b/>
          <w:color w:val="FFFFFF"/>
          <w:sz w:val="32"/>
          <w:highlight w:val="red"/>
          <w:lang w:eastAsia="en-US"/>
        </w:rPr>
        <w:t>tipos de interés, inflación y desempleo</w:t>
      </w:r>
    </w:p>
    <w:p w:rsidR="001E7B84" w:rsidRDefault="00DF7A2A" w:rsidP="00673E05">
      <w:pPr>
        <w:numPr>
          <w:ilvl w:val="0"/>
          <w:numId w:val="4"/>
        </w:numPr>
        <w:tabs>
          <w:tab w:val="clear" w:pos="2160"/>
          <w:tab w:val="num" w:pos="1134"/>
        </w:tabs>
        <w:spacing w:after="0" w:line="240" w:lineRule="auto"/>
        <w:ind w:left="1276"/>
        <w:jc w:val="both"/>
        <w:rPr>
          <w:b/>
          <w:noProof/>
        </w:rPr>
      </w:pPr>
      <w:r>
        <w:rPr>
          <w:noProof/>
        </w:rPr>
        <w:drawing>
          <wp:anchor distT="0" distB="0" distL="114300" distR="114300" simplePos="0" relativeHeight="251769344" behindDoc="0" locked="0" layoutInCell="1" allowOverlap="1">
            <wp:simplePos x="0" y="0"/>
            <wp:positionH relativeFrom="column">
              <wp:posOffset>4260215</wp:posOffset>
            </wp:positionH>
            <wp:positionV relativeFrom="paragraph">
              <wp:posOffset>95250</wp:posOffset>
            </wp:positionV>
            <wp:extent cx="1664335" cy="1110615"/>
            <wp:effectExtent l="19050" t="0" r="0" b="0"/>
            <wp:wrapSquare wrapText="bothSides"/>
            <wp:docPr id="527" name="Imagen 527" descr="Resultado de imagen de di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Resultado de imagen de dinero"/>
                    <pic:cNvPicPr>
                      <a:picLocks noChangeAspect="1" noChangeArrowheads="1"/>
                    </pic:cNvPicPr>
                  </pic:nvPicPr>
                  <pic:blipFill>
                    <a:blip r:embed="rId8"/>
                    <a:srcRect/>
                    <a:stretch>
                      <a:fillRect/>
                    </a:stretch>
                  </pic:blipFill>
                  <pic:spPr bwMode="auto">
                    <a:xfrm>
                      <a:off x="0" y="0"/>
                      <a:ext cx="1664335" cy="1110615"/>
                    </a:xfrm>
                    <a:prstGeom prst="rect">
                      <a:avLst/>
                    </a:prstGeom>
                    <a:noFill/>
                  </pic:spPr>
                </pic:pic>
              </a:graphicData>
            </a:graphic>
          </wp:anchor>
        </w:drawing>
      </w:r>
      <w:r w:rsidR="001E7B84" w:rsidRPr="001E7B84">
        <w:rPr>
          <w:b/>
          <w:noProof/>
        </w:rPr>
        <w:t>E</w:t>
      </w:r>
      <w:r w:rsidR="001E7B84">
        <w:rPr>
          <w:b/>
          <w:noProof/>
        </w:rPr>
        <w:t>l dinero</w:t>
      </w:r>
    </w:p>
    <w:p w:rsidR="00997403" w:rsidRPr="00D820C1" w:rsidRDefault="001E7B84" w:rsidP="00673E05">
      <w:pPr>
        <w:numPr>
          <w:ilvl w:val="0"/>
          <w:numId w:val="4"/>
        </w:numPr>
        <w:tabs>
          <w:tab w:val="clear" w:pos="2160"/>
          <w:tab w:val="num" w:pos="1134"/>
        </w:tabs>
        <w:spacing w:after="0" w:line="240" w:lineRule="auto"/>
        <w:ind w:left="1276"/>
        <w:jc w:val="both"/>
        <w:rPr>
          <w:b/>
          <w:noProof/>
        </w:rPr>
      </w:pPr>
      <w:r>
        <w:rPr>
          <w:b/>
          <w:noProof/>
        </w:rPr>
        <w:t>L</w:t>
      </w:r>
      <w:r w:rsidRPr="001E7B84">
        <w:rPr>
          <w:b/>
          <w:noProof/>
        </w:rPr>
        <w:t>os tipos de interés</w:t>
      </w:r>
    </w:p>
    <w:p w:rsidR="00997403" w:rsidRPr="00D820C1" w:rsidRDefault="001E7B84" w:rsidP="00673E05">
      <w:pPr>
        <w:numPr>
          <w:ilvl w:val="0"/>
          <w:numId w:val="4"/>
        </w:numPr>
        <w:tabs>
          <w:tab w:val="clear" w:pos="2160"/>
          <w:tab w:val="num" w:pos="1134"/>
        </w:tabs>
        <w:spacing w:after="0" w:line="240" w:lineRule="auto"/>
        <w:ind w:left="1276"/>
        <w:jc w:val="both"/>
        <w:rPr>
          <w:b/>
          <w:noProof/>
        </w:rPr>
      </w:pPr>
      <w:r>
        <w:rPr>
          <w:b/>
          <w:noProof/>
        </w:rPr>
        <w:t>La inflación</w:t>
      </w:r>
    </w:p>
    <w:p w:rsidR="001E7B84" w:rsidRDefault="001E7B84" w:rsidP="00FF20EB">
      <w:pPr>
        <w:numPr>
          <w:ilvl w:val="0"/>
          <w:numId w:val="4"/>
        </w:numPr>
        <w:tabs>
          <w:tab w:val="clear" w:pos="2160"/>
          <w:tab w:val="num" w:pos="1134"/>
        </w:tabs>
        <w:spacing w:after="0" w:line="240" w:lineRule="auto"/>
        <w:ind w:left="1276"/>
        <w:jc w:val="both"/>
        <w:rPr>
          <w:b/>
          <w:noProof/>
        </w:rPr>
      </w:pPr>
      <w:r w:rsidRPr="001E7B84">
        <w:rPr>
          <w:b/>
          <w:noProof/>
        </w:rPr>
        <w:t>Mercado de trabajo</w:t>
      </w:r>
    </w:p>
    <w:p w:rsidR="001E7B84" w:rsidRDefault="001E7B84" w:rsidP="00FF20EB">
      <w:pPr>
        <w:numPr>
          <w:ilvl w:val="0"/>
          <w:numId w:val="4"/>
        </w:numPr>
        <w:tabs>
          <w:tab w:val="clear" w:pos="2160"/>
          <w:tab w:val="num" w:pos="1134"/>
        </w:tabs>
        <w:spacing w:after="0" w:line="240" w:lineRule="auto"/>
        <w:ind w:left="1276"/>
        <w:jc w:val="both"/>
        <w:rPr>
          <w:b/>
          <w:noProof/>
        </w:rPr>
      </w:pPr>
      <w:r>
        <w:rPr>
          <w:b/>
          <w:noProof/>
        </w:rPr>
        <w:t>Desempleo y políticas contra el desempleo</w:t>
      </w:r>
    </w:p>
    <w:p w:rsidR="001E7B84" w:rsidRPr="00123F06" w:rsidRDefault="001E7B84" w:rsidP="001E7B84">
      <w:pPr>
        <w:spacing w:after="0" w:line="240" w:lineRule="auto"/>
        <w:ind w:left="1276"/>
        <w:jc w:val="both"/>
        <w:rPr>
          <w:b/>
          <w:noProof/>
          <w:sz w:val="28"/>
        </w:rPr>
      </w:pPr>
    </w:p>
    <w:p w:rsidR="005903E8" w:rsidRPr="004A4C7A" w:rsidRDefault="001E7B84" w:rsidP="00673E05">
      <w:pPr>
        <w:pStyle w:val="Prrafodelista"/>
        <w:numPr>
          <w:ilvl w:val="0"/>
          <w:numId w:val="2"/>
        </w:numPr>
        <w:spacing w:line="240" w:lineRule="auto"/>
        <w:jc w:val="both"/>
        <w:rPr>
          <w:b/>
          <w:color w:val="FFFFFF"/>
          <w:highlight w:val="red"/>
        </w:rPr>
      </w:pPr>
      <w:r>
        <w:rPr>
          <w:b/>
          <w:color w:val="FFFFFF"/>
          <w:highlight w:val="red"/>
        </w:rPr>
        <w:t>El dinero</w:t>
      </w:r>
    </w:p>
    <w:p w:rsidR="001E7B84" w:rsidRDefault="001E7B84" w:rsidP="001E7B84">
      <w:pPr>
        <w:jc w:val="both"/>
      </w:pPr>
      <w:r>
        <w:t xml:space="preserve">Normalmente identificamos dinero con riqueza, ya que poseerlo nos permite acceder a una gran cantidad de bienes y servicios. Pero el dinero no es más que un </w:t>
      </w:r>
      <w:r w:rsidRPr="009653D6">
        <w:rPr>
          <w:b/>
        </w:rPr>
        <w:t>i</w:t>
      </w:r>
      <w:r>
        <w:rPr>
          <w:b/>
        </w:rPr>
        <w:t xml:space="preserve">nstrumento </w:t>
      </w:r>
      <w:r>
        <w:t>aceptado por todo el mundo para realizar intercambios.</w:t>
      </w:r>
    </w:p>
    <w:p w:rsidR="001E7B84" w:rsidRDefault="001E7B84" w:rsidP="001E7B84">
      <w:pPr>
        <w:jc w:val="both"/>
      </w:pPr>
      <w:r>
        <w:t xml:space="preserve">A lo largo de la historia el dinero ha tenido formas diferentes según las circunstancias y los lugares: sal, joyas, metales preciosos, ganado, conchas marinas... Así, bienes como azúcar, café, cigarrillos también han sido empleados como moneda de cambio en situaciones de guerra o de gran crisis económica. Estos casos son lo que se conoce como </w:t>
      </w:r>
      <w:r w:rsidRPr="009653D6">
        <w:rPr>
          <w:u w:val="single"/>
        </w:rPr>
        <w:t>dinero-mercancía</w:t>
      </w:r>
      <w:r>
        <w:t>, porque el bien que se utiliza como medio de intercambio tiene valor en sí mismo: el café puede beberse, los cigarrillos fumarse…</w:t>
      </w:r>
    </w:p>
    <w:p w:rsidR="001E7B84" w:rsidRPr="009653D6" w:rsidRDefault="001E7B84" w:rsidP="001E7B84">
      <w:pPr>
        <w:spacing w:after="0"/>
        <w:jc w:val="center"/>
        <w:rPr>
          <w:b/>
        </w:rPr>
      </w:pPr>
      <w:r w:rsidRPr="009653D6">
        <w:rPr>
          <w:b/>
        </w:rPr>
        <w:t>Características del dinero</w:t>
      </w:r>
    </w:p>
    <w:p w:rsidR="001E7B84" w:rsidRDefault="001E7B84" w:rsidP="00123F06">
      <w:pPr>
        <w:spacing w:after="0"/>
        <w:jc w:val="both"/>
      </w:pPr>
      <w:r>
        <w:t>Estas mercancías se han utilizado como dinero por poseer algunas de las características que debe tener un medio de intercambio en una sociedad:</w:t>
      </w:r>
    </w:p>
    <w:p w:rsidR="001E7B84" w:rsidRDefault="00DF7A2A" w:rsidP="001E7B84">
      <w:pPr>
        <w:spacing w:after="0"/>
        <w:jc w:val="both"/>
      </w:pPr>
      <w:r>
        <w:rPr>
          <w:noProof/>
        </w:rPr>
        <w:drawing>
          <wp:anchor distT="0" distB="0" distL="114300" distR="114300" simplePos="0" relativeHeight="251717120" behindDoc="0" locked="0" layoutInCell="1" allowOverlap="1">
            <wp:simplePos x="0" y="0"/>
            <wp:positionH relativeFrom="column">
              <wp:posOffset>-499110</wp:posOffset>
            </wp:positionH>
            <wp:positionV relativeFrom="paragraph">
              <wp:posOffset>24130</wp:posOffset>
            </wp:positionV>
            <wp:extent cx="2696845" cy="1637665"/>
            <wp:effectExtent l="19050" t="0" r="8255" b="0"/>
            <wp:wrapSquare wrapText="bothSides"/>
            <wp:docPr id="4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srcRect/>
                    <a:stretch>
                      <a:fillRect/>
                    </a:stretch>
                  </pic:blipFill>
                  <pic:spPr bwMode="auto">
                    <a:xfrm>
                      <a:off x="0" y="0"/>
                      <a:ext cx="2696845" cy="1637665"/>
                    </a:xfrm>
                    <a:prstGeom prst="rect">
                      <a:avLst/>
                    </a:prstGeom>
                    <a:noFill/>
                  </pic:spPr>
                </pic:pic>
              </a:graphicData>
            </a:graphic>
          </wp:anchor>
        </w:drawing>
      </w:r>
      <w:r w:rsidR="001E7B84">
        <w:t>-</w:t>
      </w:r>
      <w:r w:rsidR="001E7B84" w:rsidRPr="009653D6">
        <w:rPr>
          <w:b/>
        </w:rPr>
        <w:t>Aceptabilidad</w:t>
      </w:r>
      <w:r w:rsidR="001E7B84">
        <w:rPr>
          <w:b/>
        </w:rPr>
        <w:t>:</w:t>
      </w:r>
      <w:r w:rsidR="001E7B84">
        <w:t xml:space="preserve"> La sociedad debe reconocerlo como medio de cambio</w:t>
      </w:r>
    </w:p>
    <w:p w:rsidR="001E7B84" w:rsidRDefault="001E7B84" w:rsidP="001E7B84">
      <w:pPr>
        <w:spacing w:after="0"/>
        <w:jc w:val="both"/>
      </w:pPr>
      <w:r>
        <w:t>-</w:t>
      </w:r>
      <w:r w:rsidRPr="009653D6">
        <w:rPr>
          <w:b/>
        </w:rPr>
        <w:t>Durabilidad</w:t>
      </w:r>
      <w:r>
        <w:t>: Si la mercancía no es duradera es imposible acumular riqueza y se puede dañar en los intercambios</w:t>
      </w:r>
    </w:p>
    <w:p w:rsidR="001E7B84" w:rsidRDefault="001E7B84" w:rsidP="001E7B84">
      <w:pPr>
        <w:spacing w:after="0"/>
        <w:jc w:val="both"/>
      </w:pPr>
      <w:r>
        <w:t>-</w:t>
      </w:r>
      <w:r w:rsidRPr="009653D6">
        <w:rPr>
          <w:b/>
        </w:rPr>
        <w:t>Transferibilidad</w:t>
      </w:r>
      <w:r>
        <w:t>: Fácil de usar y transportar</w:t>
      </w:r>
    </w:p>
    <w:p w:rsidR="001E7B84" w:rsidRDefault="001E7B84" w:rsidP="001E7B84">
      <w:pPr>
        <w:spacing w:after="0"/>
        <w:jc w:val="both"/>
      </w:pPr>
      <w:r>
        <w:t>-</w:t>
      </w:r>
      <w:r w:rsidRPr="009653D6">
        <w:rPr>
          <w:b/>
        </w:rPr>
        <w:t>Divisibilidad</w:t>
      </w:r>
      <w:r>
        <w:t>: Si no es fraccionable se dificultan las transacciones</w:t>
      </w:r>
    </w:p>
    <w:p w:rsidR="001E7B84" w:rsidRDefault="001E7B84" w:rsidP="001E7B84">
      <w:pPr>
        <w:spacing w:after="0"/>
        <w:jc w:val="both"/>
      </w:pPr>
      <w:r>
        <w:t>-</w:t>
      </w:r>
      <w:r w:rsidRPr="009653D6">
        <w:rPr>
          <w:b/>
        </w:rPr>
        <w:t>Homogéneo</w:t>
      </w:r>
      <w:r>
        <w:t>: El dinero del mismo valor tiene que tener una calidad similar</w:t>
      </w:r>
    </w:p>
    <w:p w:rsidR="001E7B84" w:rsidRDefault="001E7B84" w:rsidP="001E7B84">
      <w:pPr>
        <w:spacing w:after="0"/>
        <w:jc w:val="both"/>
      </w:pPr>
      <w:r>
        <w:t>-</w:t>
      </w:r>
      <w:r w:rsidRPr="009653D6">
        <w:rPr>
          <w:b/>
        </w:rPr>
        <w:t>Dificultad para producirlo</w:t>
      </w:r>
      <w:r>
        <w:t>: Debe ser difícil de falsificar</w:t>
      </w:r>
    </w:p>
    <w:p w:rsidR="001E7B84" w:rsidRDefault="001E7B84" w:rsidP="001E7B84">
      <w:pPr>
        <w:spacing w:after="0"/>
        <w:jc w:val="both"/>
      </w:pPr>
      <w:r>
        <w:t>-</w:t>
      </w:r>
      <w:r w:rsidRPr="009653D6">
        <w:rPr>
          <w:b/>
        </w:rPr>
        <w:t>Estabilidad</w:t>
      </w:r>
      <w:r>
        <w:t>: Su valor no debe estar sujeto a fluctuaciones violentas</w:t>
      </w:r>
    </w:p>
    <w:p w:rsidR="001E7B84" w:rsidRDefault="00485EC0" w:rsidP="001E7B84">
      <w:pPr>
        <w:spacing w:after="0"/>
        <w:jc w:val="both"/>
      </w:pPr>
      <w:r>
        <w:rPr>
          <w:noProof/>
        </w:rPr>
        <w:pict>
          <v:rect id="_x0000_s1489" style="position:absolute;left:0;text-align:left;margin-left:-11.4pt;margin-top:6.75pt;width:535.2pt;height:122.5pt;z-index:-251593216" fillcolor="#c2d69b" strokecolor="#9bbb59" strokeweight="1pt">
            <v:fill color2="#9bbb59"/>
            <v:shadow on="t" type="perspective" color="#4e6128" offset="1pt" offset2="-3pt"/>
          </v:rect>
        </w:pict>
      </w:r>
    </w:p>
    <w:p w:rsidR="001E7B84" w:rsidRDefault="001E7B84" w:rsidP="001E7B84">
      <w:pPr>
        <w:spacing w:after="0"/>
        <w:jc w:val="both"/>
      </w:pPr>
      <w:r>
        <w:t xml:space="preserve">“No es más que lo que se recibe por la compra y venta de artículos, servicios u otras cosas”.  </w:t>
      </w:r>
      <w:r>
        <w:rPr>
          <w:b/>
          <w:i/>
        </w:rPr>
        <w:t>J. K. Galbraith</w:t>
      </w:r>
    </w:p>
    <w:p w:rsidR="001E7B84" w:rsidRDefault="001E7B84" w:rsidP="001E7B84">
      <w:pPr>
        <w:spacing w:after="0"/>
        <w:jc w:val="both"/>
        <w:rPr>
          <w:b/>
          <w:i/>
        </w:rPr>
      </w:pPr>
      <w:r>
        <w:t xml:space="preserve">"Hay muchas cosas en la vida más importantes que el dinero. ¡Pero cuestan tanto! ". </w:t>
      </w:r>
      <w:r w:rsidRPr="009653D6">
        <w:rPr>
          <w:b/>
          <w:i/>
        </w:rPr>
        <w:t>Groucho Marx</w:t>
      </w:r>
    </w:p>
    <w:p w:rsidR="001E7B84" w:rsidRDefault="001E7B84" w:rsidP="001E7B84">
      <w:pPr>
        <w:spacing w:after="0"/>
        <w:jc w:val="both"/>
        <w:rPr>
          <w:b/>
          <w:i/>
        </w:rPr>
      </w:pPr>
      <w:r>
        <w:t xml:space="preserve">“No es más rico quien más tiene, sino quien menos necesita”. </w:t>
      </w:r>
      <w:r>
        <w:rPr>
          <w:b/>
          <w:i/>
        </w:rPr>
        <w:t>Agustín de Hipona</w:t>
      </w:r>
    </w:p>
    <w:p w:rsidR="001E7B84" w:rsidRDefault="001E7B84" w:rsidP="001E7B84">
      <w:pPr>
        <w:spacing w:after="0"/>
        <w:jc w:val="both"/>
        <w:rPr>
          <w:b/>
          <w:i/>
        </w:rPr>
      </w:pPr>
      <w:r>
        <w:t xml:space="preserve">"El dinero no da la felicidad, pero produce una sensación tan parecida que sólo un auténtico especialista podría reconocer la diferencia". </w:t>
      </w:r>
      <w:r w:rsidRPr="009653D6">
        <w:rPr>
          <w:b/>
          <w:i/>
        </w:rPr>
        <w:t>Woody Allen</w:t>
      </w:r>
    </w:p>
    <w:p w:rsidR="001E7B84" w:rsidRPr="00230D92" w:rsidRDefault="001E7B84" w:rsidP="001E7B84">
      <w:pPr>
        <w:spacing w:after="0"/>
        <w:jc w:val="both"/>
        <w:rPr>
          <w:b/>
          <w:i/>
        </w:rPr>
      </w:pPr>
      <w:r>
        <w:t xml:space="preserve">“El mundo es lo suficientemente grande </w:t>
      </w:r>
      <w:r w:rsidRPr="00230D92">
        <w:rPr>
          <w:iCs/>
        </w:rPr>
        <w:t>para satisfacer</w:t>
      </w:r>
      <w:r w:rsidRPr="00230D92">
        <w:t xml:space="preserve"> las necesidades de todos, pero siempre será demasiado pequeño para la avaricia de algunos."</w:t>
      </w:r>
      <w:r>
        <w:t xml:space="preserve"> </w:t>
      </w:r>
      <w:r w:rsidRPr="00230D92">
        <w:rPr>
          <w:rStyle w:val="st"/>
          <w:b/>
          <w:i/>
        </w:rPr>
        <w:t>Gandhi</w:t>
      </w:r>
    </w:p>
    <w:p w:rsidR="001E7B84" w:rsidRPr="00123F06" w:rsidRDefault="001E7B84" w:rsidP="001E7B84">
      <w:pPr>
        <w:spacing w:after="0"/>
        <w:jc w:val="both"/>
        <w:rPr>
          <w:b/>
          <w:i/>
          <w:sz w:val="14"/>
        </w:rPr>
      </w:pPr>
    </w:p>
    <w:p w:rsidR="001E7B84" w:rsidRDefault="001E7B84" w:rsidP="001E7B84">
      <w:pPr>
        <w:spacing w:after="0"/>
        <w:jc w:val="both"/>
      </w:pPr>
    </w:p>
    <w:p w:rsidR="001E7B84" w:rsidRPr="001E7B84" w:rsidRDefault="00485EC0" w:rsidP="001E7B84">
      <w:pPr>
        <w:spacing w:after="0"/>
        <w:jc w:val="both"/>
        <w:rPr>
          <w:b/>
          <w:color w:val="E36C0A"/>
        </w:rPr>
      </w:pPr>
      <w:r w:rsidRPr="00485EC0">
        <w:rPr>
          <w:noProof/>
        </w:rPr>
        <w:pict>
          <v:rect id="_x0000_s1490" style="position:absolute;left:0;text-align:left;margin-left:-6.75pt;margin-top:-11.4pt;width:524.05pt;height:77.9pt;z-index:-251592192;mso-position-horizontal-relative:text;mso-position-vertical-relative:text" strokecolor="#c0504d" strokeweight="1pt">
            <v:stroke dashstyle="dash"/>
            <v:shadow color="#868686"/>
          </v:rect>
        </w:pict>
      </w:r>
      <w:r w:rsidR="00DF7A2A">
        <w:rPr>
          <w:noProof/>
        </w:rPr>
        <w:drawing>
          <wp:anchor distT="0" distB="0" distL="114300" distR="114300" simplePos="0" relativeHeight="251719168" behindDoc="0" locked="0" layoutInCell="1" allowOverlap="1">
            <wp:simplePos x="0" y="0"/>
            <wp:positionH relativeFrom="column">
              <wp:posOffset>5449570</wp:posOffset>
            </wp:positionH>
            <wp:positionV relativeFrom="paragraph">
              <wp:posOffset>-238125</wp:posOffset>
            </wp:positionV>
            <wp:extent cx="1077468" cy="1077468"/>
            <wp:effectExtent l="19050" t="0" r="8382" b="0"/>
            <wp:wrapSquare wrapText="bothSides"/>
            <wp:docPr id="470" name="Imagen 13" descr="Resultado de imagen de dinero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Resultado de imagen de dinero dibujo"/>
                    <pic:cNvPicPr>
                      <a:picLocks noChangeAspect="1" noChangeArrowheads="1"/>
                    </pic:cNvPicPr>
                  </pic:nvPicPr>
                  <pic:blipFill>
                    <a:blip r:embed="rId10" cstate="print">
                      <a:extLst>
                        <a:ext uri="{28A0092B-C50C-407E-A947-70E740481C1C}">
                          <a14:useLocalDpi xmlns:a14="http://schemas.microsoft.com/office/drawing/2010/main" xmlns:mc="http://schemas.openxmlformats.org/markup-compatibility/2006" xmlns="" val="0"/>
                        </a:ext>
                      </a:extLst>
                    </a:blip>
                    <a:srcRect/>
                    <a:stretch>
                      <a:fillRect/>
                    </a:stretch>
                  </pic:blipFill>
                  <pic:spPr bwMode="auto">
                    <a:xfrm>
                      <a:off x="0" y="0"/>
                      <a:ext cx="1077468" cy="1077468"/>
                    </a:xfrm>
                    <a:prstGeom prst="rect">
                      <a:avLst/>
                    </a:prstGeom>
                    <a:ln>
                      <a:noFill/>
                    </a:ln>
                    <a:effectLst>
                      <a:softEdge rad="112500"/>
                    </a:effectLst>
                  </pic:spPr>
                </pic:pic>
              </a:graphicData>
            </a:graphic>
          </wp:anchor>
        </w:drawing>
      </w:r>
      <w:r w:rsidR="002B513F">
        <w:rPr>
          <w:b/>
          <w:color w:val="E36C0A"/>
        </w:rPr>
        <w:t>1a1</w:t>
      </w:r>
      <w:r w:rsidR="001E7B84" w:rsidRPr="001E7B84">
        <w:rPr>
          <w:b/>
          <w:color w:val="E36C0A"/>
        </w:rPr>
        <w:t xml:space="preserve">: </w:t>
      </w:r>
      <w:r w:rsidR="001E7B84" w:rsidRPr="009653D6">
        <w:t>Responde a las siguientes preguntas:</w:t>
      </w:r>
    </w:p>
    <w:p w:rsidR="001E7B84" w:rsidRPr="001E7B84" w:rsidRDefault="001E7B84" w:rsidP="001E7B84">
      <w:pPr>
        <w:spacing w:after="0"/>
        <w:jc w:val="both"/>
        <w:rPr>
          <w:color w:val="E36C0A"/>
        </w:rPr>
      </w:pPr>
      <w:r w:rsidRPr="001E7B84">
        <w:rPr>
          <w:color w:val="E36C0A"/>
        </w:rPr>
        <w:t>a) ¿Quiénes son las personas que realizan las anteriores afirmaciones sobre el dinero?</w:t>
      </w:r>
    </w:p>
    <w:p w:rsidR="001E7B84" w:rsidRPr="001E7B84" w:rsidRDefault="001E7B84" w:rsidP="001E7B84">
      <w:pPr>
        <w:spacing w:after="0"/>
        <w:jc w:val="both"/>
        <w:rPr>
          <w:color w:val="E36C0A"/>
        </w:rPr>
      </w:pPr>
      <w:r w:rsidRPr="001E7B84">
        <w:rPr>
          <w:color w:val="E36C0A"/>
        </w:rPr>
        <w:t>b) ¿Qué perspectiva tiene cada uno de ellos sobre el dinero? ¿Estás de acuerdo con alguno?</w:t>
      </w:r>
    </w:p>
    <w:p w:rsidR="001E7B84" w:rsidRPr="001E7B84" w:rsidRDefault="001E7B84" w:rsidP="001E7B84">
      <w:pPr>
        <w:spacing w:after="0"/>
        <w:jc w:val="both"/>
        <w:rPr>
          <w:color w:val="E36C0A"/>
        </w:rPr>
      </w:pPr>
      <w:r w:rsidRPr="001E7B84">
        <w:rPr>
          <w:color w:val="E36C0A"/>
        </w:rPr>
        <w:t>c) ¿Qué opinas sobre la famosa frase “el dinero no da la felicidad”?</w:t>
      </w:r>
    </w:p>
    <w:p w:rsidR="001E7B84" w:rsidRPr="009653D6" w:rsidRDefault="001E7B84" w:rsidP="001E7B84">
      <w:pPr>
        <w:jc w:val="center"/>
        <w:rPr>
          <w:b/>
        </w:rPr>
      </w:pPr>
      <w:r>
        <w:rPr>
          <w:b/>
        </w:rPr>
        <w:lastRenderedPageBreak/>
        <w:t>Evolución histórica</w:t>
      </w:r>
      <w:r w:rsidRPr="009653D6">
        <w:rPr>
          <w:b/>
        </w:rPr>
        <w:t xml:space="preserve"> del dinero</w:t>
      </w:r>
    </w:p>
    <w:p w:rsidR="001E7B84" w:rsidRDefault="001E7B84" w:rsidP="001E7B84">
      <w:pPr>
        <w:jc w:val="both"/>
      </w:pPr>
      <w:r>
        <w:t>En las sociedades primitivas, antes de la existencia del dinero, los individuos realizaban sus transacciones mediante el truque, es decir, intercambiando directamente unas mercancías por otras.</w:t>
      </w:r>
    </w:p>
    <w:p w:rsidR="001E7B84" w:rsidRDefault="001E7B84" w:rsidP="001E7B84">
      <w:pPr>
        <w:jc w:val="both"/>
      </w:pPr>
      <w:r>
        <w:t>Sin embargo, el trueque presentaba diferentes problemas a la hora de efectuar el intercambio: necesitaba de la coincidencia de intereses entre las dos partes, en ocasiones la mercancía a intercambiar no era fácilmente divisible, requería de un momento determinado, etc. Para lograr superar estas dificultades y facilitar los intercambios, apareció el dinero.</w:t>
      </w:r>
    </w:p>
    <w:p w:rsidR="001E7B84" w:rsidRDefault="00DF7A2A" w:rsidP="001E7B84">
      <w:pPr>
        <w:ind w:firstLine="708"/>
        <w:jc w:val="both"/>
      </w:pPr>
      <w:r>
        <w:rPr>
          <w:noProof/>
        </w:rPr>
        <w:drawing>
          <wp:anchor distT="0" distB="0" distL="114300" distR="114300" simplePos="0" relativeHeight="251720192" behindDoc="0" locked="0" layoutInCell="1" allowOverlap="1">
            <wp:simplePos x="0" y="0"/>
            <wp:positionH relativeFrom="column">
              <wp:posOffset>3369310</wp:posOffset>
            </wp:positionH>
            <wp:positionV relativeFrom="paragraph">
              <wp:posOffset>8255</wp:posOffset>
            </wp:positionV>
            <wp:extent cx="3540760" cy="5280660"/>
            <wp:effectExtent l="19050" t="0" r="2540" b="0"/>
            <wp:wrapSquare wrapText="bothSides"/>
            <wp:docPr id="4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srcRect/>
                    <a:stretch>
                      <a:fillRect/>
                    </a:stretch>
                  </pic:blipFill>
                  <pic:spPr bwMode="auto">
                    <a:xfrm>
                      <a:off x="0" y="0"/>
                      <a:ext cx="3540760" cy="5280660"/>
                    </a:xfrm>
                    <a:prstGeom prst="rect">
                      <a:avLst/>
                    </a:prstGeom>
                    <a:noFill/>
                  </pic:spPr>
                </pic:pic>
              </a:graphicData>
            </a:graphic>
          </wp:anchor>
        </w:drawing>
      </w:r>
      <w:r w:rsidR="001E7B84">
        <w:t>Tipos de dinero:</w:t>
      </w:r>
    </w:p>
    <w:p w:rsidR="001E7B84" w:rsidRDefault="001E7B84" w:rsidP="001E7B84">
      <w:pPr>
        <w:jc w:val="both"/>
      </w:pPr>
      <w:r>
        <w:t xml:space="preserve">Como ya hemos comentado, tenemos el </w:t>
      </w:r>
      <w:r w:rsidRPr="009F5237">
        <w:rPr>
          <w:b/>
        </w:rPr>
        <w:t>dinero mercancía</w:t>
      </w:r>
      <w:r>
        <w:t>: un bien solicitado por los individuos para ser consumido y demandado como dinero, lo que implica que su valor final está respaldado por tener valor por sí mismo como bien de consumo. Ya hemos visto algunos: café, arroz, cebada, etc.</w:t>
      </w:r>
    </w:p>
    <w:p w:rsidR="001E7B84" w:rsidRDefault="001E7B84" w:rsidP="001E7B84">
      <w:pPr>
        <w:jc w:val="both"/>
      </w:pPr>
      <w:r>
        <w:t xml:space="preserve">El </w:t>
      </w:r>
      <w:r w:rsidRPr="009F5237">
        <w:rPr>
          <w:b/>
        </w:rPr>
        <w:t>dinero papel</w:t>
      </w:r>
      <w:r>
        <w:t>: surge durante la Edad Media y supuso un gran avance. Se produjo entre los orfebres que custodiaban metales preciosos y objetos de valor. Los depositantes entregaban el oro o las joyas a los orfebres y estos les expedían unos certificados (recibos de papel) que les garantizaban su devolución en cualquier momento. Con el tiempo se fue generalizando la costumbre de pagar las compras con estos cómodos recibos en lugar de transportar el oro de un lugar a otro. En el S.XVII, los primeros bancos europeos sustituyeron a los orfebres en su función de custodiar el oro.</w:t>
      </w:r>
    </w:p>
    <w:p w:rsidR="001E7B84" w:rsidRDefault="001E7B84" w:rsidP="001E7B84">
      <w:pPr>
        <w:jc w:val="both"/>
      </w:pPr>
      <w:r>
        <w:t xml:space="preserve">El </w:t>
      </w:r>
      <w:r w:rsidRPr="009F5237">
        <w:rPr>
          <w:b/>
        </w:rPr>
        <w:t>dinero fiduciario</w:t>
      </w:r>
      <w:r>
        <w:t xml:space="preserve">: actualmente el dinero ya no tiene valor como mercancía ni es convertible en oro. Lo crea la autoridad monetaria o banco central y su aceptación está establecida por ley. Su uso se basa en la </w:t>
      </w:r>
      <w:r w:rsidRPr="009F5237">
        <w:rPr>
          <w:u w:val="single"/>
        </w:rPr>
        <w:t>confianza</w:t>
      </w:r>
      <w:r>
        <w:t xml:space="preserve"> (fiducia) de que va a ser aceptados por todos los miembros de una sociedad.</w:t>
      </w:r>
    </w:p>
    <w:p w:rsidR="001E7B84" w:rsidRDefault="001E7B84" w:rsidP="001E7B84">
      <w:pPr>
        <w:jc w:val="both"/>
      </w:pPr>
    </w:p>
    <w:p w:rsidR="001E7B84" w:rsidRDefault="00485EC0" w:rsidP="001E7B84">
      <w:pPr>
        <w:spacing w:after="0"/>
        <w:jc w:val="both"/>
      </w:pPr>
      <w:r>
        <w:rPr>
          <w:noProof/>
        </w:rPr>
        <w:pict>
          <v:rect id="_x0000_s1488" style="position:absolute;left:0;text-align:left;margin-left:-6.75pt;margin-top:9.2pt;width:525.15pt;height:102.3pt;z-index:-251594240;mso-position-horizontal-relative:text;mso-position-vertical-relative:text" strokecolor="#c0504d" strokeweight="1pt">
            <v:stroke dashstyle="dash"/>
            <v:shadow color="#868686"/>
          </v:rect>
        </w:pict>
      </w:r>
    </w:p>
    <w:p w:rsidR="001E7B84" w:rsidRPr="001E7B84" w:rsidRDefault="00DF7A2A" w:rsidP="001E7B84">
      <w:pPr>
        <w:spacing w:after="0"/>
        <w:jc w:val="both"/>
        <w:rPr>
          <w:b/>
          <w:color w:val="E36C0A"/>
        </w:rPr>
      </w:pPr>
      <w:r>
        <w:rPr>
          <w:noProof/>
        </w:rPr>
        <w:drawing>
          <wp:anchor distT="0" distB="0" distL="114300" distR="114300" simplePos="0" relativeHeight="251721216" behindDoc="0" locked="0" layoutInCell="1" allowOverlap="1">
            <wp:simplePos x="0" y="0"/>
            <wp:positionH relativeFrom="column">
              <wp:posOffset>5170297</wp:posOffset>
            </wp:positionH>
            <wp:positionV relativeFrom="paragraph">
              <wp:posOffset>162052</wp:posOffset>
            </wp:positionV>
            <wp:extent cx="1289304" cy="723646"/>
            <wp:effectExtent l="171450" t="133350" r="368046" b="305054"/>
            <wp:wrapSquare wrapText="bothSides"/>
            <wp:docPr id="468" name="Imagen 19" descr="Resultado de imagen de e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Resultado de imagen de euros"/>
                    <pic:cNvPicPr>
                      <a:picLocks noChangeAspect="1" noChangeArrowheads="1"/>
                    </pic:cNvPicPr>
                  </pic:nvPicPr>
                  <pic:blipFill>
                    <a:blip r:embed="rId12" cstate="print">
                      <a:extLst>
                        <a:ext uri="{28A0092B-C50C-407E-A947-70E740481C1C}">
                          <a14:useLocalDpi xmlns:a14="http://schemas.microsoft.com/office/drawing/2010/main" xmlns:mc="http://schemas.openxmlformats.org/markup-compatibility/2006" xmlns="" val="0"/>
                        </a:ext>
                      </a:extLst>
                    </a:blip>
                    <a:srcRect/>
                    <a:stretch>
                      <a:fillRect/>
                    </a:stretch>
                  </pic:blipFill>
                  <pic:spPr bwMode="auto">
                    <a:xfrm>
                      <a:off x="0" y="0"/>
                      <a:ext cx="1289304" cy="723646"/>
                    </a:xfrm>
                    <a:prstGeom prst="rect">
                      <a:avLst/>
                    </a:prstGeom>
                    <a:ln>
                      <a:noFill/>
                    </a:ln>
                    <a:effectLst>
                      <a:outerShdw blurRad="292100" dist="139700" dir="2700000" algn="tl" rotWithShape="0">
                        <a:srgbClr val="333333">
                          <a:alpha val="65000"/>
                        </a:srgbClr>
                      </a:outerShdw>
                    </a:effectLst>
                  </pic:spPr>
                </pic:pic>
              </a:graphicData>
            </a:graphic>
          </wp:anchor>
        </w:drawing>
      </w:r>
      <w:r w:rsidR="002B513F">
        <w:rPr>
          <w:b/>
          <w:color w:val="E36C0A"/>
        </w:rPr>
        <w:t>1a</w:t>
      </w:r>
      <w:r w:rsidR="001E7B84" w:rsidRPr="001E7B84">
        <w:rPr>
          <w:b/>
          <w:color w:val="E36C0A"/>
        </w:rPr>
        <w:t xml:space="preserve">2: </w:t>
      </w:r>
      <w:r w:rsidR="001E7B84" w:rsidRPr="009653D6">
        <w:t>Responde a las siguientes preguntas:</w:t>
      </w:r>
    </w:p>
    <w:p w:rsidR="001E7B84" w:rsidRPr="001E7B84" w:rsidRDefault="001E7B84" w:rsidP="001E7B84">
      <w:pPr>
        <w:spacing w:after="0"/>
        <w:jc w:val="both"/>
        <w:rPr>
          <w:color w:val="E36C0A"/>
        </w:rPr>
      </w:pPr>
      <w:r w:rsidRPr="001E7B84">
        <w:rPr>
          <w:color w:val="E36C0A"/>
        </w:rPr>
        <w:t xml:space="preserve">a) ¿Cuál es la moneda vigente en España? ¿Siempre ha sido así? Busca información sobre el tema </w:t>
      </w:r>
    </w:p>
    <w:p w:rsidR="001E7B84" w:rsidRPr="001E7B84" w:rsidRDefault="001E7B84" w:rsidP="001E7B84">
      <w:pPr>
        <w:spacing w:after="0"/>
        <w:jc w:val="both"/>
        <w:rPr>
          <w:color w:val="E36C0A"/>
        </w:rPr>
      </w:pPr>
      <w:r w:rsidRPr="001E7B84">
        <w:rPr>
          <w:color w:val="E36C0A"/>
        </w:rPr>
        <w:t>b) ¿Qué países comparten nuestra misma moneda?</w:t>
      </w:r>
    </w:p>
    <w:p w:rsidR="001E7B84" w:rsidRPr="001E7B84" w:rsidRDefault="001E7B84" w:rsidP="001E7B84">
      <w:pPr>
        <w:spacing w:after="0"/>
        <w:jc w:val="both"/>
        <w:rPr>
          <w:color w:val="E36C0A"/>
        </w:rPr>
      </w:pPr>
      <w:r w:rsidRPr="001E7B84">
        <w:rPr>
          <w:color w:val="E36C0A"/>
        </w:rPr>
        <w:t>c) Busca información e indica otras 7 monedas vigentes a día de hoy en otros países</w:t>
      </w:r>
      <w:r w:rsidRPr="001E7B84">
        <w:rPr>
          <w:color w:val="E36C0A"/>
        </w:rPr>
        <w:br/>
        <w:t>d) Propón otro medio que facilite el intercambio y no sean billetes ni monedas</w:t>
      </w:r>
    </w:p>
    <w:p w:rsidR="001E7B84" w:rsidRDefault="001E7B84" w:rsidP="001E7B84">
      <w:pPr>
        <w:pStyle w:val="Prrafodelista"/>
        <w:ind w:left="1776"/>
        <w:jc w:val="both"/>
        <w:rPr>
          <w:b/>
          <w:highlight w:val="red"/>
        </w:rPr>
      </w:pPr>
    </w:p>
    <w:p w:rsidR="001E7B84" w:rsidRDefault="001E7B84" w:rsidP="001E7B84">
      <w:pPr>
        <w:pStyle w:val="Prrafodelista"/>
        <w:ind w:left="1776"/>
        <w:jc w:val="both"/>
        <w:rPr>
          <w:b/>
          <w:highlight w:val="red"/>
        </w:rPr>
      </w:pPr>
    </w:p>
    <w:p w:rsidR="001E7B84" w:rsidRPr="00123F06" w:rsidRDefault="001E7B84" w:rsidP="00123F06">
      <w:pPr>
        <w:jc w:val="center"/>
        <w:rPr>
          <w:b/>
        </w:rPr>
      </w:pPr>
      <w:r w:rsidRPr="00123F06">
        <w:rPr>
          <w:b/>
        </w:rPr>
        <w:lastRenderedPageBreak/>
        <w:t>Funciones del dinero</w:t>
      </w:r>
    </w:p>
    <w:p w:rsidR="001E7B84" w:rsidRDefault="001E7B84" w:rsidP="001E7B84">
      <w:pPr>
        <w:jc w:val="both"/>
      </w:pPr>
      <w:r>
        <w:t>El dinero debe servir para facilitar intercambios, acumular riqueza y medir el valor.</w:t>
      </w:r>
    </w:p>
    <w:p w:rsidR="001E7B84" w:rsidRDefault="00DF7A2A" w:rsidP="001E7B84">
      <w:pPr>
        <w:spacing w:after="0"/>
        <w:jc w:val="both"/>
      </w:pPr>
      <w:r>
        <w:rPr>
          <w:noProof/>
        </w:rPr>
        <w:drawing>
          <wp:anchor distT="0" distB="0" distL="114300" distR="114300" simplePos="0" relativeHeight="251718144" behindDoc="0" locked="0" layoutInCell="1" allowOverlap="1">
            <wp:simplePos x="0" y="0"/>
            <wp:positionH relativeFrom="column">
              <wp:posOffset>-4445</wp:posOffset>
            </wp:positionH>
            <wp:positionV relativeFrom="paragraph">
              <wp:posOffset>185420</wp:posOffset>
            </wp:positionV>
            <wp:extent cx="2515870" cy="2080895"/>
            <wp:effectExtent l="19050" t="0" r="0" b="0"/>
            <wp:wrapSquare wrapText="bothSides"/>
            <wp:docPr id="46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3"/>
                    <a:srcRect/>
                    <a:stretch>
                      <a:fillRect/>
                    </a:stretch>
                  </pic:blipFill>
                  <pic:spPr bwMode="auto">
                    <a:xfrm>
                      <a:off x="0" y="0"/>
                      <a:ext cx="2515870" cy="2080895"/>
                    </a:xfrm>
                    <a:prstGeom prst="rect">
                      <a:avLst/>
                    </a:prstGeom>
                    <a:noFill/>
                  </pic:spPr>
                </pic:pic>
              </a:graphicData>
            </a:graphic>
          </wp:anchor>
        </w:drawing>
      </w:r>
      <w:r w:rsidR="001E7B84" w:rsidRPr="00181D49">
        <w:rPr>
          <w:b/>
        </w:rPr>
        <w:t>Medio de cambio</w:t>
      </w:r>
      <w:r w:rsidR="001E7B84">
        <w:rPr>
          <w:b/>
        </w:rPr>
        <w:t xml:space="preserve">: </w:t>
      </w:r>
      <w:r w:rsidR="001E7B84">
        <w:t>A medida que la división del trabajo y la especialización aumentan, una economía crece y prospera. Pero al aumentar esta especialización crece también la necesidad de intercambiar, por lo que se hace necesario un medio de cambio que facilite estos intercambios.</w:t>
      </w:r>
    </w:p>
    <w:p w:rsidR="001E7B84" w:rsidRDefault="001E7B84" w:rsidP="001E7B84">
      <w:pPr>
        <w:spacing w:before="240" w:after="0"/>
        <w:jc w:val="both"/>
      </w:pPr>
      <w:r w:rsidRPr="00181D49">
        <w:rPr>
          <w:b/>
        </w:rPr>
        <w:t>Depósito de valor</w:t>
      </w:r>
      <w:r>
        <w:rPr>
          <w:b/>
        </w:rPr>
        <w:t xml:space="preserve">: </w:t>
      </w:r>
      <w:r>
        <w:t>Las personas necesitan almacenar su riqueza con el fin de poder comprar bienes y servicios en el futuro. Es importante que el dinero pueda ser ahorrado.</w:t>
      </w:r>
    </w:p>
    <w:p w:rsidR="001E7B84" w:rsidRDefault="001E7B84" w:rsidP="001E7B84">
      <w:pPr>
        <w:spacing w:before="240" w:after="0"/>
        <w:jc w:val="both"/>
      </w:pPr>
      <w:r w:rsidRPr="00181D49">
        <w:rPr>
          <w:b/>
        </w:rPr>
        <w:t>Medida de valor</w:t>
      </w:r>
      <w:r>
        <w:rPr>
          <w:b/>
        </w:rPr>
        <w:t xml:space="preserve">: </w:t>
      </w:r>
      <w:r>
        <w:t>Para comerciar es necesario poder comparar el valor de los bienes y servicios. Utilizamos el dinero como unidad de cuenta, como medida de valor.</w:t>
      </w:r>
    </w:p>
    <w:p w:rsidR="00571CD4" w:rsidRDefault="00571CD4" w:rsidP="00483B5F">
      <w:pPr>
        <w:spacing w:after="0" w:line="240" w:lineRule="auto"/>
        <w:jc w:val="both"/>
        <w:rPr>
          <w:rFonts w:cs="Calibri"/>
        </w:rPr>
      </w:pPr>
    </w:p>
    <w:p w:rsidR="006E55F5" w:rsidRPr="004A4C7A" w:rsidRDefault="00123F06" w:rsidP="00123F06">
      <w:pPr>
        <w:pStyle w:val="Prrafodelista"/>
        <w:numPr>
          <w:ilvl w:val="0"/>
          <w:numId w:val="2"/>
        </w:numPr>
        <w:spacing w:line="240" w:lineRule="auto"/>
        <w:jc w:val="both"/>
        <w:rPr>
          <w:b/>
          <w:color w:val="FFFFFF"/>
          <w:highlight w:val="red"/>
        </w:rPr>
      </w:pPr>
      <w:r>
        <w:rPr>
          <w:b/>
          <w:color w:val="FFFFFF"/>
          <w:highlight w:val="red"/>
        </w:rPr>
        <w:t>El sistema financiero y l</w:t>
      </w:r>
      <w:r w:rsidR="001E7B84">
        <w:rPr>
          <w:b/>
          <w:color w:val="FFFFFF"/>
          <w:highlight w:val="red"/>
        </w:rPr>
        <w:t>os tipos de interés</w:t>
      </w:r>
    </w:p>
    <w:p w:rsidR="00123F06" w:rsidRDefault="00DF7A2A" w:rsidP="00123F06">
      <w:pPr>
        <w:pStyle w:val="Prrafodelista"/>
        <w:ind w:left="1776"/>
        <w:jc w:val="both"/>
        <w:rPr>
          <w:b/>
          <w:highlight w:val="red"/>
        </w:rPr>
      </w:pPr>
      <w:r>
        <w:rPr>
          <w:noProof/>
        </w:rPr>
        <w:drawing>
          <wp:anchor distT="0" distB="0" distL="114300" distR="114300" simplePos="0" relativeHeight="251726336" behindDoc="0" locked="0" layoutInCell="1" allowOverlap="1">
            <wp:simplePos x="0" y="0"/>
            <wp:positionH relativeFrom="column">
              <wp:posOffset>4654677</wp:posOffset>
            </wp:positionH>
            <wp:positionV relativeFrom="paragraph">
              <wp:posOffset>60198</wp:posOffset>
            </wp:positionV>
            <wp:extent cx="914654" cy="438785"/>
            <wp:effectExtent l="114300" t="19050" r="171196" b="151765"/>
            <wp:wrapSquare wrapText="bothSides"/>
            <wp:docPr id="495" name="Imagen 495" descr="http://ipaddicas.com/wp-content/uploads/2012/09/youtube-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n 4" descr="http://ipaddicas.com/wp-content/uploads/2012/09/youtube-logo.jpg"/>
                    <pic:cNvPicPr>
                      <a:picLocks noChangeAspect="1" noChangeArrowheads="1"/>
                    </pic:cNvPicPr>
                  </pic:nvPicPr>
                  <pic:blipFill>
                    <a:blip r:embed="rId14" cstate="print"/>
                    <a:srcRect/>
                    <a:stretch>
                      <a:fillRect/>
                    </a:stretch>
                  </pic:blipFill>
                  <pic:spPr bwMode="auto">
                    <a:xfrm>
                      <a:off x="0" y="0"/>
                      <a:ext cx="914654" cy="43878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485EC0">
        <w:rPr>
          <w:b/>
          <w:noProof/>
        </w:rPr>
        <w:pict>
          <v:rect id="_x0000_s1517" style="position:absolute;left:0;text-align:left;margin-left:-6.15pt;margin-top:9.2pt;width:352.7pt;height:43pt;z-index:-251587072;mso-position-horizontal-relative:text;mso-position-vertical-relative:text" strokecolor="#c0504d" strokeweight="1pt">
            <v:stroke dashstyle="dash"/>
            <v:shadow color="#868686"/>
          </v:rect>
        </w:pict>
      </w:r>
    </w:p>
    <w:p w:rsidR="00123F06" w:rsidRPr="00123F06" w:rsidRDefault="00123F06" w:rsidP="00123F06">
      <w:pPr>
        <w:spacing w:after="0"/>
        <w:jc w:val="both"/>
        <w:rPr>
          <w:b/>
          <w:color w:val="E36C0A"/>
        </w:rPr>
      </w:pPr>
      <w:r w:rsidRPr="00123F06">
        <w:rPr>
          <w:b/>
          <w:color w:val="E36C0A"/>
        </w:rPr>
        <w:t xml:space="preserve">El dinero como deuda: </w:t>
      </w:r>
      <w:hyperlink r:id="rId15" w:history="1">
        <w:r w:rsidRPr="00885960">
          <w:rPr>
            <w:rStyle w:val="Hipervnculo"/>
          </w:rPr>
          <w:t>https://www.youtube.com/watch?v=636Orpwzvnk</w:t>
        </w:r>
      </w:hyperlink>
    </w:p>
    <w:p w:rsidR="00123F06" w:rsidRPr="00123F06" w:rsidRDefault="00123F06" w:rsidP="00123F06">
      <w:pPr>
        <w:spacing w:after="0"/>
        <w:jc w:val="both"/>
        <w:rPr>
          <w:b/>
          <w:color w:val="E36C0A"/>
        </w:rPr>
      </w:pPr>
    </w:p>
    <w:p w:rsidR="00123F06" w:rsidRPr="00123F06" w:rsidRDefault="00123F06" w:rsidP="00123F06">
      <w:pPr>
        <w:pStyle w:val="Textoindependiente3"/>
        <w:rPr>
          <w:rFonts w:ascii="Calibri" w:eastAsia="Calibri" w:hAnsi="Calibri"/>
          <w:sz w:val="22"/>
          <w:szCs w:val="22"/>
          <w:lang w:eastAsia="en-US"/>
        </w:rPr>
      </w:pPr>
    </w:p>
    <w:p w:rsidR="00123F06" w:rsidRPr="00123F06" w:rsidRDefault="00123F06" w:rsidP="00123F06">
      <w:pPr>
        <w:pStyle w:val="Textoindependiente3"/>
        <w:rPr>
          <w:rFonts w:ascii="Calibri" w:eastAsia="Calibri" w:hAnsi="Calibri"/>
          <w:sz w:val="22"/>
          <w:szCs w:val="22"/>
          <w:lang w:eastAsia="en-US"/>
        </w:rPr>
      </w:pPr>
      <w:r w:rsidRPr="00123F06">
        <w:rPr>
          <w:rFonts w:ascii="Calibri" w:eastAsia="Calibri" w:hAnsi="Calibri"/>
          <w:sz w:val="22"/>
          <w:szCs w:val="22"/>
          <w:lang w:eastAsia="en-US"/>
        </w:rPr>
        <w:t>El sistema financiero de un país es el conjunto de instrumentos, mercados e instituciones cuya función es regular la actividad monetaria.</w:t>
      </w:r>
    </w:p>
    <w:p w:rsidR="00123F06" w:rsidRPr="00123F06" w:rsidRDefault="00123F06" w:rsidP="00123F06">
      <w:pPr>
        <w:pStyle w:val="Textoindependiente3"/>
        <w:rPr>
          <w:rFonts w:ascii="Calibri" w:eastAsia="Calibri" w:hAnsi="Calibri"/>
          <w:sz w:val="22"/>
          <w:szCs w:val="22"/>
          <w:lang w:eastAsia="en-US"/>
        </w:rPr>
      </w:pPr>
      <w:r w:rsidRPr="00123F06">
        <w:rPr>
          <w:rFonts w:ascii="Calibri" w:eastAsia="Calibri" w:hAnsi="Calibri"/>
          <w:sz w:val="22"/>
          <w:szCs w:val="22"/>
          <w:lang w:eastAsia="en-US"/>
        </w:rPr>
        <w:t xml:space="preserve">Concretando un poco más, lo componen los bancos e instituciones de crédito donde están depositados los ahorros. Para que el sistema funcione es necesario que exista confianza en estas entidades, por lo que el </w:t>
      </w:r>
      <w:r w:rsidRPr="00123F06">
        <w:rPr>
          <w:rFonts w:ascii="Calibri" w:eastAsia="Calibri" w:hAnsi="Calibri"/>
          <w:b/>
          <w:sz w:val="22"/>
          <w:szCs w:val="22"/>
          <w:lang w:eastAsia="en-US"/>
        </w:rPr>
        <w:t>Banco de España</w:t>
      </w:r>
      <w:r w:rsidRPr="00123F06">
        <w:rPr>
          <w:rFonts w:ascii="Calibri" w:eastAsia="Calibri" w:hAnsi="Calibri"/>
          <w:sz w:val="22"/>
          <w:szCs w:val="22"/>
          <w:lang w:eastAsia="en-US"/>
        </w:rPr>
        <w:t xml:space="preserve"> las regula y supervisa para garantizar que los individuos puedan recuperar su dinero cuando lo deseen. Actualmente, al formar parte de la Unión Europea (UE), el Banco de España depende del </w:t>
      </w:r>
      <w:r w:rsidRPr="00123F06">
        <w:rPr>
          <w:rFonts w:ascii="Calibri" w:eastAsia="Calibri" w:hAnsi="Calibri"/>
          <w:b/>
          <w:sz w:val="22"/>
          <w:szCs w:val="22"/>
          <w:lang w:eastAsia="en-US"/>
        </w:rPr>
        <w:t>Banco Central Europeo</w:t>
      </w:r>
      <w:r w:rsidRPr="00123F06">
        <w:rPr>
          <w:rFonts w:ascii="Calibri" w:eastAsia="Calibri" w:hAnsi="Calibri"/>
          <w:sz w:val="22"/>
          <w:szCs w:val="22"/>
          <w:lang w:eastAsia="en-US"/>
        </w:rPr>
        <w:t xml:space="preserve"> (BCE).</w:t>
      </w:r>
    </w:p>
    <w:p w:rsidR="00123F06" w:rsidRPr="00123F06" w:rsidRDefault="00123F06" w:rsidP="00123F06">
      <w:pPr>
        <w:spacing w:after="0"/>
        <w:jc w:val="both"/>
        <w:rPr>
          <w:b/>
          <w:color w:val="E36C0A"/>
          <w:sz w:val="6"/>
        </w:rPr>
      </w:pPr>
    </w:p>
    <w:p w:rsidR="00123F06" w:rsidRPr="00123F06" w:rsidRDefault="00485EC0" w:rsidP="00123F06">
      <w:pPr>
        <w:spacing w:after="0"/>
        <w:jc w:val="both"/>
        <w:rPr>
          <w:b/>
          <w:color w:val="E36C0A"/>
        </w:rPr>
      </w:pPr>
      <w:r>
        <w:rPr>
          <w:b/>
          <w:noProof/>
          <w:color w:val="E36C0A"/>
        </w:rPr>
        <w:pict>
          <v:rect id="_x0000_s1516" style="position:absolute;left:0;text-align:left;margin-left:-5.65pt;margin-top:7.9pt;width:528.65pt;height:58.1pt;z-index:-251588096" fillcolor="#ffc000">
            <v:fill color2="fill lighten(51)" angle="-45" focusposition=".5,.5" focussize="" method="linear sigma" focus="100%" type="gradient"/>
          </v:rect>
        </w:pict>
      </w:r>
    </w:p>
    <w:p w:rsidR="00123F06" w:rsidRPr="006A7C60" w:rsidRDefault="00123F06" w:rsidP="00123F06">
      <w:pPr>
        <w:spacing w:after="0"/>
        <w:jc w:val="both"/>
        <w:rPr>
          <w:b/>
        </w:rPr>
      </w:pPr>
      <w:r>
        <w:t>“</w:t>
      </w:r>
      <w:r w:rsidRPr="006A7C60">
        <w:t>Los bancos podrían considerarse como las venas por las que fluye la sangre al conjunto del cuerpo humano, en este caso, el dinero al conjunto de la economía. Si esas venas se obstruyen, los problemas a los que nos enfrentaríamos son fáciles de imaginar.</w:t>
      </w:r>
      <w:r>
        <w:t xml:space="preserve">” </w:t>
      </w:r>
      <w:r w:rsidRPr="006A7C60">
        <w:rPr>
          <w:b/>
        </w:rPr>
        <w:t>Banco de España</w:t>
      </w:r>
    </w:p>
    <w:p w:rsidR="00123F06" w:rsidRPr="00123F06" w:rsidRDefault="00123F06" w:rsidP="00123F06">
      <w:pPr>
        <w:spacing w:after="0"/>
        <w:jc w:val="both"/>
        <w:rPr>
          <w:b/>
          <w:color w:val="E36C0A"/>
        </w:rPr>
      </w:pPr>
    </w:p>
    <w:p w:rsidR="00123F06" w:rsidRPr="006A7C60" w:rsidRDefault="00123F06" w:rsidP="00123F06">
      <w:pPr>
        <w:spacing w:after="0"/>
        <w:jc w:val="both"/>
        <w:rPr>
          <w:b/>
        </w:rPr>
      </w:pPr>
      <w:r>
        <w:rPr>
          <w:b/>
        </w:rPr>
        <w:t>Actividad financiera</w:t>
      </w:r>
    </w:p>
    <w:p w:rsidR="00123F06" w:rsidRPr="006A7C60" w:rsidRDefault="00123F06" w:rsidP="00123F06">
      <w:pPr>
        <w:spacing w:after="0"/>
        <w:jc w:val="both"/>
      </w:pPr>
      <w:r w:rsidRPr="006A7C60">
        <w:t xml:space="preserve">En la sociedad hay personas que disponen de más recursos financieros de los que gastan (tienen superávit financiero), mientras otros necesitan más recursos de los que disponen (presentan déficit financiero). </w:t>
      </w:r>
    </w:p>
    <w:p w:rsidR="00123F06" w:rsidRDefault="00123F06" w:rsidP="00123F06">
      <w:pPr>
        <w:spacing w:after="0"/>
        <w:jc w:val="both"/>
      </w:pPr>
      <w:r w:rsidRPr="006A7C60">
        <w:t xml:space="preserve">La actividad financiera permite que los individuos con excedente se los presten a los que tienen déficit a cambio de una remuneración </w:t>
      </w:r>
      <w:r w:rsidRPr="00807CB7">
        <w:rPr>
          <w:b/>
        </w:rPr>
        <w:t>(tipo de interés</w:t>
      </w:r>
      <w:r w:rsidRPr="006A7C60">
        <w:t>)</w:t>
      </w:r>
      <w:r>
        <w:t>.</w:t>
      </w:r>
    </w:p>
    <w:p w:rsidR="00123F06" w:rsidRDefault="00DF7A2A" w:rsidP="00123F06">
      <w:pPr>
        <w:spacing w:after="0"/>
        <w:jc w:val="both"/>
      </w:pPr>
      <w:r>
        <w:rPr>
          <w:noProof/>
        </w:rPr>
        <w:drawing>
          <wp:anchor distT="0" distB="0" distL="114300" distR="114300" simplePos="0" relativeHeight="251727360" behindDoc="0" locked="0" layoutInCell="1" allowOverlap="1">
            <wp:simplePos x="0" y="0"/>
            <wp:positionH relativeFrom="column">
              <wp:posOffset>451485</wp:posOffset>
            </wp:positionH>
            <wp:positionV relativeFrom="paragraph">
              <wp:posOffset>80645</wp:posOffset>
            </wp:positionV>
            <wp:extent cx="5588000" cy="1271270"/>
            <wp:effectExtent l="19050" t="0" r="0" b="0"/>
            <wp:wrapSquare wrapText="bothSides"/>
            <wp:docPr id="49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6"/>
                    <a:srcRect/>
                    <a:stretch>
                      <a:fillRect/>
                    </a:stretch>
                  </pic:blipFill>
                  <pic:spPr bwMode="auto">
                    <a:xfrm>
                      <a:off x="0" y="0"/>
                      <a:ext cx="5588000" cy="1271270"/>
                    </a:xfrm>
                    <a:prstGeom prst="rect">
                      <a:avLst/>
                    </a:prstGeom>
                    <a:noFill/>
                  </pic:spPr>
                </pic:pic>
              </a:graphicData>
            </a:graphic>
          </wp:anchor>
        </w:drawing>
      </w:r>
    </w:p>
    <w:p w:rsidR="00123F06" w:rsidRDefault="00123F06" w:rsidP="00123F06">
      <w:pPr>
        <w:spacing w:after="0"/>
        <w:jc w:val="both"/>
      </w:pPr>
    </w:p>
    <w:p w:rsidR="00123F06" w:rsidRDefault="00123F06" w:rsidP="00123F06">
      <w:pPr>
        <w:spacing w:after="0"/>
        <w:jc w:val="both"/>
      </w:pPr>
    </w:p>
    <w:p w:rsidR="00123F06" w:rsidRDefault="00123F06" w:rsidP="005140B7">
      <w:pPr>
        <w:spacing w:after="0" w:line="240" w:lineRule="auto"/>
        <w:jc w:val="both"/>
        <w:rPr>
          <w:rFonts w:cs="Calibri"/>
          <w:sz w:val="10"/>
        </w:rPr>
      </w:pPr>
    </w:p>
    <w:p w:rsidR="00123F06" w:rsidRDefault="00123F06" w:rsidP="005140B7">
      <w:pPr>
        <w:spacing w:after="0" w:line="240" w:lineRule="auto"/>
        <w:jc w:val="both"/>
        <w:rPr>
          <w:rFonts w:cs="Calibri"/>
          <w:sz w:val="10"/>
        </w:rPr>
      </w:pPr>
    </w:p>
    <w:p w:rsidR="00123F06" w:rsidRDefault="00123F06" w:rsidP="005140B7">
      <w:pPr>
        <w:spacing w:after="0" w:line="240" w:lineRule="auto"/>
        <w:jc w:val="both"/>
        <w:rPr>
          <w:rFonts w:cs="Calibri"/>
          <w:sz w:val="10"/>
        </w:rPr>
      </w:pPr>
    </w:p>
    <w:p w:rsidR="00123F06" w:rsidRDefault="00123F06" w:rsidP="005140B7">
      <w:pPr>
        <w:spacing w:after="0" w:line="240" w:lineRule="auto"/>
        <w:jc w:val="both"/>
        <w:rPr>
          <w:rFonts w:cs="Calibri"/>
          <w:sz w:val="10"/>
        </w:rPr>
      </w:pPr>
    </w:p>
    <w:p w:rsidR="00123F06" w:rsidRDefault="00123F06" w:rsidP="005140B7">
      <w:pPr>
        <w:spacing w:after="0" w:line="240" w:lineRule="auto"/>
        <w:jc w:val="both"/>
        <w:rPr>
          <w:rFonts w:cs="Calibri"/>
          <w:sz w:val="10"/>
        </w:rPr>
      </w:pPr>
    </w:p>
    <w:p w:rsidR="00123F06" w:rsidRDefault="00123F06" w:rsidP="005140B7">
      <w:pPr>
        <w:spacing w:after="0" w:line="240" w:lineRule="auto"/>
        <w:jc w:val="both"/>
        <w:rPr>
          <w:rFonts w:cs="Calibri"/>
          <w:sz w:val="10"/>
        </w:rPr>
      </w:pPr>
    </w:p>
    <w:p w:rsidR="00123F06" w:rsidRDefault="00123F06" w:rsidP="005140B7">
      <w:pPr>
        <w:spacing w:after="0" w:line="240" w:lineRule="auto"/>
        <w:jc w:val="both"/>
        <w:rPr>
          <w:rFonts w:cs="Calibri"/>
          <w:sz w:val="10"/>
        </w:rPr>
      </w:pPr>
    </w:p>
    <w:p w:rsidR="00123F06" w:rsidRDefault="00123F06" w:rsidP="005140B7">
      <w:pPr>
        <w:spacing w:after="0" w:line="240" w:lineRule="auto"/>
        <w:jc w:val="both"/>
        <w:rPr>
          <w:rFonts w:cs="Calibri"/>
          <w:sz w:val="10"/>
        </w:rPr>
      </w:pPr>
    </w:p>
    <w:p w:rsidR="00123F06" w:rsidRDefault="00123F06" w:rsidP="005140B7">
      <w:pPr>
        <w:spacing w:after="0" w:line="240" w:lineRule="auto"/>
        <w:jc w:val="both"/>
        <w:rPr>
          <w:rFonts w:cs="Calibri"/>
          <w:sz w:val="10"/>
        </w:rPr>
      </w:pPr>
    </w:p>
    <w:p w:rsidR="00123F06" w:rsidRDefault="00123F06" w:rsidP="005140B7">
      <w:pPr>
        <w:spacing w:after="0" w:line="240" w:lineRule="auto"/>
        <w:jc w:val="both"/>
        <w:rPr>
          <w:rFonts w:cs="Calibri"/>
          <w:sz w:val="10"/>
        </w:rPr>
      </w:pPr>
    </w:p>
    <w:p w:rsidR="00123F06" w:rsidRDefault="00123F06" w:rsidP="005140B7">
      <w:pPr>
        <w:spacing w:after="0" w:line="240" w:lineRule="auto"/>
        <w:jc w:val="both"/>
        <w:rPr>
          <w:rFonts w:cs="Calibri"/>
          <w:sz w:val="10"/>
        </w:rPr>
      </w:pPr>
    </w:p>
    <w:p w:rsidR="00123F06" w:rsidRDefault="00123F06" w:rsidP="005140B7">
      <w:pPr>
        <w:spacing w:after="0" w:line="240" w:lineRule="auto"/>
        <w:jc w:val="both"/>
        <w:rPr>
          <w:rFonts w:cs="Calibri"/>
          <w:sz w:val="10"/>
        </w:rPr>
      </w:pPr>
    </w:p>
    <w:p w:rsidR="00123F06" w:rsidRDefault="00123F06" w:rsidP="005140B7">
      <w:pPr>
        <w:spacing w:after="0" w:line="240" w:lineRule="auto"/>
        <w:jc w:val="both"/>
        <w:rPr>
          <w:rFonts w:cs="Calibri"/>
          <w:sz w:val="10"/>
        </w:rPr>
      </w:pPr>
    </w:p>
    <w:p w:rsidR="00123F06" w:rsidRPr="007446B0" w:rsidRDefault="00123F06" w:rsidP="007446B0">
      <w:pPr>
        <w:spacing w:after="0"/>
        <w:jc w:val="both"/>
        <w:rPr>
          <w:b/>
        </w:rPr>
      </w:pPr>
      <w:r w:rsidRPr="007446B0">
        <w:rPr>
          <w:b/>
        </w:rPr>
        <w:t>Los bancos</w:t>
      </w:r>
    </w:p>
    <w:p w:rsidR="00123F06" w:rsidRPr="00123F06" w:rsidRDefault="00DF7A2A" w:rsidP="00123F06">
      <w:pPr>
        <w:pStyle w:val="NormalWeb"/>
        <w:spacing w:before="0" w:beforeAutospacing="0" w:after="0"/>
        <w:jc w:val="both"/>
        <w:rPr>
          <w:rFonts w:ascii="Calibri" w:eastAsia="Calibri" w:hAnsi="Calibri" w:cs="Calibri"/>
          <w:b/>
          <w:sz w:val="22"/>
          <w:szCs w:val="22"/>
          <w:lang w:eastAsia="en-US"/>
        </w:rPr>
      </w:pPr>
      <w:r>
        <w:rPr>
          <w:noProof/>
        </w:rPr>
        <w:drawing>
          <wp:anchor distT="0" distB="0" distL="114300" distR="114300" simplePos="0" relativeHeight="251731456" behindDoc="0" locked="0" layoutInCell="1" allowOverlap="1">
            <wp:simplePos x="0" y="0"/>
            <wp:positionH relativeFrom="column">
              <wp:posOffset>4933315</wp:posOffset>
            </wp:positionH>
            <wp:positionV relativeFrom="paragraph">
              <wp:posOffset>12065</wp:posOffset>
            </wp:positionV>
            <wp:extent cx="1448435" cy="1553845"/>
            <wp:effectExtent l="0" t="0" r="0" b="0"/>
            <wp:wrapSquare wrapText="bothSides"/>
            <wp:docPr id="498" name="Imagen 2" descr="Resultado de imagen de b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de banco"/>
                    <pic:cNvPicPr>
                      <a:picLocks noChangeAspect="1" noChangeArrowheads="1"/>
                    </pic:cNvPicPr>
                  </pic:nvPicPr>
                  <pic:blipFill>
                    <a:blip r:embed="rId17"/>
                    <a:srcRect/>
                    <a:stretch>
                      <a:fillRect/>
                    </a:stretch>
                  </pic:blipFill>
                  <pic:spPr bwMode="auto">
                    <a:xfrm>
                      <a:off x="0" y="0"/>
                      <a:ext cx="1448435" cy="1553845"/>
                    </a:xfrm>
                    <a:prstGeom prst="rect">
                      <a:avLst/>
                    </a:prstGeom>
                    <a:noFill/>
                  </pic:spPr>
                </pic:pic>
              </a:graphicData>
            </a:graphic>
          </wp:anchor>
        </w:drawing>
      </w:r>
      <w:r w:rsidR="00123F06" w:rsidRPr="00123F06">
        <w:rPr>
          <w:rFonts w:ascii="Calibri" w:eastAsia="Calibri" w:hAnsi="Calibri" w:cs="Calibri"/>
          <w:sz w:val="22"/>
          <w:szCs w:val="22"/>
          <w:lang w:eastAsia="en-US"/>
        </w:rPr>
        <w:t>Como decimos, son los principales intermediarios financieros de la economía de un país, ya que la mayor parte del ahorro, la inversión y la financiación se canaliza a través de ellos. Por este motivo los bancos centrales los vigilan de manera especial, a través de la denominada “</w:t>
      </w:r>
      <w:r w:rsidR="00123F06" w:rsidRPr="00123F06">
        <w:rPr>
          <w:rFonts w:ascii="Calibri" w:eastAsia="Calibri" w:hAnsi="Calibri" w:cs="Calibri"/>
          <w:i/>
          <w:sz w:val="22"/>
          <w:szCs w:val="22"/>
          <w:lang w:eastAsia="en-US"/>
        </w:rPr>
        <w:t>regulación y supervisión bancaria</w:t>
      </w:r>
      <w:r w:rsidR="00123F06" w:rsidRPr="00123F06">
        <w:rPr>
          <w:rFonts w:ascii="Calibri" w:eastAsia="Calibri" w:hAnsi="Calibri" w:cs="Calibri"/>
          <w:sz w:val="22"/>
          <w:szCs w:val="22"/>
          <w:lang w:eastAsia="en-US"/>
        </w:rPr>
        <w:t>”.</w:t>
      </w:r>
    </w:p>
    <w:p w:rsidR="00123F06" w:rsidRPr="00123F06" w:rsidRDefault="00485EC0" w:rsidP="00123F06">
      <w:pPr>
        <w:pStyle w:val="NormalWeb"/>
        <w:spacing w:after="0"/>
        <w:jc w:val="both"/>
        <w:rPr>
          <w:rFonts w:ascii="Calibri" w:eastAsia="Calibri" w:hAnsi="Calibri" w:cs="Calibri"/>
          <w:sz w:val="22"/>
          <w:szCs w:val="22"/>
          <w:lang w:eastAsia="en-US"/>
        </w:rPr>
      </w:pPr>
      <w:r>
        <w:rPr>
          <w:rFonts w:ascii="Calibri" w:eastAsia="Calibri" w:hAnsi="Calibri" w:cs="Calibri"/>
          <w:noProof/>
          <w:sz w:val="22"/>
          <w:szCs w:val="22"/>
        </w:rPr>
        <w:pict>
          <v:rect id="_x0000_s1520" style="position:absolute;left:0;text-align:left;margin-left:-3.25pt;margin-top:73.15pt;width:520.8pt;height:55.15pt;z-index:-251582976" fillcolor="#ffc000"/>
        </w:pict>
      </w:r>
      <w:r w:rsidR="00123F06" w:rsidRPr="00123F06">
        <w:rPr>
          <w:rFonts w:ascii="Calibri" w:eastAsia="Calibri" w:hAnsi="Calibri" w:cs="Calibri"/>
          <w:sz w:val="22"/>
          <w:szCs w:val="22"/>
          <w:lang w:eastAsia="en-US"/>
        </w:rPr>
        <w:t>Cuando el financiador deja su dinero al banco está realizando un depósito, mientras que la persona que solicita financiación está obteniendo un préstamo. Los intermediarios financieros realizan estas operaciones con ánimo de lucro, por lo que cobran comisiones y el tipo de interés al que remuneran al financiador es menor que el tipo de interés exigido al financiado.</w:t>
      </w:r>
    </w:p>
    <w:p w:rsidR="00123F06" w:rsidRPr="00123F06" w:rsidRDefault="00123F06" w:rsidP="00123F06">
      <w:pPr>
        <w:pStyle w:val="NormalWeb"/>
        <w:spacing w:after="0"/>
        <w:jc w:val="both"/>
        <w:rPr>
          <w:rFonts w:ascii="Calibri" w:eastAsia="Calibri" w:hAnsi="Calibri" w:cs="Calibri"/>
          <w:sz w:val="22"/>
          <w:szCs w:val="22"/>
          <w:lang w:eastAsia="en-US"/>
        </w:rPr>
      </w:pPr>
      <w:r w:rsidRPr="00123F06">
        <w:rPr>
          <w:rFonts w:ascii="Calibri" w:eastAsia="Calibri" w:hAnsi="Calibri" w:cs="Calibri"/>
          <w:sz w:val="22"/>
          <w:szCs w:val="22"/>
          <w:lang w:eastAsia="en-US"/>
        </w:rPr>
        <w:t>Para el desarrollo económico de una sociedad es indispensable que exista un sistema financiero capaz de canalizar el ahorro de forma eficiente, que contribuya a la estabilidad económica y financiera, y además debe sustentar el sistema de pagos de forma rápida y segura.</w:t>
      </w:r>
    </w:p>
    <w:p w:rsidR="00123F06" w:rsidRDefault="00DF7A2A" w:rsidP="00123F06">
      <w:pPr>
        <w:pStyle w:val="NormalWeb"/>
        <w:spacing w:before="0" w:beforeAutospacing="0" w:after="0" w:afterAutospacing="0" w:line="276" w:lineRule="auto"/>
        <w:jc w:val="both"/>
        <w:rPr>
          <w:rFonts w:ascii="Calibri" w:eastAsia="Calibri" w:hAnsi="Calibri" w:cs="Calibri"/>
          <w:sz w:val="22"/>
          <w:szCs w:val="22"/>
          <w:lang w:eastAsia="en-US"/>
        </w:rPr>
      </w:pPr>
      <w:r>
        <w:rPr>
          <w:noProof/>
        </w:rPr>
        <w:drawing>
          <wp:anchor distT="0" distB="0" distL="114300" distR="114300" simplePos="0" relativeHeight="251732480" behindDoc="0" locked="0" layoutInCell="1" allowOverlap="1">
            <wp:simplePos x="0" y="0"/>
            <wp:positionH relativeFrom="column">
              <wp:posOffset>4499</wp:posOffset>
            </wp:positionH>
            <wp:positionV relativeFrom="paragraph">
              <wp:posOffset>137795</wp:posOffset>
            </wp:positionV>
            <wp:extent cx="1399545" cy="580621"/>
            <wp:effectExtent l="38100" t="0" r="10155" b="143279"/>
            <wp:wrapSquare wrapText="bothSides"/>
            <wp:docPr id="497" name="Imagen 3" descr="Resultado de imagen de tipo de int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Resultado de imagen de tipo de interes"/>
                    <pic:cNvPicPr>
                      <a:picLocks noChangeAspect="1" noChangeArrowheads="1"/>
                    </pic:cNvPicPr>
                  </pic:nvPicPr>
                  <pic:blipFill>
                    <a:blip r:embed="rId18" cstate="print">
                      <a:extLst>
                        <a:ext uri="{28A0092B-C50C-407E-A947-70E740481C1C}">
                          <a14:useLocalDpi xmlns:a14="http://schemas.microsoft.com/office/drawing/2010/main" xmlns:mc="http://schemas.openxmlformats.org/markup-compatibility/2006" xmlns="" val="0"/>
                        </a:ext>
                      </a:extLst>
                    </a:blip>
                    <a:srcRect/>
                    <a:stretch>
                      <a:fillRect/>
                    </a:stretch>
                  </pic:blipFill>
                  <pic:spPr bwMode="auto">
                    <a:xfrm>
                      <a:off x="0" y="0"/>
                      <a:ext cx="1399545" cy="5806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23F06" w:rsidRPr="00123F06" w:rsidRDefault="00DF7A2A" w:rsidP="00123F06">
      <w:pPr>
        <w:pStyle w:val="NormalWeb"/>
        <w:spacing w:before="0" w:beforeAutospacing="0" w:after="0" w:afterAutospacing="0" w:line="276" w:lineRule="auto"/>
        <w:jc w:val="both"/>
        <w:rPr>
          <w:rFonts w:ascii="Calibri" w:eastAsia="Calibri" w:hAnsi="Calibri" w:cs="Calibri"/>
          <w:sz w:val="22"/>
          <w:szCs w:val="22"/>
          <w:lang w:eastAsia="en-US"/>
        </w:rPr>
      </w:pPr>
      <w:r>
        <w:rPr>
          <w:noProof/>
        </w:rPr>
        <w:drawing>
          <wp:anchor distT="0" distB="0" distL="114300" distR="114300" simplePos="0" relativeHeight="251735552" behindDoc="0" locked="0" layoutInCell="1" allowOverlap="1">
            <wp:simplePos x="0" y="0"/>
            <wp:positionH relativeFrom="column">
              <wp:posOffset>3723005</wp:posOffset>
            </wp:positionH>
            <wp:positionV relativeFrom="paragraph">
              <wp:posOffset>175895</wp:posOffset>
            </wp:positionV>
            <wp:extent cx="1570355" cy="3867785"/>
            <wp:effectExtent l="19050" t="0" r="0" b="0"/>
            <wp:wrapSquare wrapText="bothSides"/>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9"/>
                    <a:srcRect/>
                    <a:stretch>
                      <a:fillRect/>
                    </a:stretch>
                  </pic:blipFill>
                  <pic:spPr bwMode="auto">
                    <a:xfrm>
                      <a:off x="0" y="0"/>
                      <a:ext cx="1570355" cy="3867785"/>
                    </a:xfrm>
                    <a:prstGeom prst="rect">
                      <a:avLst/>
                    </a:prstGeom>
                    <a:noFill/>
                  </pic:spPr>
                </pic:pic>
              </a:graphicData>
            </a:graphic>
          </wp:anchor>
        </w:drawing>
      </w:r>
      <w:r w:rsidR="00123F06" w:rsidRPr="00123F06">
        <w:rPr>
          <w:rFonts w:ascii="Calibri" w:eastAsia="Calibri" w:hAnsi="Calibri" w:cs="Calibri"/>
          <w:sz w:val="22"/>
          <w:szCs w:val="22"/>
          <w:lang w:eastAsia="en-US"/>
        </w:rPr>
        <w:t xml:space="preserve">Cuando una persona deposita sus ahorros en un banco, sea consciente o no, está prestando dinero a otra persona o empresa. El precio al que se presta el dinero se conoce como </w:t>
      </w:r>
      <w:r w:rsidR="00123F06" w:rsidRPr="00123F06">
        <w:rPr>
          <w:rFonts w:ascii="Calibri" w:eastAsia="Calibri" w:hAnsi="Calibri" w:cs="Calibri"/>
          <w:b/>
          <w:sz w:val="22"/>
          <w:szCs w:val="22"/>
          <w:lang w:eastAsia="en-US"/>
        </w:rPr>
        <w:t>tipo de interés</w:t>
      </w:r>
      <w:r w:rsidR="00123F06" w:rsidRPr="00123F06">
        <w:rPr>
          <w:rFonts w:ascii="Calibri" w:eastAsia="Calibri" w:hAnsi="Calibri" w:cs="Calibri"/>
          <w:sz w:val="22"/>
          <w:szCs w:val="22"/>
          <w:lang w:eastAsia="en-US"/>
        </w:rPr>
        <w:t xml:space="preserve">. </w:t>
      </w:r>
    </w:p>
    <w:p w:rsidR="00123F06" w:rsidRPr="00123F06" w:rsidRDefault="00123F06" w:rsidP="00123F06">
      <w:pPr>
        <w:pStyle w:val="NormalWeb"/>
        <w:spacing w:after="0"/>
        <w:jc w:val="both"/>
        <w:rPr>
          <w:rFonts w:ascii="Calibri" w:eastAsia="Calibri" w:hAnsi="Calibri" w:cs="Calibri"/>
          <w:sz w:val="22"/>
          <w:szCs w:val="22"/>
          <w:lang w:eastAsia="en-US"/>
        </w:rPr>
      </w:pPr>
      <w:r w:rsidRPr="00123F06">
        <w:rPr>
          <w:rFonts w:ascii="Calibri" w:eastAsia="Calibri" w:hAnsi="Calibri" w:cs="Calibri"/>
          <w:sz w:val="22"/>
          <w:szCs w:val="22"/>
          <w:lang w:eastAsia="en-US"/>
        </w:rPr>
        <w:t>Depositando 100 € en el banco al cabo de un año obtenemos esos 100 € más los intereses generados. A un tipo de interés del 5%, el saldo será 100 + 5 = 105 €. Si otra persona acude a ese mismo banco para obtener financiación, le cobrarán un tipo superior al 5% para obtener una ganancia con la operación.</w:t>
      </w:r>
    </w:p>
    <w:p w:rsidR="00123F06" w:rsidRDefault="00123F06" w:rsidP="00123F06">
      <w:pPr>
        <w:pStyle w:val="NormalWeb"/>
        <w:spacing w:before="0" w:beforeAutospacing="0" w:after="0" w:afterAutospacing="0" w:line="276" w:lineRule="auto"/>
        <w:jc w:val="both"/>
        <w:rPr>
          <w:rFonts w:ascii="Calibri" w:eastAsia="Calibri" w:hAnsi="Calibri" w:cs="Calibri"/>
          <w:sz w:val="22"/>
          <w:szCs w:val="22"/>
          <w:lang w:eastAsia="en-US"/>
        </w:rPr>
      </w:pPr>
      <w:r w:rsidRPr="00123F06">
        <w:rPr>
          <w:rFonts w:ascii="Calibri" w:eastAsia="Calibri" w:hAnsi="Calibri" w:cs="Calibri"/>
          <w:sz w:val="22"/>
          <w:szCs w:val="22"/>
          <w:lang w:eastAsia="en-US"/>
        </w:rPr>
        <w:t>En la realidad no existe un único tipo de interés, sino una gran diversidad de ellos en función de factores como el riesgo, el plazo de tiempo o la competitividad existente entre los bancos</w:t>
      </w:r>
      <w:r w:rsidR="00810C13">
        <w:rPr>
          <w:rFonts w:ascii="Calibri" w:eastAsia="Calibri" w:hAnsi="Calibri" w:cs="Calibri"/>
          <w:sz w:val="22"/>
          <w:szCs w:val="22"/>
          <w:lang w:eastAsia="en-US"/>
        </w:rPr>
        <w:t>.</w:t>
      </w:r>
    </w:p>
    <w:p w:rsidR="00810C13" w:rsidRDefault="00810C13"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810C13" w:rsidRPr="007446B0" w:rsidRDefault="00810C13" w:rsidP="007446B0">
      <w:pPr>
        <w:spacing w:after="0"/>
        <w:jc w:val="both"/>
        <w:rPr>
          <w:b/>
        </w:rPr>
      </w:pPr>
      <w:r w:rsidRPr="007446B0">
        <w:rPr>
          <w:b/>
        </w:rPr>
        <w:t>Banco Central y tipo de interés</w:t>
      </w:r>
    </w:p>
    <w:p w:rsidR="00810C13" w:rsidRDefault="00810C13" w:rsidP="00810C13">
      <w:pPr>
        <w:pStyle w:val="NormalWeb"/>
        <w:spacing w:before="0" w:beforeAutospacing="0" w:after="40" w:afterAutospacing="0"/>
        <w:jc w:val="both"/>
        <w:rPr>
          <w:rFonts w:ascii="Calibri" w:eastAsia="Calibri" w:hAnsi="Calibri" w:cs="Calibri"/>
          <w:sz w:val="22"/>
          <w:szCs w:val="22"/>
          <w:lang w:eastAsia="en-US"/>
        </w:rPr>
      </w:pPr>
      <w:r w:rsidRPr="00810C13">
        <w:rPr>
          <w:rFonts w:ascii="Calibri" w:eastAsia="Calibri" w:hAnsi="Calibri" w:cs="Calibri"/>
          <w:sz w:val="22"/>
          <w:szCs w:val="22"/>
          <w:lang w:eastAsia="en-US"/>
        </w:rPr>
        <w:t xml:space="preserve">Los bancos centrales pueden influir en el tipo de interés con medidas </w:t>
      </w:r>
      <w:r>
        <w:rPr>
          <w:rFonts w:ascii="Calibri" w:eastAsia="Calibri" w:hAnsi="Calibri" w:cs="Calibri"/>
          <w:sz w:val="22"/>
          <w:szCs w:val="22"/>
          <w:lang w:eastAsia="en-US"/>
        </w:rPr>
        <w:t>de política monetaria.</w:t>
      </w:r>
    </w:p>
    <w:p w:rsidR="00810C13" w:rsidRDefault="00810C13" w:rsidP="00810C13">
      <w:pPr>
        <w:pStyle w:val="NormalWeb"/>
        <w:spacing w:before="0" w:beforeAutospacing="0" w:after="40" w:afterAutospacing="0"/>
        <w:jc w:val="both"/>
        <w:rPr>
          <w:rFonts w:ascii="Calibri" w:eastAsia="Calibri" w:hAnsi="Calibri" w:cs="Calibri"/>
          <w:sz w:val="22"/>
          <w:szCs w:val="22"/>
          <w:lang w:eastAsia="en-US"/>
        </w:rPr>
      </w:pPr>
      <w:r w:rsidRPr="00810C13">
        <w:rPr>
          <w:rFonts w:ascii="Calibri" w:eastAsia="Calibri" w:hAnsi="Calibri" w:cs="Calibri"/>
          <w:sz w:val="22"/>
          <w:szCs w:val="22"/>
          <w:lang w:eastAsia="en-US"/>
        </w:rPr>
        <w:t>El</w:t>
      </w:r>
      <w:r>
        <w:rPr>
          <w:rFonts w:ascii="Calibri" w:eastAsia="Calibri" w:hAnsi="Calibri" w:cs="Calibri"/>
          <w:sz w:val="22"/>
          <w:szCs w:val="22"/>
          <w:lang w:eastAsia="en-US"/>
        </w:rPr>
        <w:t xml:space="preserve"> </w:t>
      </w:r>
      <w:r w:rsidRPr="00810C13">
        <w:rPr>
          <w:rFonts w:ascii="Calibri" w:eastAsia="Calibri" w:hAnsi="Calibri" w:cs="Calibri"/>
          <w:sz w:val="22"/>
          <w:szCs w:val="22"/>
          <w:lang w:eastAsia="en-US"/>
        </w:rPr>
        <w:t>tipo básico de interés, es el prec</w:t>
      </w:r>
      <w:r>
        <w:rPr>
          <w:rFonts w:ascii="Calibri" w:eastAsia="Calibri" w:hAnsi="Calibri" w:cs="Calibri"/>
          <w:sz w:val="22"/>
          <w:szCs w:val="22"/>
          <w:lang w:eastAsia="en-US"/>
        </w:rPr>
        <w:t>io al que prestan dinero a los distint</w:t>
      </w:r>
      <w:r w:rsidRPr="00810C13">
        <w:rPr>
          <w:rFonts w:ascii="Calibri" w:eastAsia="Calibri" w:hAnsi="Calibri" w:cs="Calibri"/>
          <w:sz w:val="22"/>
          <w:szCs w:val="22"/>
          <w:lang w:eastAsia="en-US"/>
        </w:rPr>
        <w:t>os bancos comerciales.</w:t>
      </w:r>
    </w:p>
    <w:p w:rsidR="00810C13" w:rsidRDefault="00810C13" w:rsidP="00810C13">
      <w:pPr>
        <w:pStyle w:val="NormalWeb"/>
        <w:spacing w:before="0" w:beforeAutospacing="0" w:after="0"/>
        <w:jc w:val="both"/>
        <w:rPr>
          <w:rFonts w:ascii="Calibri" w:eastAsia="Calibri" w:hAnsi="Calibri" w:cs="Calibri"/>
          <w:sz w:val="22"/>
          <w:szCs w:val="22"/>
          <w:lang w:eastAsia="en-US"/>
        </w:rPr>
      </w:pPr>
      <w:r w:rsidRPr="00810C13">
        <w:rPr>
          <w:rFonts w:ascii="Calibri" w:eastAsia="Calibri" w:hAnsi="Calibri" w:cs="Calibri"/>
          <w:sz w:val="22"/>
          <w:szCs w:val="22"/>
          <w:lang w:eastAsia="en-US"/>
        </w:rPr>
        <w:t xml:space="preserve">Los bancos comerciales se prestan dinero entre ellos a un tipo denominado </w:t>
      </w:r>
      <w:r w:rsidRPr="00810C13">
        <w:rPr>
          <w:rFonts w:ascii="Calibri" w:eastAsia="Calibri" w:hAnsi="Calibri" w:cs="Calibri"/>
          <w:b/>
          <w:sz w:val="22"/>
          <w:szCs w:val="22"/>
          <w:lang w:eastAsia="en-US"/>
        </w:rPr>
        <w:t>EURIBOR</w:t>
      </w:r>
      <w:r w:rsidRPr="00810C13">
        <w:rPr>
          <w:rFonts w:ascii="Calibri" w:eastAsia="Calibri" w:hAnsi="Calibri" w:cs="Calibri"/>
          <w:sz w:val="22"/>
          <w:szCs w:val="22"/>
          <w:lang w:eastAsia="en-US"/>
        </w:rPr>
        <w:t xml:space="preserve"> (tipo de interés interbancario).</w:t>
      </w:r>
    </w:p>
    <w:p w:rsidR="00A108B2" w:rsidRPr="00A108B2" w:rsidRDefault="00A108B2" w:rsidP="00A108B2">
      <w:pPr>
        <w:pStyle w:val="NormalWeb"/>
        <w:spacing w:before="0" w:beforeAutospacing="0" w:after="40" w:afterAutospacing="0"/>
        <w:jc w:val="both"/>
        <w:rPr>
          <w:rFonts w:ascii="Calibri" w:eastAsia="Calibri" w:hAnsi="Calibri" w:cs="Calibri"/>
          <w:sz w:val="22"/>
          <w:szCs w:val="22"/>
          <w:lang w:eastAsia="en-US"/>
        </w:rPr>
      </w:pPr>
      <w:r w:rsidRPr="00A108B2">
        <w:rPr>
          <w:rFonts w:ascii="Calibri" w:eastAsia="Calibri" w:hAnsi="Calibri" w:cs="Calibri"/>
          <w:sz w:val="22"/>
          <w:szCs w:val="22"/>
          <w:lang w:eastAsia="en-US"/>
        </w:rPr>
        <w:t>Los bancos comerciales cobran intereses distintos a cada consumidor (EURIBOR + diferencial) en función de:</w:t>
      </w:r>
    </w:p>
    <w:p w:rsidR="00A60B6A" w:rsidRDefault="00DF7A2A" w:rsidP="00A60B6A">
      <w:pPr>
        <w:spacing w:after="0" w:line="360" w:lineRule="auto"/>
        <w:ind w:left="708"/>
        <w:rPr>
          <w:rFonts w:cs="Calibri"/>
          <w:i/>
        </w:rPr>
      </w:pPr>
      <w:r>
        <w:rPr>
          <w:noProof/>
        </w:rPr>
        <w:drawing>
          <wp:anchor distT="0" distB="0" distL="114300" distR="114300" simplePos="0" relativeHeight="251765248" behindDoc="0" locked="0" layoutInCell="1" allowOverlap="1">
            <wp:simplePos x="0" y="0"/>
            <wp:positionH relativeFrom="column">
              <wp:posOffset>170815</wp:posOffset>
            </wp:positionH>
            <wp:positionV relativeFrom="paragraph">
              <wp:posOffset>44450</wp:posOffset>
            </wp:positionV>
            <wp:extent cx="2186305" cy="1457325"/>
            <wp:effectExtent l="19050" t="0" r="4445" b="0"/>
            <wp:wrapSquare wrapText="bothSides"/>
            <wp:docPr id="524" name="Imagen 524" descr="Resultado de imagen de 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Resultado de imagen de bce"/>
                    <pic:cNvPicPr>
                      <a:picLocks noChangeAspect="1" noChangeArrowheads="1"/>
                    </pic:cNvPicPr>
                  </pic:nvPicPr>
                  <pic:blipFill>
                    <a:blip r:embed="rId20"/>
                    <a:srcRect/>
                    <a:stretch>
                      <a:fillRect/>
                    </a:stretch>
                  </pic:blipFill>
                  <pic:spPr bwMode="auto">
                    <a:xfrm>
                      <a:off x="0" y="0"/>
                      <a:ext cx="2186305" cy="1457325"/>
                    </a:xfrm>
                    <a:prstGeom prst="rect">
                      <a:avLst/>
                    </a:prstGeom>
                    <a:noFill/>
                  </pic:spPr>
                </pic:pic>
              </a:graphicData>
            </a:graphic>
          </wp:anchor>
        </w:drawing>
      </w:r>
    </w:p>
    <w:p w:rsidR="00A108B2" w:rsidRPr="00A108B2" w:rsidRDefault="00A108B2" w:rsidP="00A60B6A">
      <w:pPr>
        <w:spacing w:after="0" w:line="360" w:lineRule="auto"/>
        <w:ind w:left="708"/>
        <w:rPr>
          <w:rFonts w:cs="Calibri"/>
          <w:i/>
        </w:rPr>
      </w:pPr>
      <w:r w:rsidRPr="00A108B2">
        <w:rPr>
          <w:rFonts w:cs="Calibri"/>
          <w:i/>
        </w:rPr>
        <w:t>- Riesgo de impago</w:t>
      </w:r>
    </w:p>
    <w:p w:rsidR="00A108B2" w:rsidRPr="00A108B2" w:rsidRDefault="00A108B2" w:rsidP="00A60B6A">
      <w:pPr>
        <w:spacing w:after="0" w:line="360" w:lineRule="auto"/>
        <w:ind w:left="708"/>
        <w:rPr>
          <w:rFonts w:cs="Calibri"/>
          <w:i/>
        </w:rPr>
      </w:pPr>
      <w:r w:rsidRPr="00A108B2">
        <w:rPr>
          <w:rFonts w:cs="Calibri"/>
          <w:i/>
        </w:rPr>
        <w:t>- Plazo de devolución</w:t>
      </w:r>
    </w:p>
    <w:p w:rsidR="00810C13" w:rsidRPr="00A108B2" w:rsidRDefault="00A108B2" w:rsidP="00A60B6A">
      <w:pPr>
        <w:spacing w:after="0" w:line="360" w:lineRule="auto"/>
        <w:ind w:left="708"/>
        <w:rPr>
          <w:rFonts w:cs="Calibri"/>
          <w:i/>
        </w:rPr>
      </w:pPr>
      <w:r w:rsidRPr="00A108B2">
        <w:rPr>
          <w:rFonts w:cs="Calibri"/>
          <w:i/>
        </w:rPr>
        <w:t>- Liquidez</w:t>
      </w:r>
    </w:p>
    <w:p w:rsidR="00810C13" w:rsidRDefault="00810C13"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810C13" w:rsidRDefault="00810C13"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810C13" w:rsidRDefault="00810C13"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810C13" w:rsidRDefault="00810C13"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23280C" w:rsidRDefault="0023280C"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23280C" w:rsidRPr="004A4C7A" w:rsidRDefault="0023280C" w:rsidP="0023280C">
      <w:pPr>
        <w:pStyle w:val="Prrafodelista"/>
        <w:numPr>
          <w:ilvl w:val="0"/>
          <w:numId w:val="2"/>
        </w:numPr>
        <w:spacing w:line="240" w:lineRule="auto"/>
        <w:jc w:val="both"/>
        <w:rPr>
          <w:b/>
          <w:color w:val="FFFFFF"/>
          <w:highlight w:val="red"/>
        </w:rPr>
      </w:pPr>
      <w:r>
        <w:rPr>
          <w:b/>
          <w:color w:val="FFFFFF"/>
          <w:highlight w:val="red"/>
        </w:rPr>
        <w:t>La inflación</w:t>
      </w:r>
    </w:p>
    <w:p w:rsidR="0023280C" w:rsidRDefault="0023280C" w:rsidP="0023280C">
      <w:pPr>
        <w:pStyle w:val="NormalWeb"/>
        <w:spacing w:after="0" w:afterAutospacing="0" w:line="276" w:lineRule="auto"/>
        <w:jc w:val="both"/>
        <w:rPr>
          <w:noProof/>
        </w:rPr>
      </w:pPr>
      <w:r w:rsidRPr="009506B6">
        <w:rPr>
          <w:rFonts w:ascii="Calibri" w:eastAsia="Calibri" w:hAnsi="Calibri" w:cs="Calibri"/>
          <w:sz w:val="22"/>
          <w:szCs w:val="22"/>
          <w:lang w:eastAsia="en-US"/>
        </w:rPr>
        <w:t>La inflación es el aumento generalizado y sostenido del precio de los bienes y servicios existentes en el mercado durante un período de tiempo. Para medir esta variación de precios a lo largo del tiempo recurrimos al Índice de Precios al Consumo (IPC), que es un índice calculado en España por el Instituto Nacional de Estadística (INE), configurando una “cesta de la compra” formada por bienes que se consideran representativos en el consumidor medio español; hay casi 500 bienes. Se valora el precio total de la cesta y se va recogiendo la evolución a lo largo del tiempo. Por tanto, el</w:t>
      </w:r>
      <w:r w:rsidRPr="009506B6">
        <w:rPr>
          <w:rFonts w:ascii="Calibri" w:eastAsia="Calibri" w:hAnsi="Calibri" w:cs="Calibri"/>
          <w:b/>
          <w:sz w:val="22"/>
          <w:szCs w:val="22"/>
          <w:lang w:eastAsia="en-US"/>
        </w:rPr>
        <w:t xml:space="preserve"> IPC no mide si los productos son caros o baratos, sino su evolución.</w:t>
      </w:r>
    </w:p>
    <w:p w:rsidR="0023280C" w:rsidRPr="009506B6" w:rsidRDefault="00DF7A2A" w:rsidP="0023280C">
      <w:pPr>
        <w:pStyle w:val="NormalWeb"/>
        <w:spacing w:after="0" w:afterAutospacing="0" w:line="276" w:lineRule="auto"/>
        <w:jc w:val="both"/>
        <w:rPr>
          <w:rFonts w:ascii="Calibri" w:eastAsia="Calibri" w:hAnsi="Calibri" w:cs="Calibri"/>
          <w:sz w:val="22"/>
          <w:szCs w:val="22"/>
          <w:lang w:eastAsia="en-US"/>
        </w:rPr>
      </w:pPr>
      <w:r>
        <w:rPr>
          <w:noProof/>
        </w:rPr>
        <w:drawing>
          <wp:anchor distT="0" distB="0" distL="114300" distR="114300" simplePos="0" relativeHeight="251756032" behindDoc="0" locked="0" layoutInCell="1" allowOverlap="1">
            <wp:simplePos x="0" y="0"/>
            <wp:positionH relativeFrom="column">
              <wp:posOffset>3858895</wp:posOffset>
            </wp:positionH>
            <wp:positionV relativeFrom="paragraph">
              <wp:posOffset>198755</wp:posOffset>
            </wp:positionV>
            <wp:extent cx="3147695" cy="660400"/>
            <wp:effectExtent l="19050" t="0" r="0" b="0"/>
            <wp:wrapSquare wrapText="bothSides"/>
            <wp:docPr id="517"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1"/>
                    <a:srcRect/>
                    <a:stretch>
                      <a:fillRect/>
                    </a:stretch>
                  </pic:blipFill>
                  <pic:spPr bwMode="auto">
                    <a:xfrm>
                      <a:off x="0" y="0"/>
                      <a:ext cx="3147695" cy="660400"/>
                    </a:xfrm>
                    <a:prstGeom prst="rect">
                      <a:avLst/>
                    </a:prstGeom>
                    <a:noFill/>
                  </pic:spPr>
                </pic:pic>
              </a:graphicData>
            </a:graphic>
          </wp:anchor>
        </w:drawing>
      </w:r>
      <w:r w:rsidR="0023280C" w:rsidRPr="009506B6">
        <w:rPr>
          <w:rFonts w:ascii="Calibri" w:eastAsia="Calibri" w:hAnsi="Calibri" w:cs="Calibri"/>
          <w:sz w:val="22"/>
          <w:szCs w:val="22"/>
          <w:lang w:eastAsia="en-US"/>
        </w:rPr>
        <w:t>El control de la inflación se ha convertido en los últimos tiempos en uno de los objetivos prioritarios de la política económica en todos los países de nuestro entorno. Suele considerarse deseable que no supere el 2% anual.</w:t>
      </w:r>
    </w:p>
    <w:p w:rsidR="0023280C" w:rsidRPr="009506B6" w:rsidRDefault="00485EC0" w:rsidP="0023280C">
      <w:pPr>
        <w:pStyle w:val="Ttulo1"/>
        <w:spacing w:after="0" w:afterAutospacing="0"/>
        <w:jc w:val="center"/>
        <w:rPr>
          <w:rFonts w:ascii="Calibri" w:eastAsia="Calibri" w:hAnsi="Calibri" w:cs="Calibri"/>
          <w:sz w:val="18"/>
          <w:szCs w:val="18"/>
          <w:lang w:eastAsia="en-US"/>
        </w:rPr>
      </w:pPr>
      <w:r w:rsidRPr="00485EC0">
        <w:rPr>
          <w:rFonts w:ascii="Calibri" w:eastAsia="Calibri" w:hAnsi="Calibri" w:cs="Calibri"/>
          <w:noProof/>
          <w:sz w:val="32"/>
          <w:szCs w:val="22"/>
        </w:rPr>
        <w:pict>
          <v:rect id="_x0000_s1543" style="position:absolute;left:0;text-align:left;margin-left:-126.55pt;margin-top:11.7pt;width:499.4pt;height:62.5pt;z-index:-251558400;mso-position-horizontal-relative:text;mso-position-vertical-relative:text" strokecolor="#c0504d" strokeweight="1pt">
            <v:stroke dashstyle="dash"/>
            <v:shadow color="#868686"/>
          </v:rect>
        </w:pict>
      </w:r>
      <w:r w:rsidR="00DF7A2A">
        <w:rPr>
          <w:noProof/>
        </w:rPr>
        <w:drawing>
          <wp:anchor distT="0" distB="0" distL="114300" distR="114300" simplePos="0" relativeHeight="251753984" behindDoc="0" locked="0" layoutInCell="1" allowOverlap="1">
            <wp:simplePos x="0" y="0"/>
            <wp:positionH relativeFrom="column">
              <wp:posOffset>-37465</wp:posOffset>
            </wp:positionH>
            <wp:positionV relativeFrom="paragraph">
              <wp:posOffset>16510</wp:posOffset>
            </wp:positionV>
            <wp:extent cx="1448562" cy="1011809"/>
            <wp:effectExtent l="0" t="0" r="0" b="0"/>
            <wp:wrapSquare wrapText="bothSides"/>
            <wp:docPr id="515"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22" cstate="print">
                      <a:extLst>
                        <a:ext uri="{28A0092B-C50C-407E-A947-70E740481C1C}">
                          <a14:useLocalDpi xmlns:a14="http://schemas.microsoft.com/office/drawing/2010/main" xmlns:mc="http://schemas.openxmlformats.org/markup-compatibility/2006" xmlns="" val="0"/>
                        </a:ext>
                      </a:extLst>
                    </a:blip>
                    <a:stretch>
                      <a:fillRect/>
                    </a:stretch>
                  </pic:blipFill>
                  <pic:spPr>
                    <a:xfrm>
                      <a:off x="0" y="0"/>
                      <a:ext cx="1448562" cy="1011809"/>
                    </a:xfrm>
                    <a:prstGeom prst="ellipse">
                      <a:avLst/>
                    </a:prstGeom>
                    <a:ln>
                      <a:noFill/>
                    </a:ln>
                    <a:effectLst>
                      <a:softEdge rad="112500"/>
                    </a:effectLst>
                  </pic:spPr>
                </pic:pic>
              </a:graphicData>
            </a:graphic>
          </wp:anchor>
        </w:drawing>
      </w:r>
      <w:r w:rsidR="0023280C" w:rsidRPr="009506B6">
        <w:rPr>
          <w:rFonts w:ascii="Calibri" w:eastAsia="Calibri" w:hAnsi="Calibri" w:cs="Calibri"/>
          <w:sz w:val="32"/>
          <w:szCs w:val="22"/>
          <w:lang w:eastAsia="en-US"/>
        </w:rPr>
        <w:t xml:space="preserve">Isla de la inflación: </w:t>
      </w:r>
      <w:hyperlink r:id="rId23" w:history="1">
        <w:r w:rsidR="0023280C" w:rsidRPr="009506B6">
          <w:rPr>
            <w:rStyle w:val="Hipervnculo"/>
            <w:rFonts w:ascii="Calibri" w:eastAsia="Calibri" w:hAnsi="Calibri" w:cs="Calibri"/>
            <w:sz w:val="18"/>
            <w:szCs w:val="18"/>
            <w:lang w:eastAsia="en-US"/>
          </w:rPr>
          <w:t>https://www.ecb.europa.eu/ecb/educational/inflationisland/html/index.es.html</w:t>
        </w:r>
      </w:hyperlink>
    </w:p>
    <w:p w:rsidR="0023280C" w:rsidRPr="009506B6" w:rsidRDefault="0023280C" w:rsidP="0023280C">
      <w:pPr>
        <w:pStyle w:val="NormalWeb"/>
        <w:spacing w:before="0" w:beforeAutospacing="0" w:after="0" w:afterAutospacing="0"/>
        <w:jc w:val="both"/>
        <w:rPr>
          <w:rFonts w:ascii="Calibri" w:eastAsia="Calibri" w:hAnsi="Calibri" w:cs="Calibri"/>
          <w:i/>
          <w:sz w:val="22"/>
          <w:szCs w:val="22"/>
          <w:lang w:eastAsia="en-US"/>
        </w:rPr>
      </w:pPr>
      <w:r w:rsidRPr="009506B6">
        <w:rPr>
          <w:rFonts w:ascii="Calibri" w:eastAsia="Calibri" w:hAnsi="Calibri" w:cs="Calibri"/>
          <w:i/>
          <w:sz w:val="22"/>
          <w:szCs w:val="22"/>
          <w:lang w:eastAsia="en-US"/>
        </w:rPr>
        <w:t xml:space="preserve">              (Plataforma de juego de la página del Banco Central Europeo -BCE-)</w:t>
      </w:r>
    </w:p>
    <w:p w:rsidR="0023280C" w:rsidRPr="009506B6" w:rsidRDefault="0023280C" w:rsidP="0023280C">
      <w:pPr>
        <w:pStyle w:val="NormalWeb"/>
        <w:spacing w:before="0" w:beforeAutospacing="0" w:after="0" w:afterAutospacing="0"/>
        <w:jc w:val="both"/>
        <w:rPr>
          <w:rFonts w:ascii="Calibri" w:eastAsia="Calibri" w:hAnsi="Calibri" w:cs="Calibri"/>
          <w:sz w:val="22"/>
          <w:szCs w:val="22"/>
          <w:lang w:eastAsia="en-US"/>
        </w:rPr>
      </w:pPr>
    </w:p>
    <w:p w:rsidR="0023280C" w:rsidRPr="009506B6" w:rsidRDefault="0023280C" w:rsidP="0023280C">
      <w:pPr>
        <w:pStyle w:val="NormalWeb"/>
        <w:spacing w:before="0" w:beforeAutospacing="0" w:after="0" w:afterAutospacing="0"/>
        <w:jc w:val="both"/>
        <w:rPr>
          <w:rFonts w:ascii="Calibri" w:eastAsia="Calibri" w:hAnsi="Calibri" w:cs="Calibri"/>
          <w:sz w:val="22"/>
          <w:szCs w:val="22"/>
          <w:lang w:eastAsia="en-US"/>
        </w:rPr>
      </w:pPr>
    </w:p>
    <w:p w:rsidR="00454FD4" w:rsidRDefault="00454FD4" w:rsidP="00454FD4">
      <w:pPr>
        <w:spacing w:after="0"/>
        <w:jc w:val="both"/>
        <w:rPr>
          <w:b/>
        </w:rPr>
      </w:pPr>
    </w:p>
    <w:p w:rsidR="00454FD4" w:rsidRPr="00454FD4" w:rsidRDefault="00454FD4" w:rsidP="00454FD4">
      <w:pPr>
        <w:spacing w:after="0"/>
        <w:jc w:val="center"/>
        <w:rPr>
          <w:b/>
          <w:color w:val="FF0000"/>
          <w:sz w:val="24"/>
          <w:u w:val="single"/>
        </w:rPr>
      </w:pPr>
      <w:r w:rsidRPr="00454FD4">
        <w:rPr>
          <w:b/>
          <w:color w:val="FF0000"/>
          <w:sz w:val="24"/>
          <w:u w:val="single"/>
        </w:rPr>
        <w:t>Consecuencias de la inflación</w:t>
      </w:r>
    </w:p>
    <w:p w:rsidR="00454FD4" w:rsidRPr="00454FD4" w:rsidRDefault="00454FD4" w:rsidP="00454FD4">
      <w:pPr>
        <w:spacing w:after="0" w:line="240" w:lineRule="auto"/>
        <w:jc w:val="both"/>
        <w:rPr>
          <w:rFonts w:ascii="Times New Roman" w:hAnsi="Times New Roman"/>
          <w:sz w:val="14"/>
          <w:szCs w:val="24"/>
        </w:rPr>
      </w:pPr>
    </w:p>
    <w:p w:rsidR="00454FD4" w:rsidRPr="00454FD4" w:rsidRDefault="00454FD4" w:rsidP="00454FD4">
      <w:pPr>
        <w:spacing w:after="0" w:line="240" w:lineRule="auto"/>
        <w:jc w:val="both"/>
        <w:rPr>
          <w:rFonts w:asciiTheme="minorHAnsi" w:hAnsiTheme="minorHAnsi" w:cstheme="minorHAnsi"/>
        </w:rPr>
      </w:pPr>
      <w:r w:rsidRPr="00454FD4">
        <w:rPr>
          <w:rFonts w:asciiTheme="minorHAnsi" w:hAnsiTheme="minorHAnsi" w:cstheme="minorHAnsi"/>
          <w:b/>
          <w:bCs/>
        </w:rPr>
        <w:t>1. Hay pérdida de poder adquisitivo</w:t>
      </w:r>
    </w:p>
    <w:p w:rsidR="00454FD4" w:rsidRPr="00454FD4" w:rsidRDefault="00454FD4" w:rsidP="00454FD4">
      <w:pPr>
        <w:spacing w:after="0" w:line="240" w:lineRule="auto"/>
        <w:jc w:val="both"/>
        <w:rPr>
          <w:rFonts w:asciiTheme="minorHAnsi" w:hAnsiTheme="minorHAnsi" w:cstheme="minorHAnsi"/>
        </w:rPr>
      </w:pPr>
      <w:r w:rsidRPr="00454FD4">
        <w:rPr>
          <w:rFonts w:asciiTheme="minorHAnsi" w:hAnsiTheme="minorHAnsi" w:cstheme="minorHAnsi"/>
        </w:rPr>
        <w:t xml:space="preserve">Cuando los precios suben mucho, como en España en los primeros años del 2000, los trabajadores piden que les aumenten el sueldo. En principio si los precios suben al doble y nuestro sueldo también, podremos comprar las mismas cosas. </w:t>
      </w:r>
      <w:r w:rsidRPr="00454FD4">
        <w:rPr>
          <w:rFonts w:asciiTheme="minorHAnsi" w:hAnsiTheme="minorHAnsi" w:cstheme="minorHAnsi"/>
          <w:b/>
          <w:bCs/>
        </w:rPr>
        <w:t>El problema es que los salarios nunca suben tanto como los precios</w:t>
      </w:r>
      <w:r w:rsidRPr="00454FD4">
        <w:rPr>
          <w:rFonts w:asciiTheme="minorHAnsi" w:hAnsiTheme="minorHAnsi" w:cstheme="minorHAnsi"/>
        </w:rPr>
        <w:t>. De hecho los sueldos en España aumentaron muy por debajo de lo que lo hicieron los precios.</w:t>
      </w:r>
    </w:p>
    <w:p w:rsidR="00454FD4" w:rsidRPr="00454FD4" w:rsidRDefault="00454FD4" w:rsidP="00454FD4">
      <w:pPr>
        <w:spacing w:after="0" w:line="240" w:lineRule="auto"/>
        <w:jc w:val="both"/>
        <w:rPr>
          <w:rFonts w:asciiTheme="minorHAnsi" w:hAnsiTheme="minorHAnsi" w:cstheme="minorHAnsi"/>
        </w:rPr>
      </w:pPr>
    </w:p>
    <w:p w:rsidR="00454FD4" w:rsidRPr="00454FD4" w:rsidRDefault="00454FD4" w:rsidP="00454FD4">
      <w:pPr>
        <w:spacing w:after="0" w:line="240" w:lineRule="auto"/>
        <w:jc w:val="both"/>
        <w:rPr>
          <w:rFonts w:asciiTheme="minorHAnsi" w:hAnsiTheme="minorHAnsi" w:cstheme="minorHAnsi"/>
        </w:rPr>
      </w:pPr>
      <w:r w:rsidRPr="00454FD4">
        <w:rPr>
          <w:rFonts w:asciiTheme="minorHAnsi" w:hAnsiTheme="minorHAnsi" w:cstheme="minorHAnsi"/>
          <w:b/>
          <w:bCs/>
        </w:rPr>
        <w:t>Obviamente si los precios son muchos más altos y nuestro salario sube solo un poco, podemos comprar muchas menos</w:t>
      </w:r>
      <w:r w:rsidRPr="00454FD4">
        <w:rPr>
          <w:rFonts w:asciiTheme="minorHAnsi" w:hAnsiTheme="minorHAnsi" w:cstheme="minorHAnsi"/>
        </w:rPr>
        <w:t xml:space="preserve"> cosas. De hecho se estima que antes del año 2000 necesitábamos 5 años enteros de nuestro salario para poder comprar una casa. Ahora sin embargo, son necesarios 8 años de salario completo para poder comprarla. </w:t>
      </w:r>
      <w:r w:rsidRPr="00454FD4">
        <w:rPr>
          <w:rFonts w:asciiTheme="minorHAnsi" w:hAnsiTheme="minorHAnsi" w:cstheme="minorHAnsi"/>
          <w:b/>
          <w:bCs/>
        </w:rPr>
        <w:t xml:space="preserve">Podemos por tanto comprar menos cosas con nuestro salario, perdemos poder adquisitivo. </w:t>
      </w:r>
      <w:r w:rsidRPr="00454FD4">
        <w:rPr>
          <w:rFonts w:asciiTheme="minorHAnsi" w:hAnsiTheme="minorHAnsi" w:cstheme="minorHAnsi"/>
        </w:rPr>
        <w:t xml:space="preserve">Aunque nadie nos quite dinero de los bolsillos, en realidad, estamos perdiendo dinero. Por eso la inflación es </w:t>
      </w:r>
      <w:r w:rsidRPr="00454FD4">
        <w:rPr>
          <w:rFonts w:asciiTheme="minorHAnsi" w:hAnsiTheme="minorHAnsi" w:cstheme="minorHAnsi"/>
          <w:b/>
          <w:bCs/>
          <w:u w:val="single"/>
        </w:rPr>
        <w:t>el ladrón invisible.</w:t>
      </w:r>
    </w:p>
    <w:p w:rsidR="00454FD4" w:rsidRPr="00454FD4" w:rsidRDefault="00454FD4" w:rsidP="00454FD4">
      <w:pPr>
        <w:spacing w:after="0" w:line="240" w:lineRule="auto"/>
        <w:jc w:val="both"/>
        <w:rPr>
          <w:rFonts w:asciiTheme="minorHAnsi" w:hAnsiTheme="minorHAnsi" w:cstheme="minorHAnsi"/>
        </w:rPr>
      </w:pPr>
    </w:p>
    <w:p w:rsidR="00454FD4" w:rsidRPr="00454FD4" w:rsidRDefault="00454FD4" w:rsidP="00454FD4">
      <w:pPr>
        <w:spacing w:after="0" w:line="240" w:lineRule="auto"/>
        <w:jc w:val="both"/>
        <w:rPr>
          <w:rFonts w:asciiTheme="minorHAnsi" w:hAnsiTheme="minorHAnsi" w:cstheme="minorHAnsi"/>
        </w:rPr>
      </w:pPr>
      <w:r>
        <w:rPr>
          <w:rFonts w:asciiTheme="minorHAnsi" w:hAnsiTheme="minorHAnsi" w:cstheme="minorHAnsi"/>
          <w:b/>
          <w:bCs/>
        </w:rPr>
        <w:t>2. Hay incertidumbre</w:t>
      </w:r>
    </w:p>
    <w:p w:rsidR="00454FD4" w:rsidRPr="00454FD4" w:rsidRDefault="00454FD4" w:rsidP="00454FD4">
      <w:pPr>
        <w:spacing w:after="0" w:line="240" w:lineRule="auto"/>
        <w:jc w:val="both"/>
        <w:rPr>
          <w:rFonts w:asciiTheme="minorHAnsi" w:hAnsiTheme="minorHAnsi" w:cstheme="minorHAnsi"/>
        </w:rPr>
      </w:pPr>
      <w:r w:rsidRPr="00454FD4">
        <w:rPr>
          <w:rFonts w:asciiTheme="minorHAnsi" w:hAnsiTheme="minorHAnsi" w:cstheme="minorHAnsi"/>
          <w:bCs/>
        </w:rPr>
        <w:t>El problema del aumento de los precios es que no se sabe exactament</w:t>
      </w:r>
      <w:r>
        <w:rPr>
          <w:rFonts w:asciiTheme="minorHAnsi" w:hAnsiTheme="minorHAnsi" w:cstheme="minorHAnsi"/>
          <w:bCs/>
        </w:rPr>
        <w:t>e cuándo y cuá</w:t>
      </w:r>
      <w:r w:rsidRPr="00454FD4">
        <w:rPr>
          <w:rFonts w:asciiTheme="minorHAnsi" w:hAnsiTheme="minorHAnsi" w:cstheme="minorHAnsi"/>
          <w:bCs/>
        </w:rPr>
        <w:t>nto van a aumentar</w:t>
      </w:r>
      <w:r w:rsidRPr="00454FD4">
        <w:rPr>
          <w:rFonts w:asciiTheme="minorHAnsi" w:hAnsiTheme="minorHAnsi" w:cstheme="minorHAnsi"/>
        </w:rPr>
        <w:t>. Imagina que vas a comprar una casa y que no tienes claro cuánto valdrá el mes que viene o dentro de un año. Tampoco sabes cuál va a ser tu salario. De la misma manera la comida no sabes si será más cara, o la ropa, la luz, el agua. Si no tienes claros tus gastos del futuro, es complicado que hagas un gasto muy grande como una casa, porque no sabes ni cuánto vas a ganar ni cuáles serán tus gastos.</w:t>
      </w:r>
    </w:p>
    <w:p w:rsidR="00454FD4" w:rsidRPr="00454FD4" w:rsidRDefault="00454FD4" w:rsidP="00454FD4">
      <w:pPr>
        <w:spacing w:after="0" w:line="240" w:lineRule="auto"/>
        <w:jc w:val="both"/>
        <w:rPr>
          <w:rFonts w:asciiTheme="minorHAnsi" w:hAnsiTheme="minorHAnsi" w:cstheme="minorHAnsi"/>
        </w:rPr>
      </w:pPr>
      <w:r w:rsidRPr="00454FD4">
        <w:rPr>
          <w:rFonts w:asciiTheme="minorHAnsi" w:hAnsiTheme="minorHAnsi" w:cstheme="minorHAnsi"/>
        </w:rPr>
        <w:t>Lo mismo les pasa a las empresas. Imagina que quieres montar una nueva empresa que venda armarios y mesas. Tienes que hacer una inversión muy grande ahora, pero no sabes a cuánto las podrás vender en el futuro porque los precios no paran de cambiar. Tampoco sabes cuánto les pagarás a tus trabajador</w:t>
      </w:r>
      <w:r>
        <w:rPr>
          <w:rFonts w:asciiTheme="minorHAnsi" w:hAnsiTheme="minorHAnsi" w:cstheme="minorHAnsi"/>
        </w:rPr>
        <w:t>es, o cuánto costará la madera </w:t>
      </w:r>
      <w:r w:rsidRPr="00454FD4">
        <w:rPr>
          <w:rFonts w:asciiTheme="minorHAnsi" w:hAnsiTheme="minorHAnsi" w:cstheme="minorHAnsi"/>
        </w:rPr>
        <w:t>o el alquiler de tu local. En definitiva, es muy difícil que sepas si tu empresa ganará o perderá dinero por lo que lo normal es que no hagas la inversión y no montes la empresa.</w:t>
      </w:r>
    </w:p>
    <w:p w:rsidR="00454FD4" w:rsidRPr="00454FD4" w:rsidRDefault="00454FD4" w:rsidP="00454FD4">
      <w:pPr>
        <w:spacing w:after="0" w:line="240" w:lineRule="auto"/>
        <w:jc w:val="both"/>
        <w:rPr>
          <w:rFonts w:asciiTheme="minorHAnsi" w:hAnsiTheme="minorHAnsi" w:cstheme="minorHAnsi"/>
          <w:sz w:val="16"/>
        </w:rPr>
      </w:pPr>
    </w:p>
    <w:p w:rsidR="00454FD4" w:rsidRPr="00454FD4" w:rsidRDefault="00454FD4" w:rsidP="00454FD4">
      <w:pPr>
        <w:spacing w:after="0" w:line="240" w:lineRule="auto"/>
        <w:jc w:val="both"/>
        <w:rPr>
          <w:rFonts w:asciiTheme="minorHAnsi" w:hAnsiTheme="minorHAnsi" w:cstheme="minorHAnsi"/>
        </w:rPr>
      </w:pPr>
      <w:r w:rsidRPr="00454FD4">
        <w:rPr>
          <w:rFonts w:asciiTheme="minorHAnsi" w:hAnsiTheme="minorHAnsi" w:cstheme="minorHAnsi"/>
          <w:bCs/>
        </w:rPr>
        <w:t>Cuando los precios suben sin parar y de manera imprevisible, se genera incertidumbre, lo que hace que familias y empresas no se atrevan a invertir porque no saben si esas inversiones serán rentables. Todo esto hace que se consuma mucho menos (no se compran casas o coches) y muchas empresas tendrán que cerrar. Todo esto puede llevar al despido de muchos trabajadores y a una muy mala situación del país</w:t>
      </w:r>
    </w:p>
    <w:p w:rsidR="00454FD4" w:rsidRPr="00454FD4" w:rsidRDefault="00454FD4" w:rsidP="00454FD4">
      <w:pPr>
        <w:spacing w:after="0" w:line="240" w:lineRule="auto"/>
        <w:jc w:val="both"/>
        <w:rPr>
          <w:rFonts w:asciiTheme="minorHAnsi" w:hAnsiTheme="minorHAnsi" w:cstheme="minorHAnsi"/>
        </w:rPr>
      </w:pPr>
    </w:p>
    <w:p w:rsidR="00454FD4" w:rsidRDefault="00454FD4" w:rsidP="00454FD4">
      <w:pPr>
        <w:spacing w:after="0" w:line="240" w:lineRule="auto"/>
        <w:jc w:val="both"/>
        <w:rPr>
          <w:rFonts w:asciiTheme="minorHAnsi" w:hAnsiTheme="minorHAnsi" w:cstheme="minorHAnsi"/>
          <w:b/>
          <w:bCs/>
        </w:rPr>
      </w:pPr>
      <w:r w:rsidRPr="00454FD4">
        <w:rPr>
          <w:rFonts w:asciiTheme="minorHAnsi" w:hAnsiTheme="minorHAnsi" w:cstheme="minorHAnsi"/>
          <w:b/>
          <w:bCs/>
        </w:rPr>
        <w:t>3. Siempre perju</w:t>
      </w:r>
      <w:r>
        <w:rPr>
          <w:rFonts w:asciiTheme="minorHAnsi" w:hAnsiTheme="minorHAnsi" w:cstheme="minorHAnsi"/>
          <w:b/>
          <w:bCs/>
        </w:rPr>
        <w:t>dica más a los que menos tienen</w:t>
      </w:r>
    </w:p>
    <w:p w:rsidR="00454FD4" w:rsidRDefault="00454FD4" w:rsidP="00454FD4">
      <w:pPr>
        <w:spacing w:after="0" w:line="240" w:lineRule="auto"/>
        <w:jc w:val="both"/>
        <w:rPr>
          <w:rFonts w:asciiTheme="minorHAnsi" w:hAnsiTheme="minorHAnsi" w:cstheme="minorHAnsi"/>
        </w:rPr>
      </w:pPr>
      <w:r w:rsidRPr="00454FD4">
        <w:rPr>
          <w:rFonts w:asciiTheme="minorHAnsi" w:hAnsiTheme="minorHAnsi" w:cstheme="minorHAnsi"/>
        </w:rPr>
        <w:t>La inflación perjudica duramente a los ahorradores, los pensionistas y los trabajadores.</w:t>
      </w:r>
    </w:p>
    <w:p w:rsidR="00454FD4" w:rsidRPr="00454FD4" w:rsidRDefault="00454FD4" w:rsidP="00454FD4">
      <w:pPr>
        <w:spacing w:after="0" w:line="240" w:lineRule="auto"/>
        <w:jc w:val="both"/>
        <w:rPr>
          <w:rFonts w:asciiTheme="minorHAnsi" w:hAnsiTheme="minorHAnsi" w:cstheme="minorHAnsi"/>
          <w:sz w:val="10"/>
        </w:rPr>
      </w:pPr>
    </w:p>
    <w:p w:rsidR="00454FD4" w:rsidRPr="00454FD4" w:rsidRDefault="00454FD4" w:rsidP="00454FD4">
      <w:pPr>
        <w:spacing w:after="0" w:line="240" w:lineRule="auto"/>
        <w:jc w:val="both"/>
        <w:rPr>
          <w:rFonts w:asciiTheme="minorHAnsi" w:hAnsiTheme="minorHAnsi" w:cstheme="minorHAnsi"/>
        </w:rPr>
      </w:pPr>
      <w:r w:rsidRPr="00454FD4">
        <w:rPr>
          <w:rFonts w:asciiTheme="minorHAnsi" w:hAnsiTheme="minorHAnsi" w:cstheme="minorHAnsi"/>
          <w:bCs/>
          <w:u w:val="single"/>
        </w:rPr>
        <w:t>Los ahorradores</w:t>
      </w:r>
      <w:r>
        <w:rPr>
          <w:rFonts w:asciiTheme="minorHAnsi" w:hAnsiTheme="minorHAnsi" w:cstheme="minorHAnsi"/>
          <w:bCs/>
          <w:u w:val="single"/>
        </w:rPr>
        <w:t>:</w:t>
      </w:r>
      <w:r w:rsidRPr="00454FD4">
        <w:rPr>
          <w:rFonts w:asciiTheme="minorHAnsi" w:hAnsiTheme="minorHAnsi" w:cstheme="minorHAnsi"/>
        </w:rPr>
        <w:t xml:space="preserve"> ¿Recuerdas que dijimos que si los precios eran el doble y el salario también en principio no pasaba nada? Bueno, en principio si gano 2000 euros al mes y quiero comprar un coche que vale 20.000 necesito 10 meses de salario. Si todo se dobla y paso a ganar 4000 euros al mes y el coche pasa a valer 40.000 (todo el doble) sigo necesitando 10 meses de salario. Mi poder adquisitivo en ese caso sigue intacto.</w:t>
      </w:r>
    </w:p>
    <w:p w:rsidR="00454FD4" w:rsidRPr="00454FD4" w:rsidRDefault="00454FD4" w:rsidP="00454FD4">
      <w:pPr>
        <w:spacing w:after="0" w:line="240" w:lineRule="auto"/>
        <w:jc w:val="both"/>
        <w:rPr>
          <w:rFonts w:asciiTheme="minorHAnsi" w:hAnsiTheme="minorHAnsi" w:cstheme="minorHAnsi"/>
        </w:rPr>
      </w:pPr>
      <w:r w:rsidRPr="00454FD4">
        <w:rPr>
          <w:rFonts w:asciiTheme="minorHAnsi" w:hAnsiTheme="minorHAnsi" w:cstheme="minorHAnsi"/>
        </w:rPr>
        <w:t>¿Pero qué pasa con mis ahorros? Imagina que tengo 40.000 euros en el banco ahorrados. Antes cuando el precio del coche era de 20.000 me podía comprar 2 coches, ahora si todo se dobla, el coche pasa a valer 40.000, ¿se doblan mi ahorros también? Me temo que no amigo mío, seguiré teniendo 40.000 euros en el banco y solo me podré comprar un coche a ese precio.</w:t>
      </w:r>
    </w:p>
    <w:p w:rsidR="00454FD4" w:rsidRPr="00454FD4" w:rsidRDefault="00454FD4" w:rsidP="00454FD4">
      <w:pPr>
        <w:spacing w:after="0" w:line="240" w:lineRule="auto"/>
        <w:jc w:val="both"/>
        <w:rPr>
          <w:rFonts w:asciiTheme="minorHAnsi" w:hAnsiTheme="minorHAnsi" w:cstheme="minorHAnsi"/>
        </w:rPr>
      </w:pPr>
      <w:r w:rsidRPr="00454FD4">
        <w:rPr>
          <w:rFonts w:asciiTheme="minorHAnsi" w:hAnsiTheme="minorHAnsi" w:cstheme="minorHAnsi"/>
        </w:rPr>
        <w:t xml:space="preserve">Como todo se ha doblado de precio, ahora con mis ahorros puedo comprar la mitad. Como vemos, la inflación perjudica a las personas que tienen ahorros. Es por ese motivo que en grandes épocas de inflación, la gente no quiere tener dinero ahorrado y se apresura en invertir y comprar viviendas, tierras, coches o acciones de empresas. La razón es clara, antes podía comprar dos coches, ahora puedo comprar uno, si los precios siguen subiendo, pronto no podré comprar ninguno. </w:t>
      </w:r>
      <w:r w:rsidRPr="00454FD4">
        <w:rPr>
          <w:rFonts w:asciiTheme="minorHAnsi" w:hAnsiTheme="minorHAnsi" w:cstheme="minorHAnsi"/>
          <w:bCs/>
        </w:rPr>
        <w:t>En inflación, ahorrar no es interesante y la gente compra bienes en cuanto le llega el dinero porque si espera, no los podrá comprar</w:t>
      </w:r>
      <w:r w:rsidRPr="00454FD4">
        <w:rPr>
          <w:rFonts w:asciiTheme="minorHAnsi" w:hAnsiTheme="minorHAnsi" w:cstheme="minorHAnsi"/>
        </w:rPr>
        <w:t>.</w:t>
      </w:r>
    </w:p>
    <w:p w:rsidR="00454FD4" w:rsidRPr="00454FD4" w:rsidRDefault="00454FD4" w:rsidP="00454FD4">
      <w:pPr>
        <w:spacing w:after="0" w:line="240" w:lineRule="auto"/>
        <w:jc w:val="both"/>
        <w:rPr>
          <w:rFonts w:asciiTheme="minorHAnsi" w:hAnsiTheme="minorHAnsi" w:cstheme="minorHAnsi"/>
          <w:sz w:val="10"/>
          <w:szCs w:val="10"/>
        </w:rPr>
      </w:pPr>
    </w:p>
    <w:p w:rsidR="00454FD4" w:rsidRPr="00454FD4" w:rsidRDefault="00454FD4" w:rsidP="00454FD4">
      <w:pPr>
        <w:spacing w:after="0" w:line="240" w:lineRule="auto"/>
        <w:jc w:val="both"/>
        <w:rPr>
          <w:rFonts w:asciiTheme="minorHAnsi" w:hAnsiTheme="minorHAnsi" w:cstheme="minorHAnsi"/>
        </w:rPr>
      </w:pPr>
      <w:r w:rsidRPr="00454FD4">
        <w:rPr>
          <w:rFonts w:asciiTheme="minorHAnsi" w:hAnsiTheme="minorHAnsi" w:cstheme="minorHAnsi"/>
          <w:bCs/>
          <w:u w:val="single"/>
        </w:rPr>
        <w:t>Pensionistas y trabajadores</w:t>
      </w:r>
      <w:r>
        <w:rPr>
          <w:rFonts w:asciiTheme="minorHAnsi" w:hAnsiTheme="minorHAnsi" w:cstheme="minorHAnsi"/>
          <w:bCs/>
          <w:u w:val="single"/>
        </w:rPr>
        <w:t>:</w:t>
      </w:r>
      <w:r w:rsidRPr="00454FD4">
        <w:rPr>
          <w:rFonts w:asciiTheme="minorHAnsi" w:hAnsiTheme="minorHAnsi" w:cstheme="minorHAnsi"/>
        </w:rPr>
        <w:t xml:space="preserve"> En general, los salarios y pensiones suelen subir mucho más lento que los precios. Por tanto</w:t>
      </w:r>
      <w:r>
        <w:rPr>
          <w:rFonts w:asciiTheme="minorHAnsi" w:hAnsiTheme="minorHAnsi" w:cstheme="minorHAnsi"/>
        </w:rPr>
        <w:t>,</w:t>
      </w:r>
      <w:r w:rsidRPr="00454FD4">
        <w:rPr>
          <w:rFonts w:asciiTheme="minorHAnsi" w:hAnsiTheme="minorHAnsi" w:cstheme="minorHAnsi"/>
        </w:rPr>
        <w:t xml:space="preserve"> si los precios son el doble, los salarios o las pensiones no van a aumentar el doble y por tanto pensionistas y trabajadores perderán poder adquisitivo (con su salario pueden comprar menos). </w:t>
      </w:r>
      <w:r w:rsidRPr="00454FD4">
        <w:rPr>
          <w:rFonts w:asciiTheme="minorHAnsi" w:hAnsiTheme="minorHAnsi" w:cstheme="minorHAnsi"/>
          <w:i/>
          <w:iCs/>
        </w:rPr>
        <w:t>En el último año las pensiones aumentaron solo el 0,25% (2 o 3 euros al mes para muchas pensiones), pero los precios aumentaron el 3%. Los pensionistas por tanto han perdido poder adquisitivo</w:t>
      </w:r>
      <w:r w:rsidRPr="00454FD4">
        <w:rPr>
          <w:rFonts w:asciiTheme="minorHAnsi" w:hAnsiTheme="minorHAnsi" w:cstheme="minorHAnsi"/>
        </w:rPr>
        <w:t>.</w:t>
      </w:r>
    </w:p>
    <w:p w:rsidR="00454FD4" w:rsidRPr="00454FD4" w:rsidRDefault="00454FD4" w:rsidP="00454FD4">
      <w:pPr>
        <w:spacing w:after="0" w:line="240" w:lineRule="auto"/>
        <w:rPr>
          <w:rFonts w:asciiTheme="minorHAnsi" w:hAnsiTheme="minorHAnsi" w:cstheme="minorHAnsi"/>
        </w:rPr>
      </w:pPr>
    </w:p>
    <w:p w:rsidR="00454FD4" w:rsidRPr="00454FD4" w:rsidRDefault="00454FD4" w:rsidP="00454FD4">
      <w:pPr>
        <w:spacing w:after="0" w:line="240" w:lineRule="auto"/>
        <w:jc w:val="both"/>
        <w:rPr>
          <w:rFonts w:asciiTheme="minorHAnsi" w:hAnsiTheme="minorHAnsi" w:cstheme="minorHAnsi"/>
        </w:rPr>
      </w:pPr>
      <w:r w:rsidRPr="00454FD4">
        <w:rPr>
          <w:rFonts w:asciiTheme="minorHAnsi" w:hAnsiTheme="minorHAnsi" w:cstheme="minorHAnsi"/>
          <w:bCs/>
        </w:rPr>
        <w:t>Esta ley siempre se cumple, en época de inflación, los más pobres siempre son los más perjudicados, ya que sus salarios serán siempre los que menos suban.</w:t>
      </w:r>
    </w:p>
    <w:p w:rsidR="00454FD4" w:rsidRPr="009506B6" w:rsidRDefault="00485EC0" w:rsidP="0023280C">
      <w:pPr>
        <w:pStyle w:val="NormalWeb"/>
        <w:spacing w:before="0" w:beforeAutospacing="0" w:after="0"/>
        <w:jc w:val="both"/>
        <w:rPr>
          <w:rFonts w:ascii="Calibri" w:eastAsia="Calibri" w:hAnsi="Calibri" w:cs="Calibri"/>
          <w:b/>
          <w:sz w:val="26"/>
          <w:szCs w:val="26"/>
          <w:lang w:eastAsia="en-US"/>
        </w:rPr>
      </w:pPr>
      <w:r w:rsidRPr="00485EC0">
        <w:rPr>
          <w:rFonts w:ascii="Calibri" w:eastAsia="Calibri" w:hAnsi="Calibri" w:cs="Calibri"/>
          <w:b/>
          <w:sz w:val="22"/>
          <w:szCs w:val="22"/>
          <w:lang w:eastAsia="en-US"/>
        </w:rPr>
        <w:pict>
          <v:rect id="_x0000_s1546" style="position:absolute;left:0;text-align:left;margin-left:-6.1pt;margin-top:31.7pt;width:497.45pt;height:58.2pt;z-index:-251555328;mso-position-horizontal-relative:text;mso-position-vertical-relative:text" strokecolor="#c0504d" strokeweight="1pt">
            <v:stroke dashstyle="dash"/>
            <v:shadow color="#868686"/>
          </v:rect>
        </w:pict>
      </w:r>
    </w:p>
    <w:p w:rsidR="00454FD4" w:rsidRPr="009506B6" w:rsidRDefault="00DF7A2A" w:rsidP="00454FD4">
      <w:pPr>
        <w:pStyle w:val="Ttulo1"/>
        <w:spacing w:after="0" w:afterAutospacing="0"/>
        <w:rPr>
          <w:rFonts w:ascii="Calibri" w:hAnsi="Calibri" w:cs="Calibri"/>
          <w:b w:val="0"/>
          <w:i/>
          <w:sz w:val="23"/>
          <w:szCs w:val="23"/>
        </w:rPr>
      </w:pPr>
      <w:r>
        <w:rPr>
          <w:noProof/>
        </w:rPr>
        <w:drawing>
          <wp:anchor distT="0" distB="0" distL="114300" distR="114300" simplePos="0" relativeHeight="251760128" behindDoc="0" locked="0" layoutInCell="1" allowOverlap="1">
            <wp:simplePos x="0" y="0"/>
            <wp:positionH relativeFrom="column">
              <wp:posOffset>5715</wp:posOffset>
            </wp:positionH>
            <wp:positionV relativeFrom="paragraph">
              <wp:posOffset>177165</wp:posOffset>
            </wp:positionV>
            <wp:extent cx="760730" cy="483235"/>
            <wp:effectExtent l="19050" t="0" r="1270" b="0"/>
            <wp:wrapSquare wrapText="bothSides"/>
            <wp:docPr id="521" name="Imagen 40" descr="Resultado de imagen de periodico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Resultado de imagen de periodico dibujo"/>
                    <pic:cNvPicPr>
                      <a:picLocks noChangeAspect="1" noChangeArrowheads="1"/>
                    </pic:cNvPicPr>
                  </pic:nvPicPr>
                  <pic:blipFill>
                    <a:blip r:embed="rId24"/>
                    <a:srcRect/>
                    <a:stretch>
                      <a:fillRect/>
                    </a:stretch>
                  </pic:blipFill>
                  <pic:spPr bwMode="auto">
                    <a:xfrm>
                      <a:off x="0" y="0"/>
                      <a:ext cx="760730" cy="483235"/>
                    </a:xfrm>
                    <a:prstGeom prst="rect">
                      <a:avLst/>
                    </a:prstGeom>
                    <a:noFill/>
                  </pic:spPr>
                </pic:pic>
              </a:graphicData>
            </a:graphic>
          </wp:anchor>
        </w:drawing>
      </w:r>
      <w:r w:rsidR="00454FD4" w:rsidRPr="009506B6">
        <w:rPr>
          <w:rFonts w:ascii="Calibri" w:hAnsi="Calibri" w:cs="Calibri"/>
          <w:sz w:val="23"/>
          <w:szCs w:val="23"/>
        </w:rPr>
        <w:t xml:space="preserve">EL PAÍS: </w:t>
      </w:r>
      <w:r w:rsidR="00454FD4" w:rsidRPr="009506B6">
        <w:rPr>
          <w:rFonts w:ascii="Calibri" w:hAnsi="Calibri" w:cs="Calibri"/>
          <w:b w:val="0"/>
          <w:i/>
          <w:sz w:val="23"/>
          <w:szCs w:val="23"/>
        </w:rPr>
        <w:t>“Nespresso y Netflix entran en el IPC y salen el brandy y los DVD”</w:t>
      </w:r>
    </w:p>
    <w:p w:rsidR="00454FD4" w:rsidRPr="009506B6" w:rsidRDefault="00485EC0" w:rsidP="00454FD4">
      <w:pPr>
        <w:pStyle w:val="Ttulo1"/>
        <w:spacing w:after="0" w:afterAutospacing="0"/>
        <w:rPr>
          <w:rFonts w:ascii="Calibri" w:eastAsia="Calibri" w:hAnsi="Calibri" w:cs="Calibri"/>
          <w:sz w:val="22"/>
          <w:szCs w:val="22"/>
          <w:lang w:eastAsia="en-US"/>
        </w:rPr>
      </w:pPr>
      <w:hyperlink r:id="rId25" w:history="1">
        <w:r w:rsidR="00454FD4" w:rsidRPr="009506B6">
          <w:rPr>
            <w:rStyle w:val="Hipervnculo"/>
            <w:rFonts w:ascii="Calibri" w:eastAsia="Calibri" w:hAnsi="Calibri" w:cs="Calibri"/>
            <w:sz w:val="22"/>
            <w:szCs w:val="22"/>
            <w:lang w:eastAsia="en-US"/>
          </w:rPr>
          <w:t>http://economia.elpais.com/economia/2017/02/09/actualidad/1486637381_359604.html</w:t>
        </w:r>
      </w:hyperlink>
      <w:r w:rsidR="00454FD4" w:rsidRPr="009506B6">
        <w:rPr>
          <w:rFonts w:ascii="Calibri" w:eastAsia="Calibri" w:hAnsi="Calibri" w:cs="Calibri"/>
          <w:sz w:val="22"/>
          <w:szCs w:val="22"/>
          <w:lang w:eastAsia="en-US"/>
        </w:rPr>
        <w:t xml:space="preserve"> </w:t>
      </w:r>
    </w:p>
    <w:p w:rsidR="0023280C" w:rsidRDefault="0023280C"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A60B6A" w:rsidRDefault="00485EC0" w:rsidP="00A60B6A">
      <w:pPr>
        <w:spacing w:before="240" w:after="0"/>
        <w:jc w:val="both"/>
      </w:pPr>
      <w:r>
        <w:rPr>
          <w:noProof/>
        </w:rPr>
        <w:pict>
          <v:rect id="_x0000_s1549" style="position:absolute;left:0;text-align:left;margin-left:-3.65pt;margin-top:7.7pt;width:518.65pt;height:57.8pt;z-index:-251549184;mso-position-horizontal-relative:text;mso-position-vertical-relative:text" strokecolor="#c0504d" strokeweight="1pt">
            <v:stroke dashstyle="dash"/>
            <v:shadow color="#868686"/>
          </v:rect>
        </w:pict>
      </w:r>
      <w:r w:rsidR="002B513F">
        <w:rPr>
          <w:b/>
          <w:color w:val="E36C0A"/>
        </w:rPr>
        <w:t>1c</w:t>
      </w:r>
      <w:r w:rsidR="00A60B6A" w:rsidRPr="009506B6">
        <w:rPr>
          <w:b/>
          <w:color w:val="E36C0A"/>
        </w:rPr>
        <w:t xml:space="preserve">: </w:t>
      </w:r>
      <w:r w:rsidR="00A60B6A" w:rsidRPr="00A60B6A">
        <w:rPr>
          <w:b/>
          <w:color w:val="E36C0A"/>
        </w:rPr>
        <w:t>Investiga:</w:t>
      </w:r>
    </w:p>
    <w:p w:rsidR="00A60B6A" w:rsidRDefault="00A60B6A" w:rsidP="00A60B6A">
      <w:pPr>
        <w:pStyle w:val="Prrafodelista"/>
        <w:numPr>
          <w:ilvl w:val="0"/>
          <w:numId w:val="22"/>
        </w:numPr>
        <w:jc w:val="both"/>
      </w:pPr>
      <w:r>
        <w:t>Busca en la web del INE (Instituto Nacional de Estadística) tres categorías de productos que se recogen para elaborar el IPC</w:t>
      </w:r>
    </w:p>
    <w:p w:rsidR="0023280C" w:rsidRDefault="00DF7A2A" w:rsidP="00123F06">
      <w:pPr>
        <w:pStyle w:val="NormalWeb"/>
        <w:spacing w:before="0" w:beforeAutospacing="0" w:after="0" w:afterAutospacing="0" w:line="276" w:lineRule="auto"/>
        <w:jc w:val="both"/>
        <w:rPr>
          <w:rFonts w:ascii="Calibri" w:eastAsia="Calibri" w:hAnsi="Calibri" w:cs="Calibri"/>
          <w:sz w:val="22"/>
          <w:szCs w:val="22"/>
          <w:lang w:eastAsia="en-US"/>
        </w:rPr>
      </w:pPr>
      <w:r>
        <w:rPr>
          <w:noProof/>
        </w:rPr>
        <w:drawing>
          <wp:anchor distT="0" distB="0" distL="114300" distR="114300" simplePos="0" relativeHeight="251763200" behindDoc="0" locked="0" layoutInCell="1" allowOverlap="1">
            <wp:simplePos x="0" y="0"/>
            <wp:positionH relativeFrom="column">
              <wp:posOffset>1152525</wp:posOffset>
            </wp:positionH>
            <wp:positionV relativeFrom="paragraph">
              <wp:posOffset>54610</wp:posOffset>
            </wp:positionV>
            <wp:extent cx="4149725" cy="2527300"/>
            <wp:effectExtent l="19050" t="0" r="3175" b="0"/>
            <wp:wrapSquare wrapText="bothSides"/>
            <wp:docPr id="523" name="Imagen 52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Imagen relacionada"/>
                    <pic:cNvPicPr>
                      <a:picLocks noChangeAspect="1" noChangeArrowheads="1"/>
                    </pic:cNvPicPr>
                  </pic:nvPicPr>
                  <pic:blipFill>
                    <a:blip r:embed="rId26"/>
                    <a:srcRect/>
                    <a:stretch>
                      <a:fillRect/>
                    </a:stretch>
                  </pic:blipFill>
                  <pic:spPr bwMode="auto">
                    <a:xfrm>
                      <a:off x="0" y="0"/>
                      <a:ext cx="4149725" cy="2527300"/>
                    </a:xfrm>
                    <a:prstGeom prst="rect">
                      <a:avLst/>
                    </a:prstGeom>
                    <a:noFill/>
                  </pic:spPr>
                </pic:pic>
              </a:graphicData>
            </a:graphic>
          </wp:anchor>
        </w:drawing>
      </w:r>
    </w:p>
    <w:p w:rsidR="0023280C" w:rsidRDefault="0023280C"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454FD4" w:rsidRDefault="00454FD4"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454FD4" w:rsidRDefault="00454FD4"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454FD4" w:rsidRDefault="00454FD4"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454FD4" w:rsidRDefault="00454FD4"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454FD4" w:rsidRDefault="00454FD4"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454FD4" w:rsidRDefault="00454FD4"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454FD4" w:rsidRDefault="00454FD4"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454FD4" w:rsidRDefault="00454FD4"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454FD4" w:rsidRDefault="00454FD4"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454FD4" w:rsidRDefault="00454FD4"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454FD4" w:rsidRDefault="00454FD4"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A60B6A" w:rsidRDefault="00A60B6A" w:rsidP="005140B7">
      <w:pPr>
        <w:spacing w:after="0" w:line="240" w:lineRule="auto"/>
        <w:jc w:val="both"/>
        <w:rPr>
          <w:rFonts w:cs="Calibri"/>
          <w:sz w:val="10"/>
        </w:rPr>
      </w:pPr>
    </w:p>
    <w:p w:rsidR="00A60B6A" w:rsidRDefault="00A60B6A" w:rsidP="005140B7">
      <w:pPr>
        <w:spacing w:after="0" w:line="240" w:lineRule="auto"/>
        <w:jc w:val="both"/>
        <w:rPr>
          <w:rFonts w:cs="Calibri"/>
          <w:sz w:val="10"/>
        </w:rPr>
      </w:pPr>
    </w:p>
    <w:p w:rsidR="00A60B6A" w:rsidRPr="00886B56" w:rsidRDefault="00A60B6A" w:rsidP="005140B7">
      <w:pPr>
        <w:spacing w:after="0" w:line="240" w:lineRule="auto"/>
        <w:jc w:val="both"/>
        <w:rPr>
          <w:rFonts w:cs="Calibri"/>
          <w:sz w:val="10"/>
        </w:rPr>
      </w:pPr>
    </w:p>
    <w:p w:rsidR="00492FC1" w:rsidRPr="004A4C7A" w:rsidRDefault="001E7B84" w:rsidP="0023280C">
      <w:pPr>
        <w:pStyle w:val="Prrafodelista"/>
        <w:numPr>
          <w:ilvl w:val="0"/>
          <w:numId w:val="2"/>
        </w:numPr>
        <w:spacing w:line="240" w:lineRule="auto"/>
        <w:jc w:val="both"/>
        <w:rPr>
          <w:b/>
          <w:color w:val="FFFFFF"/>
          <w:highlight w:val="red"/>
        </w:rPr>
      </w:pPr>
      <w:r>
        <w:rPr>
          <w:b/>
          <w:color w:val="FFFFFF"/>
          <w:highlight w:val="red"/>
        </w:rPr>
        <w:t>Mercado de trabajo</w:t>
      </w:r>
    </w:p>
    <w:p w:rsidR="009506B6" w:rsidRDefault="009506B6" w:rsidP="009506B6">
      <w:pPr>
        <w:pStyle w:val="NormalWeb"/>
        <w:spacing w:before="0" w:beforeAutospacing="0" w:after="0"/>
        <w:jc w:val="both"/>
        <w:rPr>
          <w:rFonts w:ascii="Calibri" w:eastAsia="Calibri" w:hAnsi="Calibri" w:cs="Calibri"/>
          <w:sz w:val="22"/>
          <w:szCs w:val="22"/>
          <w:lang w:eastAsia="en-US"/>
        </w:rPr>
      </w:pPr>
      <w:r>
        <w:rPr>
          <w:rFonts w:ascii="Calibri" w:eastAsia="Calibri" w:hAnsi="Calibri" w:cs="Calibri"/>
          <w:sz w:val="22"/>
          <w:szCs w:val="22"/>
          <w:lang w:eastAsia="en-US"/>
        </w:rPr>
        <w:t>Como hemos visto, un mercado es el lugar donde confluyen oferta y demanda, produciéndose un intercambio. Cuando hablamos del mercado de trabajo debemos, en primer lugar, tener en cuenta que se trata de un mercado muy especial, ya que no es lo mismo intercambiar un producto ofrecido por una empresa que el trabajo ofrecido por una persona.</w:t>
      </w:r>
    </w:p>
    <w:p w:rsidR="009506B6" w:rsidRDefault="009506B6" w:rsidP="009506B6">
      <w:pPr>
        <w:pStyle w:val="NormalWeb"/>
        <w:spacing w:before="0" w:beforeAutospacing="0" w:after="0"/>
        <w:jc w:val="both"/>
        <w:rPr>
          <w:rFonts w:ascii="Calibri" w:eastAsia="Calibri" w:hAnsi="Calibri" w:cs="Calibri"/>
          <w:sz w:val="22"/>
          <w:szCs w:val="22"/>
          <w:lang w:eastAsia="en-US"/>
        </w:rPr>
      </w:pPr>
      <w:r>
        <w:rPr>
          <w:rFonts w:ascii="Calibri" w:eastAsia="Calibri" w:hAnsi="Calibri" w:cs="Calibri"/>
          <w:sz w:val="22"/>
          <w:szCs w:val="22"/>
          <w:lang w:eastAsia="en-US"/>
        </w:rPr>
        <w:t>Lo que sí podemos es referirnos a los dos elementos fundamentales de todo mercado: la oferta y la demanda.</w:t>
      </w:r>
    </w:p>
    <w:p w:rsidR="006E2972" w:rsidRPr="006E2972" w:rsidRDefault="006E2972" w:rsidP="009506B6">
      <w:pPr>
        <w:pStyle w:val="NormalWeb"/>
        <w:spacing w:before="0" w:beforeAutospacing="0" w:after="0"/>
        <w:jc w:val="both"/>
        <w:rPr>
          <w:rFonts w:ascii="Calibri" w:eastAsia="Calibri" w:hAnsi="Calibri" w:cs="Calibri"/>
          <w:sz w:val="22"/>
          <w:szCs w:val="22"/>
          <w:lang w:eastAsia="en-US"/>
        </w:rPr>
      </w:pPr>
      <w:r>
        <w:rPr>
          <w:rFonts w:ascii="Calibri" w:eastAsia="Calibri" w:hAnsi="Calibri" w:cs="Calibri"/>
          <w:sz w:val="22"/>
          <w:szCs w:val="22"/>
          <w:lang w:eastAsia="en-US"/>
        </w:rPr>
        <w:t xml:space="preserve">A pesar de que en la jerga cotidiana, a veces, los utilizamos al revés, realmente la </w:t>
      </w:r>
      <w:r w:rsidRPr="006E2972">
        <w:rPr>
          <w:rFonts w:ascii="Calibri" w:eastAsia="Calibri" w:hAnsi="Calibri" w:cs="Calibri"/>
          <w:b/>
          <w:sz w:val="22"/>
          <w:szCs w:val="22"/>
          <w:lang w:eastAsia="en-US"/>
        </w:rPr>
        <w:t>oferta de trabajo</w:t>
      </w:r>
      <w:r>
        <w:rPr>
          <w:rFonts w:ascii="Calibri" w:eastAsia="Calibri" w:hAnsi="Calibri" w:cs="Calibri"/>
          <w:sz w:val="22"/>
          <w:szCs w:val="22"/>
          <w:lang w:eastAsia="en-US"/>
        </w:rPr>
        <w:t xml:space="preserve"> es ofrecido por las personas: el agente económico que en su día identificamos como familias o economías domésticas. Somos nosotros, las personas, quienes ofrecemos nuestros conocimientos, habilidades, destrezas y experiencias como mano de obra. Mientras que son las empresas quienes representan la </w:t>
      </w:r>
      <w:r>
        <w:rPr>
          <w:rFonts w:ascii="Calibri" w:eastAsia="Calibri" w:hAnsi="Calibri" w:cs="Calibri"/>
          <w:b/>
          <w:sz w:val="22"/>
          <w:szCs w:val="22"/>
          <w:lang w:eastAsia="en-US"/>
        </w:rPr>
        <w:t>demanda de trabajo</w:t>
      </w:r>
      <w:r>
        <w:rPr>
          <w:rFonts w:ascii="Calibri" w:eastAsia="Calibri" w:hAnsi="Calibri" w:cs="Calibri"/>
          <w:sz w:val="22"/>
          <w:szCs w:val="22"/>
          <w:lang w:eastAsia="en-US"/>
        </w:rPr>
        <w:t xml:space="preserve">, puesto que son ellas quienes “compran” nuestro trabajo, a cambio de un </w:t>
      </w:r>
      <w:r>
        <w:rPr>
          <w:rFonts w:ascii="Calibri" w:eastAsia="Calibri" w:hAnsi="Calibri" w:cs="Calibri"/>
          <w:sz w:val="22"/>
          <w:szCs w:val="22"/>
          <w:u w:val="single"/>
          <w:lang w:eastAsia="en-US"/>
        </w:rPr>
        <w:t>salario</w:t>
      </w:r>
      <w:r>
        <w:rPr>
          <w:rFonts w:ascii="Calibri" w:eastAsia="Calibri" w:hAnsi="Calibri" w:cs="Calibri"/>
          <w:sz w:val="22"/>
          <w:szCs w:val="22"/>
          <w:lang w:eastAsia="en-US"/>
        </w:rPr>
        <w:t>.</w:t>
      </w:r>
    </w:p>
    <w:p w:rsidR="009506B6" w:rsidRPr="009506B6" w:rsidRDefault="006E2972" w:rsidP="009506B6">
      <w:pPr>
        <w:pStyle w:val="NormalWeb"/>
        <w:spacing w:before="0" w:beforeAutospacing="0" w:after="0"/>
        <w:jc w:val="both"/>
        <w:rPr>
          <w:rFonts w:ascii="Calibri" w:eastAsia="Calibri" w:hAnsi="Calibri" w:cs="Calibri"/>
          <w:sz w:val="22"/>
          <w:szCs w:val="22"/>
          <w:lang w:eastAsia="en-US"/>
        </w:rPr>
      </w:pPr>
      <w:r>
        <w:rPr>
          <w:rFonts w:ascii="Calibri" w:eastAsia="Calibri" w:hAnsi="Calibri" w:cs="Calibri"/>
          <w:sz w:val="22"/>
          <w:szCs w:val="22"/>
          <w:lang w:eastAsia="en-US"/>
        </w:rPr>
        <w:t>Para medir el desempleo utilizamos la tasa de paro o tasa de desempleo. Para entenderla bien, resulta i</w:t>
      </w:r>
      <w:r w:rsidR="009506B6" w:rsidRPr="006E2972">
        <w:rPr>
          <w:rFonts w:ascii="Calibri" w:eastAsia="Calibri" w:hAnsi="Calibri" w:cs="Calibri"/>
          <w:sz w:val="22"/>
          <w:szCs w:val="22"/>
          <w:lang w:eastAsia="en-US"/>
        </w:rPr>
        <w:t>mprescindible</w:t>
      </w:r>
      <w:r w:rsidR="009506B6" w:rsidRPr="009506B6">
        <w:rPr>
          <w:rFonts w:ascii="Calibri" w:eastAsia="Calibri" w:hAnsi="Calibri" w:cs="Calibri"/>
          <w:sz w:val="22"/>
          <w:szCs w:val="22"/>
          <w:lang w:eastAsia="en-US"/>
        </w:rPr>
        <w:t xml:space="preserve"> aclarar algunos conceptos</w:t>
      </w:r>
      <w:r>
        <w:rPr>
          <w:rFonts w:ascii="Calibri" w:eastAsia="Calibri" w:hAnsi="Calibri" w:cs="Calibri"/>
          <w:sz w:val="22"/>
          <w:szCs w:val="22"/>
          <w:lang w:eastAsia="en-US"/>
        </w:rPr>
        <w:t xml:space="preserve"> antes</w:t>
      </w:r>
      <w:r w:rsidR="009506B6" w:rsidRPr="009506B6">
        <w:rPr>
          <w:rFonts w:ascii="Calibri" w:eastAsia="Calibri" w:hAnsi="Calibri" w:cs="Calibri"/>
          <w:sz w:val="22"/>
          <w:szCs w:val="22"/>
          <w:lang w:eastAsia="en-US"/>
        </w:rPr>
        <w:t>:</w:t>
      </w:r>
    </w:p>
    <w:p w:rsidR="009506B6" w:rsidRPr="009506B6" w:rsidRDefault="009506B6" w:rsidP="009506B6">
      <w:pPr>
        <w:pStyle w:val="NormalWeb"/>
        <w:numPr>
          <w:ilvl w:val="0"/>
          <w:numId w:val="20"/>
        </w:numPr>
        <w:spacing w:after="0" w:line="276" w:lineRule="auto"/>
        <w:ind w:left="426"/>
        <w:jc w:val="both"/>
        <w:rPr>
          <w:rFonts w:ascii="Calibri" w:eastAsia="Calibri" w:hAnsi="Calibri" w:cs="Calibri"/>
          <w:sz w:val="22"/>
          <w:szCs w:val="22"/>
          <w:lang w:eastAsia="en-US"/>
        </w:rPr>
      </w:pPr>
      <w:r w:rsidRPr="009506B6">
        <w:rPr>
          <w:rFonts w:ascii="Calibri" w:eastAsia="Calibri" w:hAnsi="Calibri" w:cs="Calibri"/>
          <w:b/>
          <w:sz w:val="22"/>
          <w:szCs w:val="22"/>
          <w:u w:val="single"/>
          <w:lang w:eastAsia="en-US"/>
        </w:rPr>
        <w:t>Población activa</w:t>
      </w:r>
      <w:r w:rsidRPr="009506B6">
        <w:rPr>
          <w:rFonts w:ascii="Calibri" w:eastAsia="Calibri" w:hAnsi="Calibri" w:cs="Calibri"/>
          <w:sz w:val="22"/>
          <w:szCs w:val="22"/>
          <w:lang w:eastAsia="en-US"/>
        </w:rPr>
        <w:t>: todas las personas de ambos sexos que constituyen la mano de obra disponible para la producción de bienes y servicios (entre 16 y 67 años). Dentro de la población activa, distinguimos:</w:t>
      </w:r>
    </w:p>
    <w:p w:rsidR="009506B6" w:rsidRPr="009506B6" w:rsidRDefault="009506B6" w:rsidP="009506B6">
      <w:pPr>
        <w:pStyle w:val="NormalWeb"/>
        <w:numPr>
          <w:ilvl w:val="1"/>
          <w:numId w:val="20"/>
        </w:numPr>
        <w:spacing w:after="0" w:line="276" w:lineRule="auto"/>
        <w:jc w:val="both"/>
        <w:rPr>
          <w:rFonts w:ascii="Calibri" w:eastAsia="Calibri" w:hAnsi="Calibri" w:cs="Calibri"/>
          <w:sz w:val="22"/>
          <w:szCs w:val="22"/>
          <w:lang w:eastAsia="en-US"/>
        </w:rPr>
      </w:pPr>
      <w:r w:rsidRPr="009506B6">
        <w:rPr>
          <w:rFonts w:ascii="Calibri" w:eastAsia="Calibri" w:hAnsi="Calibri" w:cs="Calibri"/>
          <w:b/>
          <w:sz w:val="22"/>
          <w:szCs w:val="22"/>
          <w:lang w:eastAsia="en-US"/>
        </w:rPr>
        <w:t>Ocupados</w:t>
      </w:r>
      <w:r w:rsidRPr="009506B6">
        <w:rPr>
          <w:rFonts w:ascii="Calibri" w:eastAsia="Calibri" w:hAnsi="Calibri" w:cs="Calibri"/>
          <w:sz w:val="22"/>
          <w:szCs w:val="22"/>
          <w:lang w:eastAsia="en-US"/>
        </w:rPr>
        <w:t>: aquellos que trabajan y reciben algún tipo de pago por sus tareas.</w:t>
      </w:r>
    </w:p>
    <w:p w:rsidR="009506B6" w:rsidRPr="009506B6" w:rsidRDefault="009506B6" w:rsidP="009506B6">
      <w:pPr>
        <w:pStyle w:val="NormalWeb"/>
        <w:numPr>
          <w:ilvl w:val="1"/>
          <w:numId w:val="20"/>
        </w:numPr>
        <w:spacing w:after="0" w:line="276" w:lineRule="auto"/>
        <w:jc w:val="both"/>
        <w:rPr>
          <w:rFonts w:ascii="Calibri" w:eastAsia="Calibri" w:hAnsi="Calibri" w:cs="Calibri"/>
          <w:sz w:val="22"/>
          <w:szCs w:val="22"/>
          <w:lang w:eastAsia="en-US"/>
        </w:rPr>
      </w:pPr>
      <w:r w:rsidRPr="009506B6">
        <w:rPr>
          <w:rFonts w:ascii="Calibri" w:eastAsia="Calibri" w:hAnsi="Calibri" w:cs="Calibri"/>
          <w:b/>
          <w:sz w:val="22"/>
          <w:szCs w:val="22"/>
          <w:lang w:eastAsia="en-US"/>
        </w:rPr>
        <w:t>Parados</w:t>
      </w:r>
      <w:r w:rsidRPr="009506B6">
        <w:rPr>
          <w:rFonts w:ascii="Calibri" w:eastAsia="Calibri" w:hAnsi="Calibri" w:cs="Calibri"/>
          <w:sz w:val="22"/>
          <w:szCs w:val="22"/>
          <w:lang w:eastAsia="en-US"/>
        </w:rPr>
        <w:t>: aquellos que no tienen empleo, pero lo buscan o están a la expectativa de conseguirlo.</w:t>
      </w:r>
    </w:p>
    <w:p w:rsidR="009506B6" w:rsidRPr="009506B6" w:rsidRDefault="009506B6" w:rsidP="009506B6">
      <w:pPr>
        <w:pStyle w:val="NormalWeb"/>
        <w:numPr>
          <w:ilvl w:val="0"/>
          <w:numId w:val="20"/>
        </w:numPr>
        <w:spacing w:after="0" w:line="276" w:lineRule="auto"/>
        <w:ind w:left="426"/>
        <w:jc w:val="both"/>
        <w:rPr>
          <w:rFonts w:ascii="Calibri" w:eastAsia="Calibri" w:hAnsi="Calibri" w:cs="Calibri"/>
          <w:sz w:val="22"/>
          <w:szCs w:val="22"/>
          <w:lang w:eastAsia="en-US"/>
        </w:rPr>
      </w:pPr>
      <w:r w:rsidRPr="009506B6">
        <w:rPr>
          <w:rFonts w:ascii="Calibri" w:eastAsia="Calibri" w:hAnsi="Calibri" w:cs="Calibri"/>
          <w:b/>
          <w:sz w:val="22"/>
          <w:szCs w:val="22"/>
          <w:u w:val="single"/>
          <w:lang w:eastAsia="en-US"/>
        </w:rPr>
        <w:t>Población inactiva</w:t>
      </w:r>
      <w:r w:rsidRPr="009506B6">
        <w:rPr>
          <w:rFonts w:ascii="Calibri" w:eastAsia="Calibri" w:hAnsi="Calibri" w:cs="Calibri"/>
          <w:sz w:val="22"/>
          <w:szCs w:val="22"/>
          <w:lang w:eastAsia="en-US"/>
        </w:rPr>
        <w:t>: la que no recibe regularmente algún tipo de remuneración por su trabajo. Puede tratarse de inactivos, de pasivos transitorios (los jóvenes), o de pasivos definitivos (los ancianos). Entre los inactivos se incluyen, entre otros, las amas de casa, los niños, los religiosos, los presidiarios y los jubilados.</w:t>
      </w:r>
    </w:p>
    <w:p w:rsidR="009506B6" w:rsidRPr="009506B6" w:rsidRDefault="00DF7A2A" w:rsidP="009506B6">
      <w:pPr>
        <w:pStyle w:val="NormalWeb"/>
        <w:spacing w:before="0" w:beforeAutospacing="0" w:after="0"/>
        <w:jc w:val="both"/>
        <w:rPr>
          <w:rFonts w:ascii="Calibri" w:eastAsia="Calibri" w:hAnsi="Calibri" w:cs="Calibri"/>
          <w:b/>
          <w:sz w:val="26"/>
          <w:szCs w:val="26"/>
          <w:highlight w:val="yellow"/>
          <w:lang w:eastAsia="en-US"/>
        </w:rPr>
      </w:pPr>
      <w:r>
        <w:rPr>
          <w:noProof/>
        </w:rPr>
        <w:drawing>
          <wp:anchor distT="0" distB="0" distL="114300" distR="114300" simplePos="0" relativeHeight="251740672" behindDoc="0" locked="0" layoutInCell="1" allowOverlap="1">
            <wp:simplePos x="0" y="0"/>
            <wp:positionH relativeFrom="column">
              <wp:posOffset>2467707</wp:posOffset>
            </wp:positionH>
            <wp:positionV relativeFrom="paragraph">
              <wp:posOffset>173455</wp:posOffset>
            </wp:positionV>
            <wp:extent cx="3973145" cy="1934753"/>
            <wp:effectExtent l="171450" t="133350" r="370255" b="313147"/>
            <wp:wrapSquare wrapText="bothSides"/>
            <wp:docPr id="509"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27">
                      <a:extLst>
                        <a:ext uri="{28A0092B-C50C-407E-A947-70E740481C1C}">
                          <a14:useLocalDpi xmlns:a14="http://schemas.microsoft.com/office/drawing/2010/main" xmlns:mc="http://schemas.openxmlformats.org/markup-compatibility/2006" xmlns="" val="0"/>
                        </a:ext>
                      </a:extLst>
                    </a:blip>
                    <a:stretch>
                      <a:fillRect/>
                    </a:stretch>
                  </pic:blipFill>
                  <pic:spPr>
                    <a:xfrm>
                      <a:off x="0" y="0"/>
                      <a:ext cx="3973145" cy="1934753"/>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746816" behindDoc="0" locked="0" layoutInCell="1" allowOverlap="1">
            <wp:simplePos x="0" y="0"/>
            <wp:positionH relativeFrom="column">
              <wp:posOffset>-241935</wp:posOffset>
            </wp:positionH>
            <wp:positionV relativeFrom="paragraph">
              <wp:posOffset>1240155</wp:posOffset>
            </wp:positionV>
            <wp:extent cx="2408555" cy="356235"/>
            <wp:effectExtent l="19050" t="0" r="0" b="0"/>
            <wp:wrapSquare wrapText="bothSides"/>
            <wp:docPr id="508"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28"/>
                    <a:srcRect/>
                    <a:stretch>
                      <a:fillRect/>
                    </a:stretch>
                  </pic:blipFill>
                  <pic:spPr bwMode="auto">
                    <a:xfrm>
                      <a:off x="0" y="0"/>
                      <a:ext cx="2408555" cy="356235"/>
                    </a:xfrm>
                    <a:prstGeom prst="rect">
                      <a:avLst/>
                    </a:prstGeom>
                    <a:noFill/>
                  </pic:spPr>
                </pic:pic>
              </a:graphicData>
            </a:graphic>
          </wp:anchor>
        </w:drawing>
      </w:r>
      <w:r>
        <w:rPr>
          <w:noProof/>
        </w:rPr>
        <w:drawing>
          <wp:anchor distT="0" distB="0" distL="114300" distR="114300" simplePos="0" relativeHeight="251745792" behindDoc="0" locked="0" layoutInCell="1" allowOverlap="1">
            <wp:simplePos x="0" y="0"/>
            <wp:positionH relativeFrom="column">
              <wp:posOffset>-203200</wp:posOffset>
            </wp:positionH>
            <wp:positionV relativeFrom="paragraph">
              <wp:posOffset>535305</wp:posOffset>
            </wp:positionV>
            <wp:extent cx="2320290" cy="545846"/>
            <wp:effectExtent l="38100" t="57150" r="118110" b="101854"/>
            <wp:wrapSquare wrapText="bothSides"/>
            <wp:docPr id="507"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29">
                      <a:extLst>
                        <a:ext uri="{28A0092B-C50C-407E-A947-70E740481C1C}">
                          <a14:useLocalDpi xmlns:a14="http://schemas.microsoft.com/office/drawing/2010/main" xmlns:mc="http://schemas.openxmlformats.org/markup-compatibility/2006" xmlns="" val="0"/>
                        </a:ext>
                      </a:extLst>
                    </a:blip>
                    <a:stretch>
                      <a:fillRect/>
                    </a:stretch>
                  </pic:blipFill>
                  <pic:spPr>
                    <a:xfrm>
                      <a:off x="0" y="0"/>
                      <a:ext cx="2320290" cy="5458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06B6" w:rsidRPr="009506B6" w:rsidRDefault="009506B6" w:rsidP="009506B6">
      <w:pPr>
        <w:pStyle w:val="NormalWeb"/>
        <w:spacing w:before="0" w:beforeAutospacing="0" w:after="0"/>
        <w:jc w:val="both"/>
        <w:rPr>
          <w:rFonts w:ascii="Calibri" w:eastAsia="Calibri" w:hAnsi="Calibri" w:cs="Calibri"/>
          <w:b/>
          <w:sz w:val="2"/>
          <w:szCs w:val="2"/>
          <w:highlight w:val="yellow"/>
          <w:lang w:eastAsia="en-US"/>
        </w:rPr>
      </w:pPr>
      <w:r>
        <w:rPr>
          <w:noProof/>
        </w:rPr>
        <w:t xml:space="preserve"> </w:t>
      </w:r>
    </w:p>
    <w:p w:rsidR="009506B6" w:rsidRPr="009506B6" w:rsidRDefault="009506B6" w:rsidP="009506B6">
      <w:pPr>
        <w:pStyle w:val="NormalWeb"/>
        <w:spacing w:before="0" w:beforeAutospacing="0" w:after="0"/>
        <w:jc w:val="both"/>
        <w:rPr>
          <w:rFonts w:ascii="Calibri" w:eastAsia="Calibri" w:hAnsi="Calibri" w:cs="Calibri"/>
          <w:b/>
          <w:sz w:val="2"/>
          <w:szCs w:val="2"/>
          <w:highlight w:val="yellow"/>
          <w:lang w:eastAsia="en-US"/>
        </w:rPr>
      </w:pPr>
    </w:p>
    <w:p w:rsidR="009506B6" w:rsidRPr="009506B6" w:rsidRDefault="009506B6" w:rsidP="009506B6">
      <w:pPr>
        <w:pStyle w:val="NormalWeb"/>
        <w:spacing w:before="0" w:beforeAutospacing="0" w:after="0"/>
        <w:jc w:val="both"/>
        <w:rPr>
          <w:rFonts w:ascii="Calibri" w:eastAsia="Calibri" w:hAnsi="Calibri" w:cs="Calibri"/>
          <w:b/>
          <w:sz w:val="2"/>
          <w:szCs w:val="2"/>
          <w:highlight w:val="yellow"/>
          <w:lang w:eastAsia="en-US"/>
        </w:rPr>
      </w:pPr>
    </w:p>
    <w:p w:rsidR="009506B6" w:rsidRDefault="009506B6" w:rsidP="009506B6">
      <w:pPr>
        <w:pStyle w:val="NormalWeb"/>
        <w:spacing w:before="0" w:beforeAutospacing="0" w:after="0"/>
        <w:jc w:val="both"/>
        <w:rPr>
          <w:rFonts w:ascii="Calibri" w:eastAsia="Calibri" w:hAnsi="Calibri" w:cs="Calibri"/>
          <w:b/>
          <w:sz w:val="2"/>
          <w:szCs w:val="2"/>
          <w:highlight w:val="yellow"/>
          <w:lang w:eastAsia="en-US"/>
        </w:rPr>
      </w:pPr>
    </w:p>
    <w:p w:rsidR="009506B6" w:rsidRPr="009506B6" w:rsidRDefault="00485EC0" w:rsidP="009506B6">
      <w:pPr>
        <w:pStyle w:val="NormalWeb"/>
        <w:spacing w:before="0" w:beforeAutospacing="0" w:after="0"/>
        <w:jc w:val="both"/>
        <w:rPr>
          <w:rFonts w:ascii="Calibri" w:eastAsia="Calibri" w:hAnsi="Calibri" w:cs="Calibri"/>
          <w:b/>
          <w:sz w:val="2"/>
          <w:szCs w:val="2"/>
          <w:highlight w:val="yellow"/>
          <w:lang w:eastAsia="en-US"/>
        </w:rPr>
      </w:pPr>
      <w:r w:rsidRPr="00485EC0">
        <w:rPr>
          <w:noProof/>
        </w:rPr>
        <w:pict>
          <v:rect id="_x0000_s1527" style="position:absolute;left:0;text-align:left;margin-left:-7.95pt;margin-top:9.8pt;width:403pt;height:27.4pt;z-index:-251571712;mso-position-horizontal-relative:text;mso-position-vertical-relative:text" strokecolor="#c0504d" strokeweight="1pt">
            <v:stroke dashstyle="dash"/>
            <v:shadow color="#868686"/>
          </v:rect>
        </w:pict>
      </w:r>
    </w:p>
    <w:p w:rsidR="009506B6" w:rsidRPr="006E2972" w:rsidRDefault="009506B6" w:rsidP="006E2972">
      <w:pPr>
        <w:spacing w:before="240" w:after="0"/>
        <w:jc w:val="both"/>
        <w:rPr>
          <w:b/>
          <w:color w:val="E36C0A"/>
        </w:rPr>
      </w:pPr>
      <w:r w:rsidRPr="009506B6">
        <w:rPr>
          <w:b/>
          <w:color w:val="E36C0A"/>
        </w:rPr>
        <w:t>6c.1:</w:t>
      </w:r>
      <w:r w:rsidR="006E2972">
        <w:rPr>
          <w:b/>
          <w:color w:val="E36C0A"/>
        </w:rPr>
        <w:t xml:space="preserve"> </w:t>
      </w:r>
      <w:r w:rsidRPr="006E2972">
        <w:rPr>
          <w:b/>
          <w:color w:val="E36C0A"/>
        </w:rPr>
        <w:t xml:space="preserve">Busca </w:t>
      </w:r>
      <w:r w:rsidR="006E2972" w:rsidRPr="006E2972">
        <w:rPr>
          <w:b/>
          <w:color w:val="E36C0A"/>
        </w:rPr>
        <w:t xml:space="preserve">en una fuente oficial </w:t>
      </w:r>
      <w:r w:rsidRPr="006E2972">
        <w:rPr>
          <w:b/>
          <w:color w:val="E36C0A"/>
        </w:rPr>
        <w:t>la tasa de paro de Es</w:t>
      </w:r>
      <w:r w:rsidR="006E2972" w:rsidRPr="006E2972">
        <w:rPr>
          <w:b/>
          <w:color w:val="E36C0A"/>
        </w:rPr>
        <w:t>paña y de Asturias. Interprétala</w:t>
      </w:r>
    </w:p>
    <w:p w:rsidR="009506B6" w:rsidRDefault="009506B6" w:rsidP="009506B6">
      <w:pPr>
        <w:pStyle w:val="NormalWeb"/>
        <w:spacing w:before="0" w:beforeAutospacing="0" w:after="0"/>
        <w:ind w:left="720"/>
        <w:jc w:val="both"/>
        <w:rPr>
          <w:rFonts w:ascii="Calibri" w:eastAsia="Calibri" w:hAnsi="Calibri" w:cs="Calibri"/>
          <w:b/>
          <w:sz w:val="2"/>
          <w:szCs w:val="2"/>
          <w:highlight w:val="yellow"/>
          <w:lang w:eastAsia="en-US"/>
        </w:rPr>
      </w:pPr>
    </w:p>
    <w:p w:rsidR="006E2972" w:rsidRDefault="006E2972" w:rsidP="009506B6">
      <w:pPr>
        <w:pStyle w:val="NormalWeb"/>
        <w:spacing w:before="0" w:beforeAutospacing="0" w:after="0"/>
        <w:ind w:left="720"/>
        <w:jc w:val="both"/>
        <w:rPr>
          <w:rFonts w:ascii="Calibri" w:eastAsia="Calibri" w:hAnsi="Calibri" w:cs="Calibri"/>
          <w:b/>
          <w:sz w:val="2"/>
          <w:szCs w:val="2"/>
          <w:highlight w:val="yellow"/>
          <w:lang w:eastAsia="en-US"/>
        </w:rPr>
      </w:pPr>
    </w:p>
    <w:p w:rsidR="00A60B6A" w:rsidRDefault="00A60B6A" w:rsidP="009506B6">
      <w:pPr>
        <w:pStyle w:val="NormalWeb"/>
        <w:spacing w:before="0" w:beforeAutospacing="0" w:after="0"/>
        <w:ind w:left="720"/>
        <w:jc w:val="both"/>
        <w:rPr>
          <w:rFonts w:ascii="Calibri" w:eastAsia="Calibri" w:hAnsi="Calibri" w:cs="Calibri"/>
          <w:b/>
          <w:sz w:val="2"/>
          <w:szCs w:val="2"/>
          <w:highlight w:val="yellow"/>
          <w:lang w:eastAsia="en-US"/>
        </w:rPr>
      </w:pPr>
    </w:p>
    <w:p w:rsidR="006E2972" w:rsidRPr="00A60B6A" w:rsidRDefault="006E2972" w:rsidP="00A60B6A">
      <w:pPr>
        <w:pStyle w:val="Prrafodelista"/>
        <w:numPr>
          <w:ilvl w:val="0"/>
          <w:numId w:val="2"/>
        </w:numPr>
        <w:spacing w:line="240" w:lineRule="auto"/>
        <w:jc w:val="both"/>
        <w:rPr>
          <w:b/>
          <w:color w:val="FFFFFF"/>
          <w:highlight w:val="red"/>
        </w:rPr>
      </w:pPr>
      <w:r w:rsidRPr="00A60B6A">
        <w:rPr>
          <w:b/>
          <w:color w:val="FFFFFF"/>
          <w:highlight w:val="red"/>
        </w:rPr>
        <w:t>Desempleo</w:t>
      </w:r>
      <w:r w:rsidR="00A60B6A">
        <w:rPr>
          <w:b/>
          <w:color w:val="FFFFFF"/>
          <w:highlight w:val="red"/>
        </w:rPr>
        <w:t xml:space="preserve"> y políticas contra el desempleo</w:t>
      </w:r>
    </w:p>
    <w:p w:rsidR="006E2972" w:rsidRPr="006E2972" w:rsidRDefault="006E2972" w:rsidP="006E2972">
      <w:pPr>
        <w:pStyle w:val="NormalWeb"/>
        <w:spacing w:before="0" w:beforeAutospacing="0" w:after="0"/>
        <w:jc w:val="both"/>
        <w:rPr>
          <w:rFonts w:ascii="Calibri" w:eastAsia="Calibri" w:hAnsi="Calibri" w:cs="Calibri"/>
          <w:sz w:val="22"/>
          <w:szCs w:val="22"/>
          <w:lang w:eastAsia="en-US"/>
        </w:rPr>
      </w:pPr>
      <w:r w:rsidRPr="006E2972">
        <w:rPr>
          <w:rFonts w:ascii="Calibri" w:eastAsia="Calibri" w:hAnsi="Calibri" w:cs="Calibri"/>
          <w:sz w:val="22"/>
          <w:szCs w:val="22"/>
          <w:lang w:eastAsia="en-US"/>
        </w:rPr>
        <w:t>El desempleo es uno de los problemas económicos más preocupantes, tanto a nivel personal como social. Las administraciones intentan solucionarlo aplicando distintas medias. Para comprender cómo afrontar el problema, primer debemos entender qué tipos de desempleo existen:</w:t>
      </w:r>
    </w:p>
    <w:p w:rsidR="006E2972" w:rsidRPr="007446B0" w:rsidRDefault="00DF7A2A" w:rsidP="00894AE7">
      <w:pPr>
        <w:numPr>
          <w:ilvl w:val="0"/>
          <w:numId w:val="25"/>
        </w:numPr>
        <w:spacing w:after="0"/>
        <w:jc w:val="both"/>
        <w:rPr>
          <w:u w:val="single"/>
        </w:rPr>
      </w:pPr>
      <w:r>
        <w:rPr>
          <w:rFonts w:eastAsia="Calibri" w:cs="Calibri"/>
          <w:noProof/>
        </w:rPr>
        <w:lastRenderedPageBreak/>
        <w:drawing>
          <wp:anchor distT="0" distB="0" distL="114300" distR="114300" simplePos="0" relativeHeight="251749888" behindDoc="0" locked="0" layoutInCell="1" allowOverlap="1">
            <wp:simplePos x="0" y="0"/>
            <wp:positionH relativeFrom="column">
              <wp:posOffset>-335280</wp:posOffset>
            </wp:positionH>
            <wp:positionV relativeFrom="paragraph">
              <wp:posOffset>74930</wp:posOffset>
            </wp:positionV>
            <wp:extent cx="2066290" cy="2523490"/>
            <wp:effectExtent l="19050" t="0" r="0" b="0"/>
            <wp:wrapSquare wrapText="bothSides"/>
            <wp:docPr id="513" name="Imagen 513" descr="tasa+de+desempleo+por+nivel+de+estu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tasa+de+desempleo+por+nivel+de+estudios"/>
                    <pic:cNvPicPr>
                      <a:picLocks noChangeAspect="1" noChangeArrowheads="1"/>
                    </pic:cNvPicPr>
                  </pic:nvPicPr>
                  <pic:blipFill>
                    <a:blip r:embed="rId30"/>
                    <a:srcRect/>
                    <a:stretch>
                      <a:fillRect/>
                    </a:stretch>
                  </pic:blipFill>
                  <pic:spPr bwMode="auto">
                    <a:xfrm>
                      <a:off x="0" y="0"/>
                      <a:ext cx="2066290" cy="2523490"/>
                    </a:xfrm>
                    <a:prstGeom prst="rect">
                      <a:avLst/>
                    </a:prstGeom>
                    <a:noFill/>
                  </pic:spPr>
                </pic:pic>
              </a:graphicData>
            </a:graphic>
          </wp:anchor>
        </w:drawing>
      </w:r>
      <w:r w:rsidR="006E2972" w:rsidRPr="007446B0">
        <w:rPr>
          <w:u w:val="single"/>
        </w:rPr>
        <w:t>El desempleo friccional</w:t>
      </w:r>
    </w:p>
    <w:p w:rsidR="006E2972" w:rsidRPr="006E2972" w:rsidRDefault="006E2972" w:rsidP="00FA4638">
      <w:pPr>
        <w:pStyle w:val="NormalWeb"/>
        <w:spacing w:before="0" w:beforeAutospacing="0" w:after="0"/>
        <w:jc w:val="both"/>
        <w:rPr>
          <w:rFonts w:ascii="Calibri" w:eastAsia="Calibri" w:hAnsi="Calibri" w:cs="Calibri"/>
          <w:sz w:val="22"/>
          <w:szCs w:val="22"/>
          <w:lang w:eastAsia="en-US"/>
        </w:rPr>
      </w:pPr>
      <w:r w:rsidRPr="006E2972">
        <w:rPr>
          <w:rFonts w:ascii="Calibri" w:eastAsia="Calibri" w:hAnsi="Calibri" w:cs="Calibri"/>
          <w:sz w:val="22"/>
          <w:szCs w:val="22"/>
          <w:lang w:eastAsia="en-US"/>
        </w:rPr>
        <w:t>La sociedad cada</w:t>
      </w:r>
      <w:r w:rsidR="007446B0">
        <w:rPr>
          <w:rFonts w:ascii="Calibri" w:eastAsia="Calibri" w:hAnsi="Calibri" w:cs="Calibri"/>
          <w:sz w:val="22"/>
          <w:szCs w:val="22"/>
          <w:lang w:eastAsia="en-US"/>
        </w:rPr>
        <w:t xml:space="preserve"> vez e</w:t>
      </w:r>
      <w:r w:rsidRPr="006E2972">
        <w:rPr>
          <w:rFonts w:ascii="Calibri" w:eastAsia="Calibri" w:hAnsi="Calibri" w:cs="Calibri"/>
          <w:sz w:val="22"/>
          <w:szCs w:val="22"/>
          <w:lang w:eastAsia="en-US"/>
        </w:rPr>
        <w:t xml:space="preserve">s más </w:t>
      </w:r>
      <w:r w:rsidR="007446B0">
        <w:rPr>
          <w:rFonts w:ascii="Calibri" w:eastAsia="Calibri" w:hAnsi="Calibri" w:cs="Calibri"/>
          <w:sz w:val="22"/>
          <w:szCs w:val="22"/>
          <w:lang w:eastAsia="en-US"/>
        </w:rPr>
        <w:t xml:space="preserve">dinámica, </w:t>
      </w:r>
      <w:r w:rsidRPr="006E2972">
        <w:rPr>
          <w:rFonts w:ascii="Calibri" w:eastAsia="Calibri" w:hAnsi="Calibri" w:cs="Calibri"/>
          <w:sz w:val="22"/>
          <w:szCs w:val="22"/>
          <w:lang w:eastAsia="en-US"/>
        </w:rPr>
        <w:t>continuamente se destruyen unos puestos de trabajo y se crean otros, por lo que existe un porcentaje de personas que tarda un poco en conseguir un empleo que se adapte a su perfil. Este desempleo es a corto plazo y apenas tiene costes e incluso se considera necesario para que una economía dinámica funcione de manera fluida y los trabajadores encuentren puestos más adecuados, aumentando la producción a largo plazo.</w:t>
      </w:r>
    </w:p>
    <w:p w:rsidR="006E2972" w:rsidRPr="007446B0" w:rsidRDefault="006E2972" w:rsidP="00894AE7">
      <w:pPr>
        <w:numPr>
          <w:ilvl w:val="0"/>
          <w:numId w:val="26"/>
        </w:numPr>
        <w:spacing w:after="0"/>
        <w:jc w:val="both"/>
        <w:rPr>
          <w:u w:val="single"/>
        </w:rPr>
      </w:pPr>
      <w:r w:rsidRPr="007446B0">
        <w:rPr>
          <w:u w:val="single"/>
        </w:rPr>
        <w:t>El desempleo estructural</w:t>
      </w:r>
    </w:p>
    <w:p w:rsidR="006E2972" w:rsidRPr="006E2972" w:rsidRDefault="006E2972" w:rsidP="00FA4638">
      <w:pPr>
        <w:pStyle w:val="NormalWeb"/>
        <w:spacing w:before="0" w:beforeAutospacing="0" w:after="0"/>
        <w:jc w:val="both"/>
        <w:rPr>
          <w:rFonts w:ascii="Calibri" w:eastAsia="Calibri" w:hAnsi="Calibri" w:cs="Calibri"/>
          <w:sz w:val="22"/>
          <w:szCs w:val="22"/>
          <w:lang w:eastAsia="en-US"/>
        </w:rPr>
      </w:pPr>
      <w:r w:rsidRPr="006E2972">
        <w:rPr>
          <w:rFonts w:ascii="Calibri" w:eastAsia="Calibri" w:hAnsi="Calibri" w:cs="Calibri"/>
          <w:sz w:val="22"/>
          <w:szCs w:val="22"/>
          <w:lang w:eastAsia="en-US"/>
        </w:rPr>
        <w:t>Otros trabajadores se encuentran desempleados porque no tienen</w:t>
      </w:r>
      <w:r w:rsidR="007446B0">
        <w:rPr>
          <w:rFonts w:ascii="Calibri" w:eastAsia="Calibri" w:hAnsi="Calibri" w:cs="Calibri"/>
          <w:sz w:val="22"/>
          <w:szCs w:val="22"/>
          <w:lang w:eastAsia="en-US"/>
        </w:rPr>
        <w:t xml:space="preserve"> </w:t>
      </w:r>
      <w:r w:rsidRPr="006E2972">
        <w:rPr>
          <w:rFonts w:ascii="Calibri" w:eastAsia="Calibri" w:hAnsi="Calibri" w:cs="Calibri"/>
          <w:sz w:val="22"/>
          <w:szCs w:val="22"/>
          <w:lang w:eastAsia="en-US"/>
        </w:rPr>
        <w:t>cualificación, o la que tienen ha quedado desfasada y ya no es requerida por el mercado laboral.</w:t>
      </w:r>
      <w:r>
        <w:rPr>
          <w:rFonts w:ascii="Calibri" w:eastAsia="Calibri" w:hAnsi="Calibri" w:cs="Calibri"/>
          <w:sz w:val="22"/>
          <w:szCs w:val="22"/>
          <w:lang w:eastAsia="en-US"/>
        </w:rPr>
        <w:t xml:space="preserve"> </w:t>
      </w:r>
      <w:r w:rsidRPr="006E2972">
        <w:rPr>
          <w:rFonts w:ascii="Calibri" w:eastAsia="Calibri" w:hAnsi="Calibri" w:cs="Calibri"/>
          <w:sz w:val="22"/>
          <w:szCs w:val="22"/>
          <w:lang w:eastAsia="en-US"/>
        </w:rPr>
        <w:t>Los costes de este desempleo son muy graves, tanto por la pérdida de económica para el individuo y la sociedad como los costes psicológicos y sociales de estar durante largos periodos de tiempo sin empleo.</w:t>
      </w:r>
    </w:p>
    <w:p w:rsidR="006E2972" w:rsidRPr="007446B0" w:rsidRDefault="006E2972" w:rsidP="00894AE7">
      <w:pPr>
        <w:numPr>
          <w:ilvl w:val="0"/>
          <w:numId w:val="27"/>
        </w:numPr>
        <w:spacing w:after="0"/>
        <w:jc w:val="both"/>
        <w:rPr>
          <w:u w:val="single"/>
        </w:rPr>
      </w:pPr>
      <w:r w:rsidRPr="007446B0">
        <w:rPr>
          <w:u w:val="single"/>
        </w:rPr>
        <w:t xml:space="preserve">El desempleo </w:t>
      </w:r>
      <w:r w:rsidR="00894AE7">
        <w:rPr>
          <w:u w:val="single"/>
        </w:rPr>
        <w:t>estacional</w:t>
      </w:r>
    </w:p>
    <w:p w:rsidR="00894AE7" w:rsidRPr="00894AE7" w:rsidRDefault="00894AE7" w:rsidP="00894AE7">
      <w:pPr>
        <w:spacing w:after="0" w:line="240" w:lineRule="auto"/>
        <w:jc w:val="both"/>
        <w:rPr>
          <w:rFonts w:eastAsia="Calibri" w:cs="Calibri"/>
          <w:lang w:eastAsia="en-US"/>
        </w:rPr>
      </w:pPr>
      <w:r w:rsidRPr="00894AE7">
        <w:rPr>
          <w:rFonts w:eastAsia="Calibri" w:cs="Calibri"/>
          <w:lang w:eastAsia="en-US"/>
        </w:rPr>
        <w:t xml:space="preserve">Hay determinados negocios que producen más en algunas épocas del año. Por ejemplo, en Navidad las tiendas suelen vender mucho más, por lo que necesitan más dependientes. Lo mismo pasa en la agricultura, donde las cosechas de unos alimentos u otros se hacen en unos meses determinados del año. El turismo es otro factor importante, ya que los hoteles suelen tener más clientes en fechas de vacaciones. </w:t>
      </w:r>
    </w:p>
    <w:p w:rsidR="00894AE7" w:rsidRPr="00894AE7" w:rsidRDefault="00894AE7" w:rsidP="00894AE7">
      <w:pPr>
        <w:spacing w:after="0" w:line="240" w:lineRule="auto"/>
        <w:jc w:val="both"/>
        <w:rPr>
          <w:rFonts w:eastAsia="Calibri" w:cs="Calibri"/>
          <w:lang w:eastAsia="en-US"/>
        </w:rPr>
      </w:pPr>
    </w:p>
    <w:p w:rsidR="00894AE7" w:rsidRPr="00894AE7" w:rsidRDefault="00894AE7" w:rsidP="00894AE7">
      <w:pPr>
        <w:spacing w:after="0" w:line="240" w:lineRule="auto"/>
        <w:jc w:val="both"/>
        <w:rPr>
          <w:rFonts w:eastAsia="Calibri" w:cs="Calibri"/>
          <w:lang w:eastAsia="en-US"/>
        </w:rPr>
      </w:pPr>
      <w:r w:rsidRPr="00894AE7">
        <w:rPr>
          <w:rFonts w:eastAsia="Calibri" w:cs="Calibri"/>
          <w:lang w:eastAsia="en-US"/>
        </w:rPr>
        <w:t xml:space="preserve">El desempleo estacional se genera en determinadas épocas del año cuando una cantidad importante de negocios tiene menos producción en esas fechas. En España la clave está principalmente en el turismo. A partir de la semana santa, y hasta septiembre, las empresas ven como tienen muchos más clientes, lo que hace que se contraten muchos más trabajadores. </w:t>
      </w:r>
      <w:r>
        <w:rPr>
          <w:rFonts w:eastAsia="Calibri" w:cs="Calibri"/>
          <w:lang w:eastAsia="en-US"/>
        </w:rPr>
        <w:t xml:space="preserve">También ocurre, por ejemplo, </w:t>
      </w:r>
      <w:r w:rsidRPr="00894AE7">
        <w:rPr>
          <w:rFonts w:eastAsia="Calibri" w:cs="Calibri"/>
          <w:lang w:eastAsia="en-US"/>
        </w:rPr>
        <w:t>en Navidad las tiendas suelen vender mucho más, por lo que necesitan más dependientes. Lo mismo pasa en la agricultura, donde las cosechas de unos alimentos u otros se hacen en unos meses determinados del año.</w:t>
      </w:r>
    </w:p>
    <w:p w:rsidR="00894AE7" w:rsidRDefault="00894AE7" w:rsidP="00894AE7">
      <w:pPr>
        <w:spacing w:after="0"/>
        <w:jc w:val="both"/>
        <w:rPr>
          <w:u w:val="single"/>
        </w:rPr>
      </w:pPr>
    </w:p>
    <w:p w:rsidR="00894AE7" w:rsidRPr="007446B0" w:rsidRDefault="00894AE7" w:rsidP="00894AE7">
      <w:pPr>
        <w:numPr>
          <w:ilvl w:val="0"/>
          <w:numId w:val="28"/>
        </w:numPr>
        <w:spacing w:after="0"/>
        <w:jc w:val="both"/>
        <w:rPr>
          <w:u w:val="single"/>
        </w:rPr>
      </w:pPr>
      <w:r w:rsidRPr="007446B0">
        <w:rPr>
          <w:u w:val="single"/>
        </w:rPr>
        <w:t>El desempleo cíclico</w:t>
      </w:r>
    </w:p>
    <w:p w:rsidR="00894AE7" w:rsidRPr="006E2972" w:rsidRDefault="00894AE7" w:rsidP="00894AE7">
      <w:pPr>
        <w:pStyle w:val="NormalWeb"/>
        <w:spacing w:before="0" w:beforeAutospacing="0" w:after="0"/>
        <w:jc w:val="both"/>
        <w:rPr>
          <w:rFonts w:ascii="Calibri" w:eastAsia="Calibri" w:hAnsi="Calibri" w:cs="Calibri"/>
          <w:sz w:val="22"/>
          <w:szCs w:val="22"/>
          <w:lang w:eastAsia="en-US"/>
        </w:rPr>
      </w:pPr>
      <w:r w:rsidRPr="006E2972">
        <w:rPr>
          <w:rFonts w:ascii="Calibri" w:eastAsia="Calibri" w:hAnsi="Calibri" w:cs="Calibri"/>
          <w:sz w:val="22"/>
          <w:szCs w:val="22"/>
          <w:lang w:eastAsia="en-US"/>
        </w:rPr>
        <w:t xml:space="preserve">También se denomina paro “clásico” o keynesiano. Se da en las recesiones, al </w:t>
      </w:r>
      <w:r>
        <w:rPr>
          <w:rFonts w:ascii="Calibri" w:eastAsia="Calibri" w:hAnsi="Calibri" w:cs="Calibri"/>
          <w:sz w:val="22"/>
          <w:szCs w:val="22"/>
          <w:lang w:eastAsia="en-US"/>
        </w:rPr>
        <w:t>disminuir</w:t>
      </w:r>
      <w:r w:rsidRPr="006E2972">
        <w:rPr>
          <w:rFonts w:ascii="Calibri" w:eastAsia="Calibri" w:hAnsi="Calibri" w:cs="Calibri"/>
          <w:sz w:val="22"/>
          <w:szCs w:val="22"/>
          <w:lang w:eastAsia="en-US"/>
        </w:rPr>
        <w:t xml:space="preserve"> la actividad económica se</w:t>
      </w:r>
      <w:r>
        <w:rPr>
          <w:rFonts w:ascii="Calibri" w:eastAsia="Calibri" w:hAnsi="Calibri" w:cs="Calibri"/>
          <w:sz w:val="22"/>
          <w:szCs w:val="22"/>
          <w:lang w:eastAsia="en-US"/>
        </w:rPr>
        <w:t xml:space="preserve"> destruye </w:t>
      </w:r>
      <w:r w:rsidRPr="006E2972">
        <w:rPr>
          <w:rFonts w:ascii="Calibri" w:eastAsia="Calibri" w:hAnsi="Calibri" w:cs="Calibri"/>
          <w:sz w:val="22"/>
          <w:szCs w:val="22"/>
          <w:lang w:eastAsia="en-US"/>
        </w:rPr>
        <w:t>empleo. Aunque suelen ser breves en el tiempo, tienen unos costes altos en términos de PIB</w:t>
      </w:r>
    </w:p>
    <w:p w:rsidR="007446B0" w:rsidRPr="00661334" w:rsidRDefault="007446B0" w:rsidP="00661334">
      <w:pPr>
        <w:spacing w:after="0"/>
        <w:jc w:val="both"/>
        <w:rPr>
          <w:b/>
        </w:rPr>
      </w:pPr>
      <w:r w:rsidRPr="00661334">
        <w:rPr>
          <w:b/>
        </w:rPr>
        <w:t>¿Por qué es malo el desempleo?</w:t>
      </w:r>
    </w:p>
    <w:p w:rsidR="007446B0" w:rsidRPr="007446B0" w:rsidRDefault="007446B0" w:rsidP="007446B0">
      <w:pPr>
        <w:autoSpaceDE w:val="0"/>
        <w:autoSpaceDN w:val="0"/>
        <w:adjustRightInd w:val="0"/>
        <w:spacing w:after="0" w:line="240" w:lineRule="auto"/>
        <w:jc w:val="both"/>
        <w:rPr>
          <w:rFonts w:eastAsia="Calibri" w:cs="Calibri"/>
          <w:lang w:eastAsia="en-US"/>
        </w:rPr>
      </w:pPr>
      <w:r w:rsidRPr="007446B0">
        <w:rPr>
          <w:rFonts w:eastAsia="Calibri" w:cs="Calibri"/>
          <w:lang w:eastAsia="en-US"/>
        </w:rPr>
        <w:t>El desempleo tiene muchos efectos negativos sobre las personas y el país que lo sufre. El más obvio es que muchas familias se quedan en una situación de precariedad que les impide satisfacer sus necesidades básicas.  De hecho se estima que el 25% de los españoles vive en una situación de pobreza relativa.</w:t>
      </w:r>
      <w:r w:rsidR="00661334">
        <w:rPr>
          <w:rFonts w:eastAsia="Calibri" w:cs="Calibri"/>
          <w:lang w:eastAsia="en-US"/>
        </w:rPr>
        <w:t xml:space="preserve"> </w:t>
      </w:r>
      <w:r w:rsidR="00CF5BA5">
        <w:rPr>
          <w:rFonts w:eastAsia="Calibri" w:cs="Calibri"/>
          <w:lang w:eastAsia="en-US"/>
        </w:rPr>
        <w:t xml:space="preserve"> </w:t>
      </w:r>
      <w:r w:rsidRPr="007446B0">
        <w:rPr>
          <w:rFonts w:eastAsia="Calibri" w:cs="Calibri"/>
          <w:lang w:eastAsia="en-US"/>
        </w:rPr>
        <w:t>Vamos a ver algunos de los efectos del desempleo aparte de los obvios.  Los podemos clasificar en económicos y sociales:</w:t>
      </w:r>
    </w:p>
    <w:p w:rsidR="007446B0" w:rsidRPr="007446B0" w:rsidRDefault="007446B0" w:rsidP="007446B0">
      <w:pPr>
        <w:autoSpaceDE w:val="0"/>
        <w:autoSpaceDN w:val="0"/>
        <w:adjustRightInd w:val="0"/>
        <w:spacing w:after="0" w:line="240" w:lineRule="auto"/>
        <w:jc w:val="both"/>
        <w:rPr>
          <w:rFonts w:eastAsia="Calibri" w:cs="Calibri"/>
          <w:sz w:val="10"/>
          <w:lang w:eastAsia="en-US"/>
        </w:rPr>
      </w:pPr>
    </w:p>
    <w:p w:rsidR="007446B0" w:rsidRPr="00894AE7" w:rsidRDefault="007446B0" w:rsidP="00661334">
      <w:pPr>
        <w:numPr>
          <w:ilvl w:val="0"/>
          <w:numId w:val="24"/>
        </w:numPr>
        <w:spacing w:after="0"/>
        <w:jc w:val="both"/>
        <w:rPr>
          <w:i/>
          <w:u w:val="single"/>
        </w:rPr>
      </w:pPr>
      <w:r w:rsidRPr="00894AE7">
        <w:rPr>
          <w:i/>
          <w:u w:val="single"/>
        </w:rPr>
        <w:t>Efectos económicos:</w:t>
      </w:r>
    </w:p>
    <w:p w:rsidR="007446B0" w:rsidRPr="007446B0" w:rsidRDefault="007446B0" w:rsidP="007446B0">
      <w:pPr>
        <w:autoSpaceDE w:val="0"/>
        <w:autoSpaceDN w:val="0"/>
        <w:adjustRightInd w:val="0"/>
        <w:spacing w:after="0" w:line="240" w:lineRule="auto"/>
        <w:jc w:val="both"/>
        <w:rPr>
          <w:rFonts w:eastAsia="Calibri" w:cs="Calibri"/>
          <w:lang w:eastAsia="en-US"/>
        </w:rPr>
      </w:pPr>
      <w:r w:rsidRPr="007446B0">
        <w:rPr>
          <w:rFonts w:eastAsia="Calibri" w:cs="Calibri"/>
          <w:lang w:eastAsia="en-US"/>
        </w:rPr>
        <w:t xml:space="preserve">Por un lado, el tener trabajadores desocupados supone una </w:t>
      </w:r>
      <w:r w:rsidRPr="007446B0">
        <w:rPr>
          <w:rFonts w:eastAsia="Calibri" w:cs="Calibri"/>
          <w:b/>
          <w:lang w:eastAsia="en-US"/>
        </w:rPr>
        <w:t>gran cantidad de factor trabajo que no se está utilizando</w:t>
      </w:r>
      <w:r w:rsidRPr="007446B0">
        <w:rPr>
          <w:rFonts w:eastAsia="Calibri" w:cs="Calibri"/>
          <w:lang w:eastAsia="en-US"/>
        </w:rPr>
        <w:t xml:space="preserve"> y por tanto de bienes que no están siendo producidos. Como vimos en </w:t>
      </w:r>
      <w:r>
        <w:rPr>
          <w:rFonts w:eastAsia="Calibri" w:cs="Calibri"/>
          <w:lang w:eastAsia="en-US"/>
        </w:rPr>
        <w:t>la primera evaluación</w:t>
      </w:r>
      <w:r w:rsidRPr="007446B0">
        <w:rPr>
          <w:rFonts w:eastAsia="Calibri" w:cs="Calibri"/>
          <w:lang w:eastAsia="en-US"/>
        </w:rPr>
        <w:t>, si producimos menos bienes, podremos satisfacer menos necesidades. Ese es uno de los graves efectos del desempleo, nuestra calidad de vida es mucho peor que la de hace 10 años.</w:t>
      </w:r>
    </w:p>
    <w:p w:rsidR="007446B0" w:rsidRPr="007446B0" w:rsidRDefault="007446B0" w:rsidP="007446B0">
      <w:pPr>
        <w:autoSpaceDE w:val="0"/>
        <w:autoSpaceDN w:val="0"/>
        <w:adjustRightInd w:val="0"/>
        <w:spacing w:after="0" w:line="240" w:lineRule="auto"/>
        <w:jc w:val="both"/>
        <w:rPr>
          <w:rFonts w:eastAsia="Calibri" w:cs="Calibri"/>
          <w:lang w:eastAsia="en-US"/>
        </w:rPr>
      </w:pPr>
    </w:p>
    <w:p w:rsidR="007446B0" w:rsidRPr="007446B0" w:rsidRDefault="007446B0" w:rsidP="007446B0">
      <w:pPr>
        <w:autoSpaceDE w:val="0"/>
        <w:autoSpaceDN w:val="0"/>
        <w:adjustRightInd w:val="0"/>
        <w:spacing w:after="0" w:line="240" w:lineRule="auto"/>
        <w:jc w:val="both"/>
        <w:rPr>
          <w:rFonts w:eastAsia="Calibri" w:cs="Calibri"/>
          <w:lang w:eastAsia="en-US"/>
        </w:rPr>
      </w:pPr>
      <w:r w:rsidRPr="007446B0">
        <w:rPr>
          <w:rFonts w:eastAsia="Calibri" w:cs="Calibri"/>
          <w:lang w:eastAsia="en-US"/>
        </w:rPr>
        <w:t>Por otro lado, los gobiernos de los países que sufren desempleo deben pagar un subsidio a los desempleados (el paro), lo que aumenta el gasto del Estado, no pudiendo así destinarse este dinero a otros fines.</w:t>
      </w:r>
    </w:p>
    <w:p w:rsidR="007446B0" w:rsidRDefault="007446B0" w:rsidP="007446B0">
      <w:pPr>
        <w:autoSpaceDE w:val="0"/>
        <w:autoSpaceDN w:val="0"/>
        <w:adjustRightInd w:val="0"/>
        <w:spacing w:after="0" w:line="240" w:lineRule="auto"/>
        <w:jc w:val="both"/>
        <w:rPr>
          <w:rFonts w:eastAsia="Calibri" w:cs="Calibri"/>
          <w:lang w:eastAsia="en-US"/>
        </w:rPr>
      </w:pPr>
      <w:r w:rsidRPr="007446B0">
        <w:rPr>
          <w:rFonts w:eastAsia="Calibri" w:cs="Calibri"/>
          <w:lang w:eastAsia="en-US"/>
        </w:rPr>
        <w:t>El gran aumento del paro en España, fue uno de los motivos que disparó el gasto público, provocando algunas medidas del Estado como el recorte del gasto en obr</w:t>
      </w:r>
      <w:r>
        <w:rPr>
          <w:rFonts w:eastAsia="Calibri" w:cs="Calibri"/>
          <w:lang w:eastAsia="en-US"/>
        </w:rPr>
        <w:t>as públicas, educación sanidad </w:t>
      </w:r>
      <w:r w:rsidRPr="007446B0">
        <w:rPr>
          <w:rFonts w:eastAsia="Calibri" w:cs="Calibri"/>
          <w:lang w:eastAsia="en-US"/>
        </w:rPr>
        <w:t>o en investigación. Los gastos en subsidios del desempleo llegaron a ser 40.000 millones de euros en plena crisis (18.000 millones en 2017).</w:t>
      </w:r>
    </w:p>
    <w:p w:rsidR="00894AE7" w:rsidRDefault="00894AE7" w:rsidP="007446B0">
      <w:pPr>
        <w:autoSpaceDE w:val="0"/>
        <w:autoSpaceDN w:val="0"/>
        <w:adjustRightInd w:val="0"/>
        <w:spacing w:after="0" w:line="240" w:lineRule="auto"/>
        <w:jc w:val="both"/>
        <w:rPr>
          <w:rFonts w:eastAsia="Calibri" w:cs="Calibri"/>
          <w:lang w:eastAsia="en-US"/>
        </w:rPr>
      </w:pPr>
    </w:p>
    <w:p w:rsidR="00894AE7" w:rsidRDefault="00894AE7" w:rsidP="007446B0">
      <w:pPr>
        <w:autoSpaceDE w:val="0"/>
        <w:autoSpaceDN w:val="0"/>
        <w:adjustRightInd w:val="0"/>
        <w:spacing w:after="0" w:line="240" w:lineRule="auto"/>
        <w:jc w:val="both"/>
        <w:rPr>
          <w:rFonts w:eastAsia="Calibri" w:cs="Calibri"/>
          <w:lang w:eastAsia="en-US"/>
        </w:rPr>
      </w:pPr>
    </w:p>
    <w:p w:rsidR="007446B0" w:rsidRPr="007446B0" w:rsidRDefault="007446B0" w:rsidP="007446B0">
      <w:pPr>
        <w:autoSpaceDE w:val="0"/>
        <w:autoSpaceDN w:val="0"/>
        <w:adjustRightInd w:val="0"/>
        <w:spacing w:after="0" w:line="240" w:lineRule="auto"/>
        <w:jc w:val="both"/>
        <w:rPr>
          <w:rFonts w:eastAsia="Calibri" w:cs="Calibri"/>
          <w:lang w:eastAsia="en-US"/>
        </w:rPr>
      </w:pPr>
    </w:p>
    <w:p w:rsidR="007446B0" w:rsidRPr="00894AE7" w:rsidRDefault="007446B0" w:rsidP="00661334">
      <w:pPr>
        <w:numPr>
          <w:ilvl w:val="0"/>
          <w:numId w:val="24"/>
        </w:numPr>
        <w:spacing w:after="0"/>
        <w:jc w:val="both"/>
        <w:rPr>
          <w:i/>
          <w:u w:val="single"/>
        </w:rPr>
      </w:pPr>
      <w:r w:rsidRPr="00894AE7">
        <w:rPr>
          <w:i/>
          <w:u w:val="single"/>
        </w:rPr>
        <w:lastRenderedPageBreak/>
        <w:t>Efectos sociales</w:t>
      </w:r>
    </w:p>
    <w:p w:rsidR="007446B0" w:rsidRPr="007446B0" w:rsidRDefault="007446B0" w:rsidP="007446B0">
      <w:pPr>
        <w:autoSpaceDE w:val="0"/>
        <w:autoSpaceDN w:val="0"/>
        <w:adjustRightInd w:val="0"/>
        <w:spacing w:after="0" w:line="240" w:lineRule="auto"/>
        <w:jc w:val="both"/>
        <w:rPr>
          <w:rFonts w:eastAsia="Calibri" w:cs="Calibri"/>
          <w:lang w:eastAsia="en-US"/>
        </w:rPr>
      </w:pPr>
      <w:r w:rsidRPr="007446B0">
        <w:rPr>
          <w:rFonts w:eastAsia="Calibri" w:cs="Calibri"/>
          <w:lang w:eastAsia="en-US"/>
        </w:rPr>
        <w:t> Los periodos de desempleo desaniman a los trabajadores, desincentivan su reciclaje profesional (que se formen para poder ser mejores trabajadores) y comportan graves problemas de estabilidad emocional (depresiones, estrés etc.), lo que provoca que el parado esté cada vez en peores condiciones para acceder a nuevos empleos.</w:t>
      </w:r>
    </w:p>
    <w:p w:rsidR="007446B0" w:rsidRPr="007446B0" w:rsidRDefault="007446B0" w:rsidP="007446B0">
      <w:pPr>
        <w:autoSpaceDE w:val="0"/>
        <w:autoSpaceDN w:val="0"/>
        <w:adjustRightInd w:val="0"/>
        <w:spacing w:after="0" w:line="240" w:lineRule="auto"/>
        <w:jc w:val="both"/>
        <w:rPr>
          <w:rFonts w:eastAsia="Calibri" w:cs="Calibri"/>
          <w:lang w:eastAsia="en-US"/>
        </w:rPr>
      </w:pPr>
      <w:r w:rsidRPr="007446B0">
        <w:rPr>
          <w:rFonts w:eastAsia="Calibri" w:cs="Calibri"/>
          <w:lang w:eastAsia="en-US"/>
        </w:rPr>
        <w:t>Todo esto hace que se genere un clima de ansiedad general en el p</w:t>
      </w:r>
      <w:r w:rsidR="00CF5BA5">
        <w:rPr>
          <w:rFonts w:eastAsia="Calibri" w:cs="Calibri"/>
          <w:lang w:eastAsia="en-US"/>
        </w:rPr>
        <w:t>aís que afecta a muchas familia</w:t>
      </w:r>
      <w:r w:rsidRPr="007446B0">
        <w:rPr>
          <w:rFonts w:eastAsia="Calibri" w:cs="Calibri"/>
          <w:lang w:eastAsia="en-US"/>
        </w:rPr>
        <w:t>.</w:t>
      </w:r>
    </w:p>
    <w:p w:rsidR="007446B0" w:rsidRPr="007446B0" w:rsidRDefault="007446B0" w:rsidP="007446B0">
      <w:pPr>
        <w:autoSpaceDE w:val="0"/>
        <w:autoSpaceDN w:val="0"/>
        <w:adjustRightInd w:val="0"/>
        <w:spacing w:after="0" w:line="240" w:lineRule="auto"/>
        <w:jc w:val="both"/>
        <w:rPr>
          <w:rFonts w:eastAsia="Calibri" w:cs="Calibri"/>
          <w:lang w:eastAsia="en-US"/>
        </w:rPr>
      </w:pPr>
    </w:p>
    <w:p w:rsidR="007446B0" w:rsidRPr="007446B0" w:rsidRDefault="007446B0" w:rsidP="007446B0">
      <w:pPr>
        <w:autoSpaceDE w:val="0"/>
        <w:autoSpaceDN w:val="0"/>
        <w:adjustRightInd w:val="0"/>
        <w:spacing w:after="0" w:line="240" w:lineRule="auto"/>
        <w:jc w:val="both"/>
        <w:rPr>
          <w:rFonts w:eastAsia="Calibri" w:cs="Calibri"/>
          <w:lang w:eastAsia="en-US"/>
        </w:rPr>
      </w:pPr>
      <w:r w:rsidRPr="007446B0">
        <w:rPr>
          <w:rFonts w:eastAsia="Calibri" w:cs="Calibri"/>
          <w:lang w:eastAsia="en-US"/>
        </w:rPr>
        <w:t xml:space="preserve">Además, </w:t>
      </w:r>
      <w:r w:rsidRPr="007446B0">
        <w:rPr>
          <w:rFonts w:eastAsia="Calibri" w:cs="Calibri"/>
          <w:b/>
          <w:lang w:eastAsia="en-US"/>
        </w:rPr>
        <w:t>el mercado suele discriminar a determinados grupos sociales</w:t>
      </w:r>
      <w:r w:rsidRPr="007446B0">
        <w:rPr>
          <w:rFonts w:eastAsia="Calibri" w:cs="Calibri"/>
          <w:lang w:eastAsia="en-US"/>
        </w:rPr>
        <w:t>. Los jóvenes, las mujeres y los adultos mayores de 45 años, suelen verse muy perjudicados en épocas en las que el desempleo aumento.</w:t>
      </w:r>
    </w:p>
    <w:p w:rsidR="007446B0" w:rsidRPr="007446B0" w:rsidRDefault="00661334" w:rsidP="007446B0">
      <w:pPr>
        <w:autoSpaceDE w:val="0"/>
        <w:autoSpaceDN w:val="0"/>
        <w:adjustRightInd w:val="0"/>
        <w:spacing w:after="0" w:line="240" w:lineRule="auto"/>
        <w:jc w:val="both"/>
        <w:rPr>
          <w:rFonts w:eastAsia="Calibri" w:cs="Calibri"/>
          <w:lang w:eastAsia="en-US"/>
        </w:rPr>
      </w:pPr>
      <w:r>
        <w:rPr>
          <w:rFonts w:eastAsia="Calibri" w:cs="Calibri"/>
          <w:lang w:eastAsia="en-US"/>
        </w:rPr>
        <w:t>R</w:t>
      </w:r>
      <w:r w:rsidR="007446B0" w:rsidRPr="007446B0">
        <w:rPr>
          <w:rFonts w:eastAsia="Calibri" w:cs="Calibri"/>
          <w:lang w:eastAsia="en-US"/>
        </w:rPr>
        <w:t>ecientemente hemos visto como desempleo juvenil llegó a subir hasta por encima del 50% (es decir, más de la mitad de los jóvenes menores de 25 años que buscaban trabajo, no podrían encont</w:t>
      </w:r>
      <w:r>
        <w:rPr>
          <w:rFonts w:eastAsia="Calibri" w:cs="Calibri"/>
          <w:lang w:eastAsia="en-US"/>
        </w:rPr>
        <w:t xml:space="preserve">rarlo). </w:t>
      </w:r>
      <w:r w:rsidR="007446B0" w:rsidRPr="007446B0">
        <w:rPr>
          <w:rFonts w:eastAsia="Calibri" w:cs="Calibri"/>
          <w:lang w:eastAsia="en-US"/>
        </w:rPr>
        <w:t xml:space="preserve">Los mayores de 45 años también suelen tener problemas cuando pierden su trabajo para encontrar otro. El caso de las mujeres es también bastante grave, las mujeres sufren bastante discriminación a todos los niveles: </w:t>
      </w:r>
      <w:r>
        <w:rPr>
          <w:rFonts w:eastAsia="Calibri" w:cs="Calibri"/>
          <w:lang w:eastAsia="en-US"/>
        </w:rPr>
        <w:t>t</w:t>
      </w:r>
      <w:r w:rsidR="007446B0" w:rsidRPr="007446B0">
        <w:rPr>
          <w:rFonts w:eastAsia="Calibri" w:cs="Calibri"/>
          <w:lang w:eastAsia="en-US"/>
        </w:rPr>
        <w:t>ienen más problemas para encontrar trabajo, cobran menos dinero y tienen trabas para ascender</w:t>
      </w:r>
      <w:r>
        <w:rPr>
          <w:rFonts w:eastAsia="Calibri" w:cs="Calibri"/>
          <w:lang w:eastAsia="en-US"/>
        </w:rPr>
        <w:t>.</w:t>
      </w:r>
    </w:p>
    <w:p w:rsidR="007446B0" w:rsidRDefault="007446B0" w:rsidP="007446B0">
      <w:pPr>
        <w:autoSpaceDE w:val="0"/>
        <w:autoSpaceDN w:val="0"/>
        <w:adjustRightInd w:val="0"/>
        <w:spacing w:after="0" w:line="240" w:lineRule="auto"/>
        <w:jc w:val="both"/>
        <w:rPr>
          <w:rFonts w:eastAsia="Calibri" w:cs="Calibri"/>
          <w:lang w:eastAsia="en-US"/>
        </w:rPr>
      </w:pPr>
      <w:r w:rsidRPr="007446B0">
        <w:rPr>
          <w:rFonts w:eastAsia="Calibri" w:cs="Calibri"/>
          <w:lang w:eastAsia="en-US"/>
        </w:rPr>
        <w:t>Todos estos efectos negativos unidos al hecho de que provoca que muchas familias vivan en situaciones muy precarias, justifican el surgimiento de políticas de empleo.</w:t>
      </w:r>
    </w:p>
    <w:p w:rsidR="00894AE7" w:rsidRDefault="00DF7A2A" w:rsidP="00894AE7">
      <w:pPr>
        <w:pStyle w:val="NormalWeb"/>
        <w:spacing w:before="0" w:beforeAutospacing="0" w:after="0"/>
        <w:jc w:val="both"/>
        <w:rPr>
          <w:rFonts w:ascii="Calibri" w:eastAsia="Calibri" w:hAnsi="Calibri" w:cs="Calibri"/>
          <w:b/>
          <w:sz w:val="26"/>
          <w:szCs w:val="26"/>
          <w:lang w:eastAsia="en-US"/>
        </w:rPr>
      </w:pPr>
      <w:r>
        <w:rPr>
          <w:noProof/>
        </w:rPr>
        <w:drawing>
          <wp:anchor distT="0" distB="0" distL="114300" distR="114300" simplePos="0" relativeHeight="251751936" behindDoc="0" locked="0" layoutInCell="1" allowOverlap="1">
            <wp:simplePos x="0" y="0"/>
            <wp:positionH relativeFrom="column">
              <wp:posOffset>-378460</wp:posOffset>
            </wp:positionH>
            <wp:positionV relativeFrom="paragraph">
              <wp:posOffset>4426585</wp:posOffset>
            </wp:positionV>
            <wp:extent cx="1849120" cy="926465"/>
            <wp:effectExtent l="19050" t="0" r="0" b="0"/>
            <wp:wrapSquare wrapText="bothSides"/>
            <wp:docPr id="514" name="Imagen 514" descr="s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sepe"/>
                    <pic:cNvPicPr>
                      <a:picLocks noChangeAspect="1" noChangeArrowheads="1"/>
                    </pic:cNvPicPr>
                  </pic:nvPicPr>
                  <pic:blipFill>
                    <a:blip r:embed="rId31"/>
                    <a:srcRect/>
                    <a:stretch>
                      <a:fillRect/>
                    </a:stretch>
                  </pic:blipFill>
                  <pic:spPr bwMode="auto">
                    <a:xfrm>
                      <a:off x="0" y="0"/>
                      <a:ext cx="1849120" cy="926465"/>
                    </a:xfrm>
                    <a:prstGeom prst="rect">
                      <a:avLst/>
                    </a:prstGeom>
                    <a:noFill/>
                  </pic:spPr>
                </pic:pic>
              </a:graphicData>
            </a:graphic>
          </wp:anchor>
        </w:drawing>
      </w:r>
      <w:r>
        <w:rPr>
          <w:noProof/>
        </w:rPr>
        <w:drawing>
          <wp:anchor distT="0" distB="0" distL="114300" distR="114300" simplePos="0" relativeHeight="251748864" behindDoc="0" locked="0" layoutInCell="1" allowOverlap="1">
            <wp:simplePos x="0" y="0"/>
            <wp:positionH relativeFrom="column">
              <wp:posOffset>288925</wp:posOffset>
            </wp:positionH>
            <wp:positionV relativeFrom="paragraph">
              <wp:posOffset>73660</wp:posOffset>
            </wp:positionV>
            <wp:extent cx="6186805" cy="3907155"/>
            <wp:effectExtent l="19050" t="0" r="4445" b="0"/>
            <wp:wrapSquare wrapText="bothSides"/>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2"/>
                    <a:srcRect/>
                    <a:stretch>
                      <a:fillRect/>
                    </a:stretch>
                  </pic:blipFill>
                  <pic:spPr bwMode="auto">
                    <a:xfrm>
                      <a:off x="0" y="0"/>
                      <a:ext cx="6186805" cy="3907155"/>
                    </a:xfrm>
                    <a:prstGeom prst="rect">
                      <a:avLst/>
                    </a:prstGeom>
                    <a:noFill/>
                  </pic:spPr>
                </pic:pic>
              </a:graphicData>
            </a:graphic>
          </wp:anchor>
        </w:drawing>
      </w:r>
      <w:r w:rsidR="00894AE7" w:rsidRPr="0023280C">
        <w:rPr>
          <w:rFonts w:ascii="Calibri" w:eastAsia="Calibri" w:hAnsi="Calibri" w:cs="Calibri"/>
          <w:b/>
          <w:sz w:val="26"/>
          <w:szCs w:val="26"/>
          <w:lang w:eastAsia="en-US"/>
        </w:rPr>
        <w:t>Políticas de empleo</w:t>
      </w:r>
    </w:p>
    <w:p w:rsidR="00894AE7" w:rsidRPr="00894AE7" w:rsidRDefault="00894AE7" w:rsidP="00894AE7">
      <w:pPr>
        <w:autoSpaceDE w:val="0"/>
        <w:autoSpaceDN w:val="0"/>
        <w:adjustRightInd w:val="0"/>
        <w:spacing w:after="0" w:line="240" w:lineRule="auto"/>
        <w:jc w:val="both"/>
        <w:rPr>
          <w:rFonts w:eastAsia="Calibri" w:cs="Calibri"/>
          <w:lang w:eastAsia="en-US"/>
        </w:rPr>
      </w:pPr>
      <w:r w:rsidRPr="00894AE7">
        <w:rPr>
          <w:rFonts w:eastAsia="Calibri" w:cs="Calibri"/>
          <w:lang w:eastAsia="en-US"/>
        </w:rPr>
        <w:t xml:space="preserve">El </w:t>
      </w:r>
      <w:r w:rsidRPr="00894AE7">
        <w:rPr>
          <w:rFonts w:eastAsia="Calibri" w:cs="Calibri"/>
          <w:b/>
          <w:lang w:eastAsia="en-US"/>
        </w:rPr>
        <w:t>Servicio Público de Empleo Estatal (SEPE)</w:t>
      </w:r>
      <w:r w:rsidR="0023280C">
        <w:rPr>
          <w:rFonts w:eastAsia="Calibri" w:cs="Calibri"/>
          <w:lang w:eastAsia="en-US"/>
        </w:rPr>
        <w:t xml:space="preserve"> es un organismo del Estado </w:t>
      </w:r>
      <w:r w:rsidRPr="00894AE7">
        <w:rPr>
          <w:rFonts w:eastAsia="Calibri" w:cs="Calibri"/>
          <w:lang w:eastAsia="en-US"/>
        </w:rPr>
        <w:t>que, junto con los Servicios Públicos de Empleo de las Comunidades Autónomas, forma el Sistema Nacional de Empleo. </w:t>
      </w:r>
    </w:p>
    <w:p w:rsidR="00894AE7" w:rsidRPr="00894AE7" w:rsidRDefault="00894AE7" w:rsidP="00894AE7">
      <w:pPr>
        <w:autoSpaceDE w:val="0"/>
        <w:autoSpaceDN w:val="0"/>
        <w:adjustRightInd w:val="0"/>
        <w:spacing w:after="0" w:line="240" w:lineRule="auto"/>
        <w:jc w:val="both"/>
        <w:rPr>
          <w:rFonts w:eastAsia="Calibri" w:cs="Calibri"/>
          <w:lang w:eastAsia="en-US"/>
        </w:rPr>
      </w:pPr>
    </w:p>
    <w:p w:rsidR="00894AE7" w:rsidRPr="00894AE7" w:rsidRDefault="00894AE7" w:rsidP="00894AE7">
      <w:pPr>
        <w:autoSpaceDE w:val="0"/>
        <w:autoSpaceDN w:val="0"/>
        <w:adjustRightInd w:val="0"/>
        <w:spacing w:after="0" w:line="240" w:lineRule="auto"/>
        <w:jc w:val="both"/>
        <w:rPr>
          <w:rFonts w:eastAsia="Calibri" w:cs="Calibri"/>
          <w:lang w:eastAsia="en-US"/>
        </w:rPr>
      </w:pPr>
      <w:r w:rsidRPr="00894AE7">
        <w:rPr>
          <w:rFonts w:eastAsia="Calibri" w:cs="Calibri"/>
          <w:lang w:eastAsia="en-US"/>
        </w:rPr>
        <w:t>Se encarga de gestionar todo lo relacionado con los desempleados: Orientación para buscar trabajo, formación, las ayudas del paro etc.</w:t>
      </w:r>
      <w:bookmarkStart w:id="0" w:name="_GoBack"/>
      <w:bookmarkEnd w:id="0"/>
    </w:p>
    <w:sectPr w:rsidR="00894AE7" w:rsidRPr="00894AE7" w:rsidSect="009E2E32">
      <w:footerReference w:type="default" r:id="rId33"/>
      <w:pgSz w:w="11906" w:h="16838"/>
      <w:pgMar w:top="1247" w:right="851" w:bottom="1247" w:left="851" w:header="851" w:footer="907"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097" w:rsidRDefault="00F21097" w:rsidP="00BB5D68">
      <w:pPr>
        <w:spacing w:after="0" w:line="240" w:lineRule="auto"/>
      </w:pPr>
      <w:r>
        <w:separator/>
      </w:r>
    </w:p>
  </w:endnote>
  <w:endnote w:type="continuationSeparator" w:id="0">
    <w:p w:rsidR="00F21097" w:rsidRDefault="00F21097" w:rsidP="00BB5D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097" w:rsidRDefault="00485EC0">
    <w:pPr>
      <w:pStyle w:val="Piedepgina"/>
    </w:pPr>
    <w:r>
      <w:rPr>
        <w:noProof/>
      </w:rPr>
      <w:pict>
        <v:rect id="Rectangle 2" o:spid="_x0000_s2049" style="position:absolute;margin-left:551.7pt;margin-top:803.15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" filled="f" fillcolor="#c0504d" stroked="f" strokecolor="#5c83b4" strokeweight="2.25pt">
          <v:textbox style="mso-next-textbox:#Rectangle 2" inset=",0,,0">
            <w:txbxContent>
              <w:p w:rsidR="00F21097" w:rsidRPr="003F5BB2" w:rsidRDefault="00485EC0" w:rsidP="003F5BB2">
                <w:pPr>
                  <w:pBdr>
                    <w:top w:val="single" w:sz="4" w:space="1" w:color="7F7F7F"/>
                  </w:pBdr>
                  <w:jc w:val="center"/>
                  <w:rPr>
                    <w:color w:val="C0504D"/>
                  </w:rPr>
                </w:pPr>
                <w:r w:rsidRPr="00485EC0">
                  <w:fldChar w:fldCharType="begin"/>
                </w:r>
                <w:r w:rsidR="00F21097">
                  <w:instrText>PAGE   \* MERGEFORMAT</w:instrText>
                </w:r>
                <w:r w:rsidRPr="00485EC0">
                  <w:fldChar w:fldCharType="separate"/>
                </w:r>
                <w:r w:rsidR="00DF7A2A" w:rsidRPr="00DF7A2A">
                  <w:rPr>
                    <w:noProof/>
                    <w:color w:val="C0504D"/>
                  </w:rPr>
                  <w:t>1</w:t>
                </w:r>
                <w:r>
                  <w:rPr>
                    <w:noProof/>
                    <w:color w:val="C0504D"/>
                  </w:rPr>
                  <w:fldChar w:fldCharType="end"/>
                </w:r>
              </w:p>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097" w:rsidRDefault="00F21097" w:rsidP="00BB5D68">
      <w:pPr>
        <w:spacing w:after="0" w:line="240" w:lineRule="auto"/>
      </w:pPr>
      <w:r>
        <w:separator/>
      </w:r>
    </w:p>
  </w:footnote>
  <w:footnote w:type="continuationSeparator" w:id="0">
    <w:p w:rsidR="00F21097" w:rsidRDefault="00F21097" w:rsidP="00BB5D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5pt;height:10.75pt" o:bullet="t">
        <v:imagedata r:id="rId1" o:title="msoFDA2"/>
      </v:shape>
    </w:pict>
  </w:numPicBullet>
  <w:abstractNum w:abstractNumId="0">
    <w:nsid w:val="00F57248"/>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
    <w:nsid w:val="01414BCB"/>
    <w:multiLevelType w:val="hybridMultilevel"/>
    <w:tmpl w:val="DE54EE5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976A63"/>
    <w:multiLevelType w:val="hybridMultilevel"/>
    <w:tmpl w:val="71FAF3F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59D0EBB"/>
    <w:multiLevelType w:val="hybridMultilevel"/>
    <w:tmpl w:val="61624226"/>
    <w:lvl w:ilvl="0" w:tplc="CBD2D2CC">
      <w:start w:val="1"/>
      <w:numFmt w:val="lowerLetter"/>
      <w:lvlText w:val="%1)"/>
      <w:lvlJc w:val="left"/>
      <w:pPr>
        <w:ind w:left="720" w:hanging="360"/>
      </w:pPr>
      <w:rPr>
        <w:b/>
        <w:color w:val="E36C0A" w:themeColor="accent6" w:themeShade="BF"/>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nsid w:val="06407695"/>
    <w:multiLevelType w:val="hybridMultilevel"/>
    <w:tmpl w:val="213432E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8B83C65"/>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6">
    <w:nsid w:val="0A800E14"/>
    <w:multiLevelType w:val="hybridMultilevel"/>
    <w:tmpl w:val="8C8C3790"/>
    <w:lvl w:ilvl="0" w:tplc="EF44B336">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CA4246E"/>
    <w:multiLevelType w:val="hybridMultilevel"/>
    <w:tmpl w:val="808E63D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EC00955"/>
    <w:multiLevelType w:val="hybridMultilevel"/>
    <w:tmpl w:val="5886637A"/>
    <w:lvl w:ilvl="0" w:tplc="801079F4">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A641EA2"/>
    <w:multiLevelType w:val="hybridMultilevel"/>
    <w:tmpl w:val="A7F04F88"/>
    <w:lvl w:ilvl="0" w:tplc="58F41EF0">
      <w:start w:val="1"/>
      <w:numFmt w:val="lowerLetter"/>
      <w:lvlText w:val="%1."/>
      <w:lvlJc w:val="left"/>
      <w:pPr>
        <w:tabs>
          <w:tab w:val="num" w:pos="2160"/>
        </w:tabs>
        <w:ind w:left="2160" w:hanging="360"/>
      </w:pPr>
      <w:rPr>
        <w:rFonts w:hint="default"/>
      </w:r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3600"/>
        </w:tabs>
        <w:ind w:left="3600" w:hanging="180"/>
      </w:pPr>
      <w:rPr>
        <w:rFonts w:cs="Times New Roman"/>
      </w:rPr>
    </w:lvl>
    <w:lvl w:ilvl="3" w:tplc="0C0A000F" w:tentative="1">
      <w:start w:val="1"/>
      <w:numFmt w:val="decimal"/>
      <w:lvlText w:val="%4."/>
      <w:lvlJc w:val="left"/>
      <w:pPr>
        <w:tabs>
          <w:tab w:val="num" w:pos="4320"/>
        </w:tabs>
        <w:ind w:left="4320" w:hanging="360"/>
      </w:pPr>
      <w:rPr>
        <w:rFonts w:cs="Times New Roman"/>
      </w:rPr>
    </w:lvl>
    <w:lvl w:ilvl="4" w:tplc="0C0A0019" w:tentative="1">
      <w:start w:val="1"/>
      <w:numFmt w:val="lowerLetter"/>
      <w:lvlText w:val="%5."/>
      <w:lvlJc w:val="left"/>
      <w:pPr>
        <w:tabs>
          <w:tab w:val="num" w:pos="5040"/>
        </w:tabs>
        <w:ind w:left="5040" w:hanging="360"/>
      </w:pPr>
      <w:rPr>
        <w:rFonts w:cs="Times New Roman"/>
      </w:rPr>
    </w:lvl>
    <w:lvl w:ilvl="5" w:tplc="0C0A001B" w:tentative="1">
      <w:start w:val="1"/>
      <w:numFmt w:val="lowerRoman"/>
      <w:lvlText w:val="%6."/>
      <w:lvlJc w:val="right"/>
      <w:pPr>
        <w:tabs>
          <w:tab w:val="num" w:pos="5760"/>
        </w:tabs>
        <w:ind w:left="5760" w:hanging="180"/>
      </w:pPr>
      <w:rPr>
        <w:rFonts w:cs="Times New Roman"/>
      </w:rPr>
    </w:lvl>
    <w:lvl w:ilvl="6" w:tplc="0C0A000F" w:tentative="1">
      <w:start w:val="1"/>
      <w:numFmt w:val="decimal"/>
      <w:lvlText w:val="%7."/>
      <w:lvlJc w:val="left"/>
      <w:pPr>
        <w:tabs>
          <w:tab w:val="num" w:pos="6480"/>
        </w:tabs>
        <w:ind w:left="6480" w:hanging="360"/>
      </w:pPr>
      <w:rPr>
        <w:rFonts w:cs="Times New Roman"/>
      </w:rPr>
    </w:lvl>
    <w:lvl w:ilvl="7" w:tplc="0C0A0019" w:tentative="1">
      <w:start w:val="1"/>
      <w:numFmt w:val="lowerLetter"/>
      <w:lvlText w:val="%8."/>
      <w:lvlJc w:val="left"/>
      <w:pPr>
        <w:tabs>
          <w:tab w:val="num" w:pos="7200"/>
        </w:tabs>
        <w:ind w:left="7200" w:hanging="360"/>
      </w:pPr>
      <w:rPr>
        <w:rFonts w:cs="Times New Roman"/>
      </w:rPr>
    </w:lvl>
    <w:lvl w:ilvl="8" w:tplc="0C0A001B" w:tentative="1">
      <w:start w:val="1"/>
      <w:numFmt w:val="lowerRoman"/>
      <w:lvlText w:val="%9."/>
      <w:lvlJc w:val="right"/>
      <w:pPr>
        <w:tabs>
          <w:tab w:val="num" w:pos="7920"/>
        </w:tabs>
        <w:ind w:left="7920" w:hanging="180"/>
      </w:pPr>
      <w:rPr>
        <w:rFonts w:cs="Times New Roman"/>
      </w:rPr>
    </w:lvl>
  </w:abstractNum>
  <w:abstractNum w:abstractNumId="10">
    <w:nsid w:val="253945CF"/>
    <w:multiLevelType w:val="hybridMultilevel"/>
    <w:tmpl w:val="94283C5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CB841C7"/>
    <w:multiLevelType w:val="multilevel"/>
    <w:tmpl w:val="ADA652E6"/>
    <w:lvl w:ilvl="0">
      <w:start w:val="1"/>
      <w:numFmt w:val="decimal"/>
      <w:lvlText w:val="%1."/>
      <w:lvlJc w:val="left"/>
      <w:pPr>
        <w:tabs>
          <w:tab w:val="num" w:pos="435"/>
        </w:tabs>
        <w:ind w:left="435" w:hanging="435"/>
      </w:pPr>
      <w:rPr>
        <w:rFonts w:ascii="Comic Sans MS" w:hAnsi="Comic Sans MS" w:cs="Times New Roman" w:hint="default"/>
        <w:b w:val="0"/>
        <w:i w:val="0"/>
      </w:rPr>
    </w:lvl>
    <w:lvl w:ilvl="1">
      <w:start w:val="1"/>
      <w:numFmt w:val="decimal"/>
      <w:lvlText w:val="%1.%2"/>
      <w:lvlJc w:val="left"/>
      <w:pPr>
        <w:tabs>
          <w:tab w:val="num" w:pos="1004"/>
        </w:tabs>
        <w:ind w:left="567" w:hanging="283"/>
      </w:pPr>
      <w:rPr>
        <w:rFonts w:ascii="Comic Sans MS" w:hAnsi="Comic Sans MS" w:cs="Times New Roman" w:hint="default"/>
        <w:b w:val="0"/>
        <w:i w:val="0"/>
      </w:rPr>
    </w:lvl>
    <w:lvl w:ilvl="2">
      <w:start w:val="1"/>
      <w:numFmt w:val="decimal"/>
      <w:pStyle w:val="Ttulo5"/>
      <w:suff w:val="space"/>
      <w:lvlText w:val="%1.%2.%3"/>
      <w:lvlJc w:val="left"/>
      <w:pPr>
        <w:ind w:left="851" w:hanging="284"/>
      </w:pPr>
      <w:rPr>
        <w:rFonts w:cs="Times New Roman" w:hint="default"/>
      </w:rPr>
    </w:lvl>
    <w:lvl w:ilvl="3">
      <w:start w:val="1"/>
      <w:numFmt w:val="decimal"/>
      <w:lvlText w:val="%1.%2.%3.%4."/>
      <w:lvlJc w:val="left"/>
      <w:pPr>
        <w:tabs>
          <w:tab w:val="num" w:pos="5400"/>
        </w:tabs>
        <w:ind w:left="5400" w:hanging="1080"/>
      </w:pPr>
      <w:rPr>
        <w:rFonts w:cs="Times New Roman" w:hint="default"/>
      </w:rPr>
    </w:lvl>
    <w:lvl w:ilvl="4">
      <w:start w:val="1"/>
      <w:numFmt w:val="decimal"/>
      <w:lvlText w:val="%1.%2.%3.%4.%5."/>
      <w:lvlJc w:val="left"/>
      <w:pPr>
        <w:tabs>
          <w:tab w:val="num" w:pos="7200"/>
        </w:tabs>
        <w:ind w:left="7200" w:hanging="1440"/>
      </w:pPr>
      <w:rPr>
        <w:rFonts w:cs="Times New Roman" w:hint="default"/>
      </w:rPr>
    </w:lvl>
    <w:lvl w:ilvl="5">
      <w:start w:val="1"/>
      <w:numFmt w:val="decimal"/>
      <w:lvlText w:val="%1.%2.%3.%4.%5.%6."/>
      <w:lvlJc w:val="left"/>
      <w:pPr>
        <w:tabs>
          <w:tab w:val="num" w:pos="9000"/>
        </w:tabs>
        <w:ind w:left="9000" w:hanging="1800"/>
      </w:pPr>
      <w:rPr>
        <w:rFonts w:cs="Times New Roman" w:hint="default"/>
      </w:rPr>
    </w:lvl>
    <w:lvl w:ilvl="6">
      <w:start w:val="1"/>
      <w:numFmt w:val="decimal"/>
      <w:lvlText w:val="%1.%2.%3.%4.%5.%6.%7."/>
      <w:lvlJc w:val="left"/>
      <w:pPr>
        <w:tabs>
          <w:tab w:val="num" w:pos="10800"/>
        </w:tabs>
        <w:ind w:left="10800" w:hanging="2160"/>
      </w:pPr>
      <w:rPr>
        <w:rFonts w:cs="Times New Roman" w:hint="default"/>
      </w:rPr>
    </w:lvl>
    <w:lvl w:ilvl="7">
      <w:start w:val="1"/>
      <w:numFmt w:val="decimal"/>
      <w:lvlText w:val="%1.%2.%3.%4.%5.%6.%7.%8."/>
      <w:lvlJc w:val="left"/>
      <w:pPr>
        <w:tabs>
          <w:tab w:val="num" w:pos="12240"/>
        </w:tabs>
        <w:ind w:left="12240" w:hanging="2160"/>
      </w:pPr>
      <w:rPr>
        <w:rFonts w:cs="Times New Roman" w:hint="default"/>
      </w:rPr>
    </w:lvl>
    <w:lvl w:ilvl="8">
      <w:start w:val="1"/>
      <w:numFmt w:val="decimal"/>
      <w:lvlText w:val="%1.%2.%3.%4.%5.%6.%7.%8.%9."/>
      <w:lvlJc w:val="left"/>
      <w:pPr>
        <w:tabs>
          <w:tab w:val="num" w:pos="14040"/>
        </w:tabs>
        <w:ind w:left="14040" w:hanging="2520"/>
      </w:pPr>
      <w:rPr>
        <w:rFonts w:cs="Times New Roman" w:hint="default"/>
      </w:rPr>
    </w:lvl>
  </w:abstractNum>
  <w:abstractNum w:abstractNumId="12">
    <w:nsid w:val="347402B8"/>
    <w:multiLevelType w:val="hybridMultilevel"/>
    <w:tmpl w:val="1458CEB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59431F7"/>
    <w:multiLevelType w:val="hybridMultilevel"/>
    <w:tmpl w:val="1E1A313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ACA0B65"/>
    <w:multiLevelType w:val="hybridMultilevel"/>
    <w:tmpl w:val="8ADEF20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F2D59A9"/>
    <w:multiLevelType w:val="hybridMultilevel"/>
    <w:tmpl w:val="E6C24B9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2E92453"/>
    <w:multiLevelType w:val="hybridMultilevel"/>
    <w:tmpl w:val="6C14D54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36F32D4"/>
    <w:multiLevelType w:val="hybridMultilevel"/>
    <w:tmpl w:val="554E03D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5D23F29"/>
    <w:multiLevelType w:val="hybridMultilevel"/>
    <w:tmpl w:val="9BA4523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8A11B58"/>
    <w:multiLevelType w:val="hybridMultilevel"/>
    <w:tmpl w:val="8C8C3790"/>
    <w:lvl w:ilvl="0" w:tplc="EF44B336">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9614961"/>
    <w:multiLevelType w:val="hybridMultilevel"/>
    <w:tmpl w:val="A250812A"/>
    <w:lvl w:ilvl="0" w:tplc="CBD2D2CC">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47A6AE2"/>
    <w:multiLevelType w:val="hybridMultilevel"/>
    <w:tmpl w:val="A250812A"/>
    <w:lvl w:ilvl="0" w:tplc="CBD2D2CC">
      <w:start w:val="1"/>
      <w:numFmt w:val="lowerLetter"/>
      <w:lvlText w:val="%1)"/>
      <w:lvlJc w:val="left"/>
      <w:pPr>
        <w:ind w:left="720" w:hanging="360"/>
      </w:pPr>
      <w:rPr>
        <w:rFonts w:hint="default"/>
        <w:b/>
        <w:color w:val="E36C0A" w:themeColor="accent6"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9B51FE2"/>
    <w:multiLevelType w:val="hybridMultilevel"/>
    <w:tmpl w:val="8C8C3790"/>
    <w:lvl w:ilvl="0" w:tplc="EF44B336">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FD47A15"/>
    <w:multiLevelType w:val="hybridMultilevel"/>
    <w:tmpl w:val="8C8C3790"/>
    <w:lvl w:ilvl="0" w:tplc="EF44B336">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07504B4"/>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5">
    <w:nsid w:val="71D95AA4"/>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6">
    <w:nsid w:val="7A0C7FD7"/>
    <w:multiLevelType w:val="hybridMultilevel"/>
    <w:tmpl w:val="E82A13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C44054D"/>
    <w:multiLevelType w:val="hybridMultilevel"/>
    <w:tmpl w:val="0512022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CF33B68"/>
    <w:multiLevelType w:val="hybridMultilevel"/>
    <w:tmpl w:val="971EF786"/>
    <w:lvl w:ilvl="0" w:tplc="CDCCB70E">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0"/>
  </w:num>
  <w:num w:numId="4">
    <w:abstractNumId w:val="9"/>
  </w:num>
  <w:num w:numId="5">
    <w:abstractNumId w:val="12"/>
  </w:num>
  <w:num w:numId="6">
    <w:abstractNumId w:val="8"/>
  </w:num>
  <w:num w:numId="7">
    <w:abstractNumId w:val="22"/>
  </w:num>
  <w:num w:numId="8">
    <w:abstractNumId w:val="6"/>
  </w:num>
  <w:num w:numId="9">
    <w:abstractNumId w:val="17"/>
  </w:num>
  <w:num w:numId="10">
    <w:abstractNumId w:val="15"/>
  </w:num>
  <w:num w:numId="11">
    <w:abstractNumId w:val="14"/>
  </w:num>
  <w:num w:numId="12">
    <w:abstractNumId w:val="19"/>
  </w:num>
  <w:num w:numId="13">
    <w:abstractNumId w:val="27"/>
  </w:num>
  <w:num w:numId="14">
    <w:abstractNumId w:val="2"/>
  </w:num>
  <w:num w:numId="15">
    <w:abstractNumId w:val="13"/>
  </w:num>
  <w:num w:numId="16">
    <w:abstractNumId w:val="7"/>
  </w:num>
  <w:num w:numId="17">
    <w:abstractNumId w:val="23"/>
  </w:num>
  <w:num w:numId="18">
    <w:abstractNumId w:val="25"/>
  </w:num>
  <w:num w:numId="19">
    <w:abstractNumId w:val="5"/>
  </w:num>
  <w:num w:numId="20">
    <w:abstractNumId w:val="28"/>
  </w:num>
  <w:num w:numId="21">
    <w:abstractNumId w:val="26"/>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0"/>
  </w:num>
  <w:num w:numId="26">
    <w:abstractNumId w:val="18"/>
  </w:num>
  <w:num w:numId="27">
    <w:abstractNumId w:val="1"/>
  </w:num>
  <w:num w:numId="28">
    <w:abstractNumId w:val="16"/>
  </w:num>
  <w:num w:numId="29">
    <w:abstractNumId w:val="2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oNotDisplayPageBoundaries/>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83807"/>
    <w:rsid w:val="00027566"/>
    <w:rsid w:val="00031E23"/>
    <w:rsid w:val="0003513B"/>
    <w:rsid w:val="00036340"/>
    <w:rsid w:val="0004073F"/>
    <w:rsid w:val="00051134"/>
    <w:rsid w:val="000675A0"/>
    <w:rsid w:val="0007117F"/>
    <w:rsid w:val="0008722B"/>
    <w:rsid w:val="00092FF4"/>
    <w:rsid w:val="00093323"/>
    <w:rsid w:val="000A2305"/>
    <w:rsid w:val="000B6CA3"/>
    <w:rsid w:val="000C3C90"/>
    <w:rsid w:val="000D11C7"/>
    <w:rsid w:val="000D6E6C"/>
    <w:rsid w:val="000F46D5"/>
    <w:rsid w:val="000F4846"/>
    <w:rsid w:val="000F643B"/>
    <w:rsid w:val="001107FF"/>
    <w:rsid w:val="00110F40"/>
    <w:rsid w:val="00121CD4"/>
    <w:rsid w:val="00123F06"/>
    <w:rsid w:val="00132124"/>
    <w:rsid w:val="0014120A"/>
    <w:rsid w:val="00150A5B"/>
    <w:rsid w:val="00152FFF"/>
    <w:rsid w:val="001577CE"/>
    <w:rsid w:val="001606FE"/>
    <w:rsid w:val="001609CD"/>
    <w:rsid w:val="00166BC9"/>
    <w:rsid w:val="00173C38"/>
    <w:rsid w:val="00174F88"/>
    <w:rsid w:val="001770A1"/>
    <w:rsid w:val="00184A58"/>
    <w:rsid w:val="0018560E"/>
    <w:rsid w:val="00190229"/>
    <w:rsid w:val="001A3C87"/>
    <w:rsid w:val="001B2FFA"/>
    <w:rsid w:val="001B414A"/>
    <w:rsid w:val="001C0E8A"/>
    <w:rsid w:val="001D1519"/>
    <w:rsid w:val="001D3BD3"/>
    <w:rsid w:val="001D4096"/>
    <w:rsid w:val="001D56CA"/>
    <w:rsid w:val="001E0578"/>
    <w:rsid w:val="001E32F8"/>
    <w:rsid w:val="001E3C21"/>
    <w:rsid w:val="001E7B84"/>
    <w:rsid w:val="001F2CEE"/>
    <w:rsid w:val="001F3174"/>
    <w:rsid w:val="001F3193"/>
    <w:rsid w:val="001F4EE6"/>
    <w:rsid w:val="001F682E"/>
    <w:rsid w:val="00202CDA"/>
    <w:rsid w:val="00207439"/>
    <w:rsid w:val="0021537E"/>
    <w:rsid w:val="00215928"/>
    <w:rsid w:val="00223651"/>
    <w:rsid w:val="0022368F"/>
    <w:rsid w:val="002252E8"/>
    <w:rsid w:val="00230A7C"/>
    <w:rsid w:val="0023280C"/>
    <w:rsid w:val="002366C2"/>
    <w:rsid w:val="00236D8B"/>
    <w:rsid w:val="00264F40"/>
    <w:rsid w:val="00273095"/>
    <w:rsid w:val="00274B9D"/>
    <w:rsid w:val="00275DEB"/>
    <w:rsid w:val="002929B1"/>
    <w:rsid w:val="002A1180"/>
    <w:rsid w:val="002A5031"/>
    <w:rsid w:val="002B32B5"/>
    <w:rsid w:val="002B4545"/>
    <w:rsid w:val="002B513F"/>
    <w:rsid w:val="002B610D"/>
    <w:rsid w:val="002B7A1C"/>
    <w:rsid w:val="002D1EE5"/>
    <w:rsid w:val="002E40A6"/>
    <w:rsid w:val="002E4DDA"/>
    <w:rsid w:val="002F1C60"/>
    <w:rsid w:val="002F41FF"/>
    <w:rsid w:val="002F43B2"/>
    <w:rsid w:val="002F67A7"/>
    <w:rsid w:val="00306D1A"/>
    <w:rsid w:val="003163DB"/>
    <w:rsid w:val="00317A69"/>
    <w:rsid w:val="003218FE"/>
    <w:rsid w:val="00325D49"/>
    <w:rsid w:val="00326B08"/>
    <w:rsid w:val="0034649D"/>
    <w:rsid w:val="00362EA1"/>
    <w:rsid w:val="00364B3B"/>
    <w:rsid w:val="00385DDC"/>
    <w:rsid w:val="00392008"/>
    <w:rsid w:val="00392249"/>
    <w:rsid w:val="00394CA8"/>
    <w:rsid w:val="003B1ABC"/>
    <w:rsid w:val="003C2086"/>
    <w:rsid w:val="003D48AC"/>
    <w:rsid w:val="003D4F32"/>
    <w:rsid w:val="003E063E"/>
    <w:rsid w:val="003E0B55"/>
    <w:rsid w:val="003E6603"/>
    <w:rsid w:val="003F01CC"/>
    <w:rsid w:val="003F0792"/>
    <w:rsid w:val="003F33B8"/>
    <w:rsid w:val="003F5BB2"/>
    <w:rsid w:val="004027D6"/>
    <w:rsid w:val="00407EE6"/>
    <w:rsid w:val="00410337"/>
    <w:rsid w:val="00412653"/>
    <w:rsid w:val="004127EF"/>
    <w:rsid w:val="004161BA"/>
    <w:rsid w:val="0043422D"/>
    <w:rsid w:val="00444CB4"/>
    <w:rsid w:val="00454FD4"/>
    <w:rsid w:val="00460393"/>
    <w:rsid w:val="00461CF7"/>
    <w:rsid w:val="00462E03"/>
    <w:rsid w:val="00474216"/>
    <w:rsid w:val="00475A16"/>
    <w:rsid w:val="0048001A"/>
    <w:rsid w:val="004807FC"/>
    <w:rsid w:val="004836C4"/>
    <w:rsid w:val="00483B5F"/>
    <w:rsid w:val="00485EC0"/>
    <w:rsid w:val="004901F6"/>
    <w:rsid w:val="00490937"/>
    <w:rsid w:val="00492FC1"/>
    <w:rsid w:val="004A0038"/>
    <w:rsid w:val="004A1E7C"/>
    <w:rsid w:val="004A277C"/>
    <w:rsid w:val="004A33FF"/>
    <w:rsid w:val="004A34DD"/>
    <w:rsid w:val="004A4C7A"/>
    <w:rsid w:val="004A5370"/>
    <w:rsid w:val="004B0611"/>
    <w:rsid w:val="004B35E1"/>
    <w:rsid w:val="004C2D33"/>
    <w:rsid w:val="004C46A2"/>
    <w:rsid w:val="004C5908"/>
    <w:rsid w:val="004C5CE8"/>
    <w:rsid w:val="004C75E4"/>
    <w:rsid w:val="004E4D77"/>
    <w:rsid w:val="004F7C6B"/>
    <w:rsid w:val="00502C0D"/>
    <w:rsid w:val="00506C2B"/>
    <w:rsid w:val="005140B7"/>
    <w:rsid w:val="00521E77"/>
    <w:rsid w:val="00523B5E"/>
    <w:rsid w:val="00534E96"/>
    <w:rsid w:val="005357DD"/>
    <w:rsid w:val="0054135F"/>
    <w:rsid w:val="005419E3"/>
    <w:rsid w:val="00541B7E"/>
    <w:rsid w:val="00541E2A"/>
    <w:rsid w:val="00541E70"/>
    <w:rsid w:val="00564C7B"/>
    <w:rsid w:val="00571CD4"/>
    <w:rsid w:val="005813FE"/>
    <w:rsid w:val="005903E8"/>
    <w:rsid w:val="005A7D73"/>
    <w:rsid w:val="005B310C"/>
    <w:rsid w:val="005B39AF"/>
    <w:rsid w:val="005D5A12"/>
    <w:rsid w:val="005E0BAA"/>
    <w:rsid w:val="005E3FDE"/>
    <w:rsid w:val="005E4BCD"/>
    <w:rsid w:val="005E5A67"/>
    <w:rsid w:val="005F22A8"/>
    <w:rsid w:val="00601C3E"/>
    <w:rsid w:val="00602497"/>
    <w:rsid w:val="00616B4F"/>
    <w:rsid w:val="00627EEE"/>
    <w:rsid w:val="00635425"/>
    <w:rsid w:val="00661156"/>
    <w:rsid w:val="00661334"/>
    <w:rsid w:val="006632C5"/>
    <w:rsid w:val="00673E05"/>
    <w:rsid w:val="0068219B"/>
    <w:rsid w:val="00690B5B"/>
    <w:rsid w:val="00696599"/>
    <w:rsid w:val="006A11FC"/>
    <w:rsid w:val="006C19E9"/>
    <w:rsid w:val="006C2FE3"/>
    <w:rsid w:val="006E149E"/>
    <w:rsid w:val="006E2972"/>
    <w:rsid w:val="006E55F5"/>
    <w:rsid w:val="006E5CE1"/>
    <w:rsid w:val="006E7E64"/>
    <w:rsid w:val="006F61D4"/>
    <w:rsid w:val="006F726F"/>
    <w:rsid w:val="00703788"/>
    <w:rsid w:val="00705118"/>
    <w:rsid w:val="00714BB8"/>
    <w:rsid w:val="00715ECD"/>
    <w:rsid w:val="007322D5"/>
    <w:rsid w:val="007425B0"/>
    <w:rsid w:val="007446B0"/>
    <w:rsid w:val="007471A1"/>
    <w:rsid w:val="0075064C"/>
    <w:rsid w:val="00751982"/>
    <w:rsid w:val="00752B08"/>
    <w:rsid w:val="00770E19"/>
    <w:rsid w:val="007757DD"/>
    <w:rsid w:val="00783B26"/>
    <w:rsid w:val="0079241D"/>
    <w:rsid w:val="007A0766"/>
    <w:rsid w:val="007A4487"/>
    <w:rsid w:val="007D5D4C"/>
    <w:rsid w:val="007E7378"/>
    <w:rsid w:val="007F1CF4"/>
    <w:rsid w:val="008007D7"/>
    <w:rsid w:val="0080699D"/>
    <w:rsid w:val="00810C13"/>
    <w:rsid w:val="00813521"/>
    <w:rsid w:val="008208D1"/>
    <w:rsid w:val="008217E3"/>
    <w:rsid w:val="00824DC9"/>
    <w:rsid w:val="00824EE1"/>
    <w:rsid w:val="00833526"/>
    <w:rsid w:val="00836121"/>
    <w:rsid w:val="00842118"/>
    <w:rsid w:val="0085147C"/>
    <w:rsid w:val="008535C1"/>
    <w:rsid w:val="008553A5"/>
    <w:rsid w:val="008613D2"/>
    <w:rsid w:val="00861B1F"/>
    <w:rsid w:val="00865DE8"/>
    <w:rsid w:val="00873DA5"/>
    <w:rsid w:val="00885D21"/>
    <w:rsid w:val="00886B56"/>
    <w:rsid w:val="00894AE7"/>
    <w:rsid w:val="008A02E1"/>
    <w:rsid w:val="008C0985"/>
    <w:rsid w:val="008C1B8D"/>
    <w:rsid w:val="008D0256"/>
    <w:rsid w:val="008D25B2"/>
    <w:rsid w:val="008D60D7"/>
    <w:rsid w:val="008E1EFC"/>
    <w:rsid w:val="008E75AF"/>
    <w:rsid w:val="008F4A88"/>
    <w:rsid w:val="008F4D17"/>
    <w:rsid w:val="008F5F90"/>
    <w:rsid w:val="00900FA4"/>
    <w:rsid w:val="0090186F"/>
    <w:rsid w:val="00910C6B"/>
    <w:rsid w:val="00912B8B"/>
    <w:rsid w:val="00913D1A"/>
    <w:rsid w:val="0091607A"/>
    <w:rsid w:val="009274C4"/>
    <w:rsid w:val="00927961"/>
    <w:rsid w:val="00940FAA"/>
    <w:rsid w:val="00943F30"/>
    <w:rsid w:val="009447AD"/>
    <w:rsid w:val="009458BF"/>
    <w:rsid w:val="009506B6"/>
    <w:rsid w:val="00952282"/>
    <w:rsid w:val="00953030"/>
    <w:rsid w:val="00953AEA"/>
    <w:rsid w:val="009560F1"/>
    <w:rsid w:val="00957F74"/>
    <w:rsid w:val="0096694C"/>
    <w:rsid w:val="00970B59"/>
    <w:rsid w:val="00971A2F"/>
    <w:rsid w:val="009774D7"/>
    <w:rsid w:val="00983D00"/>
    <w:rsid w:val="009877BF"/>
    <w:rsid w:val="0099347C"/>
    <w:rsid w:val="00993C99"/>
    <w:rsid w:val="00997403"/>
    <w:rsid w:val="009A0E8B"/>
    <w:rsid w:val="009A3091"/>
    <w:rsid w:val="009A55D4"/>
    <w:rsid w:val="009D21AE"/>
    <w:rsid w:val="009E0486"/>
    <w:rsid w:val="009E1EBF"/>
    <w:rsid w:val="009E2263"/>
    <w:rsid w:val="009E2E32"/>
    <w:rsid w:val="009F02BA"/>
    <w:rsid w:val="009F2B23"/>
    <w:rsid w:val="00A05B75"/>
    <w:rsid w:val="00A108B2"/>
    <w:rsid w:val="00A163FD"/>
    <w:rsid w:val="00A322A7"/>
    <w:rsid w:val="00A33919"/>
    <w:rsid w:val="00A378F3"/>
    <w:rsid w:val="00A37FEE"/>
    <w:rsid w:val="00A43006"/>
    <w:rsid w:val="00A44CBC"/>
    <w:rsid w:val="00A55044"/>
    <w:rsid w:val="00A60B6A"/>
    <w:rsid w:val="00A70AA7"/>
    <w:rsid w:val="00A71664"/>
    <w:rsid w:val="00A83807"/>
    <w:rsid w:val="00A86CF6"/>
    <w:rsid w:val="00A95610"/>
    <w:rsid w:val="00A962D9"/>
    <w:rsid w:val="00AA2A1F"/>
    <w:rsid w:val="00AB0659"/>
    <w:rsid w:val="00AB0C20"/>
    <w:rsid w:val="00AB71D1"/>
    <w:rsid w:val="00AC287F"/>
    <w:rsid w:val="00AD19E6"/>
    <w:rsid w:val="00AD40B0"/>
    <w:rsid w:val="00AE22A1"/>
    <w:rsid w:val="00AE5099"/>
    <w:rsid w:val="00AF75DB"/>
    <w:rsid w:val="00AF79B2"/>
    <w:rsid w:val="00B00ECB"/>
    <w:rsid w:val="00B0547B"/>
    <w:rsid w:val="00B0582F"/>
    <w:rsid w:val="00B064A2"/>
    <w:rsid w:val="00B151D5"/>
    <w:rsid w:val="00B2631F"/>
    <w:rsid w:val="00B26CD3"/>
    <w:rsid w:val="00B37628"/>
    <w:rsid w:val="00B41306"/>
    <w:rsid w:val="00B440B6"/>
    <w:rsid w:val="00B47418"/>
    <w:rsid w:val="00B47C2B"/>
    <w:rsid w:val="00B51145"/>
    <w:rsid w:val="00B52C20"/>
    <w:rsid w:val="00B553E2"/>
    <w:rsid w:val="00B64B2D"/>
    <w:rsid w:val="00B72986"/>
    <w:rsid w:val="00B76B32"/>
    <w:rsid w:val="00B7793D"/>
    <w:rsid w:val="00B83E7D"/>
    <w:rsid w:val="00B86CEB"/>
    <w:rsid w:val="00B959C3"/>
    <w:rsid w:val="00BB0919"/>
    <w:rsid w:val="00BB5D68"/>
    <w:rsid w:val="00BB720D"/>
    <w:rsid w:val="00BC0B85"/>
    <w:rsid w:val="00BD4555"/>
    <w:rsid w:val="00BE7682"/>
    <w:rsid w:val="00BE76D2"/>
    <w:rsid w:val="00BF0A84"/>
    <w:rsid w:val="00BF4523"/>
    <w:rsid w:val="00BF6F52"/>
    <w:rsid w:val="00BF7C1C"/>
    <w:rsid w:val="00C00000"/>
    <w:rsid w:val="00C0742B"/>
    <w:rsid w:val="00C12520"/>
    <w:rsid w:val="00C160B5"/>
    <w:rsid w:val="00C17173"/>
    <w:rsid w:val="00C44D0A"/>
    <w:rsid w:val="00C45F79"/>
    <w:rsid w:val="00C47317"/>
    <w:rsid w:val="00C651E1"/>
    <w:rsid w:val="00C67E56"/>
    <w:rsid w:val="00C703B7"/>
    <w:rsid w:val="00C76E29"/>
    <w:rsid w:val="00C83083"/>
    <w:rsid w:val="00C902FA"/>
    <w:rsid w:val="00C918EF"/>
    <w:rsid w:val="00C94D40"/>
    <w:rsid w:val="00CA70B0"/>
    <w:rsid w:val="00CB0602"/>
    <w:rsid w:val="00CB06CA"/>
    <w:rsid w:val="00CB1CE4"/>
    <w:rsid w:val="00CC5FDE"/>
    <w:rsid w:val="00CC7892"/>
    <w:rsid w:val="00CD52D5"/>
    <w:rsid w:val="00CD5C09"/>
    <w:rsid w:val="00CE0943"/>
    <w:rsid w:val="00CF02E1"/>
    <w:rsid w:val="00CF3634"/>
    <w:rsid w:val="00CF5BA5"/>
    <w:rsid w:val="00CF60E6"/>
    <w:rsid w:val="00D0292C"/>
    <w:rsid w:val="00D060C7"/>
    <w:rsid w:val="00D17162"/>
    <w:rsid w:val="00D246CE"/>
    <w:rsid w:val="00D33D86"/>
    <w:rsid w:val="00D33DE3"/>
    <w:rsid w:val="00D35E32"/>
    <w:rsid w:val="00D5365E"/>
    <w:rsid w:val="00D56C3C"/>
    <w:rsid w:val="00D647C0"/>
    <w:rsid w:val="00D7340F"/>
    <w:rsid w:val="00D820C1"/>
    <w:rsid w:val="00D8260E"/>
    <w:rsid w:val="00D8617C"/>
    <w:rsid w:val="00D9463D"/>
    <w:rsid w:val="00DA13E6"/>
    <w:rsid w:val="00DA509A"/>
    <w:rsid w:val="00DB0F2D"/>
    <w:rsid w:val="00DD4871"/>
    <w:rsid w:val="00DE0500"/>
    <w:rsid w:val="00DE3CE0"/>
    <w:rsid w:val="00DF056B"/>
    <w:rsid w:val="00DF1B8E"/>
    <w:rsid w:val="00DF7A2A"/>
    <w:rsid w:val="00E03806"/>
    <w:rsid w:val="00E17794"/>
    <w:rsid w:val="00E203AF"/>
    <w:rsid w:val="00E2766A"/>
    <w:rsid w:val="00E31771"/>
    <w:rsid w:val="00E540C5"/>
    <w:rsid w:val="00E5665E"/>
    <w:rsid w:val="00E6324B"/>
    <w:rsid w:val="00E72ACD"/>
    <w:rsid w:val="00E800FA"/>
    <w:rsid w:val="00E91DB9"/>
    <w:rsid w:val="00E9739E"/>
    <w:rsid w:val="00EA0AD3"/>
    <w:rsid w:val="00EB7A3B"/>
    <w:rsid w:val="00EC3D74"/>
    <w:rsid w:val="00EC7958"/>
    <w:rsid w:val="00EE5252"/>
    <w:rsid w:val="00EF36B2"/>
    <w:rsid w:val="00EF3887"/>
    <w:rsid w:val="00F06369"/>
    <w:rsid w:val="00F12374"/>
    <w:rsid w:val="00F21097"/>
    <w:rsid w:val="00F21C78"/>
    <w:rsid w:val="00F3510B"/>
    <w:rsid w:val="00F37E5D"/>
    <w:rsid w:val="00F4161E"/>
    <w:rsid w:val="00F427E7"/>
    <w:rsid w:val="00F4401A"/>
    <w:rsid w:val="00F54EA9"/>
    <w:rsid w:val="00F56D5A"/>
    <w:rsid w:val="00F6123A"/>
    <w:rsid w:val="00F6240D"/>
    <w:rsid w:val="00F70BA5"/>
    <w:rsid w:val="00F81B9B"/>
    <w:rsid w:val="00F81EE8"/>
    <w:rsid w:val="00F86DDB"/>
    <w:rsid w:val="00F923D6"/>
    <w:rsid w:val="00F955D0"/>
    <w:rsid w:val="00FA4638"/>
    <w:rsid w:val="00FA7D00"/>
    <w:rsid w:val="00FB0360"/>
    <w:rsid w:val="00FC221E"/>
    <w:rsid w:val="00FD602D"/>
    <w:rsid w:val="00FE02C7"/>
    <w:rsid w:val="00FE1178"/>
    <w:rsid w:val="00FF080C"/>
    <w:rsid w:val="00FF577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Body Text 3" w:locked="1" w:semiHidden="0" w:uiPriority="0" w:unhideWhenUsed="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10D"/>
    <w:pPr>
      <w:spacing w:after="200" w:line="276" w:lineRule="auto"/>
    </w:pPr>
    <w:rPr>
      <w:sz w:val="22"/>
      <w:szCs w:val="22"/>
    </w:rPr>
  </w:style>
  <w:style w:type="paragraph" w:styleId="Ttulo1">
    <w:name w:val="heading 1"/>
    <w:basedOn w:val="Normal"/>
    <w:link w:val="Ttulo1Car"/>
    <w:uiPriority w:val="9"/>
    <w:qFormat/>
    <w:rsid w:val="00913D1A"/>
    <w:pPr>
      <w:spacing w:before="100" w:beforeAutospacing="1" w:after="100" w:afterAutospacing="1" w:line="240" w:lineRule="auto"/>
      <w:outlineLvl w:val="0"/>
    </w:pPr>
    <w:rPr>
      <w:rFonts w:ascii="Times New Roman" w:hAnsi="Times New Roman"/>
      <w:b/>
      <w:bCs/>
      <w:kern w:val="36"/>
      <w:sz w:val="48"/>
      <w:szCs w:val="48"/>
    </w:rPr>
  </w:style>
  <w:style w:type="paragraph" w:styleId="Ttulo2">
    <w:name w:val="heading 2"/>
    <w:basedOn w:val="Normal"/>
    <w:next w:val="Normal"/>
    <w:link w:val="Ttulo2Car"/>
    <w:uiPriority w:val="99"/>
    <w:qFormat/>
    <w:rsid w:val="00B440B6"/>
    <w:pPr>
      <w:keepNext/>
      <w:keepLines/>
      <w:spacing w:before="200" w:after="0"/>
      <w:outlineLvl w:val="1"/>
    </w:pPr>
    <w:rPr>
      <w:rFonts w:ascii="Cambria" w:hAnsi="Cambria"/>
      <w:b/>
      <w:bCs/>
      <w:color w:val="4F81BD"/>
      <w:sz w:val="26"/>
      <w:szCs w:val="26"/>
    </w:rPr>
  </w:style>
  <w:style w:type="paragraph" w:styleId="Ttulo3">
    <w:name w:val="heading 3"/>
    <w:basedOn w:val="Normal"/>
    <w:next w:val="Normal"/>
    <w:link w:val="Ttulo3Car"/>
    <w:uiPriority w:val="99"/>
    <w:qFormat/>
    <w:rsid w:val="00B440B6"/>
    <w:pPr>
      <w:keepNext/>
      <w:keepLines/>
      <w:spacing w:before="200" w:after="0"/>
      <w:outlineLvl w:val="2"/>
    </w:pPr>
    <w:rPr>
      <w:rFonts w:ascii="Cambria" w:hAnsi="Cambria"/>
      <w:b/>
      <w:bCs/>
      <w:color w:val="4F81BD"/>
    </w:rPr>
  </w:style>
  <w:style w:type="paragraph" w:styleId="Ttulo5">
    <w:name w:val="heading 5"/>
    <w:basedOn w:val="Normal"/>
    <w:next w:val="Normal"/>
    <w:link w:val="Ttulo5Car"/>
    <w:uiPriority w:val="99"/>
    <w:qFormat/>
    <w:rsid w:val="00B440B6"/>
    <w:pPr>
      <w:numPr>
        <w:ilvl w:val="2"/>
        <w:numId w:val="1"/>
      </w:numPr>
      <w:spacing w:after="0" w:line="240" w:lineRule="auto"/>
      <w:outlineLvl w:val="4"/>
    </w:pPr>
    <w:rPr>
      <w:rFonts w:ascii="Courier New" w:hAnsi="Courier New"/>
      <w:b/>
      <w:bCs/>
      <w:i/>
      <w:iCs/>
      <w:sz w:val="24"/>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913D1A"/>
    <w:rPr>
      <w:rFonts w:ascii="Times New Roman" w:hAnsi="Times New Roman" w:cs="Times New Roman"/>
      <w:b/>
      <w:bCs/>
      <w:kern w:val="36"/>
      <w:sz w:val="48"/>
      <w:szCs w:val="48"/>
      <w:lang w:eastAsia="es-ES"/>
    </w:rPr>
  </w:style>
  <w:style w:type="character" w:customStyle="1" w:styleId="Ttulo2Car">
    <w:name w:val="Título 2 Car"/>
    <w:link w:val="Ttulo2"/>
    <w:uiPriority w:val="9"/>
    <w:semiHidden/>
    <w:locked/>
    <w:rsid w:val="00B440B6"/>
    <w:rPr>
      <w:rFonts w:ascii="Cambria" w:hAnsi="Cambria" w:cs="Times New Roman"/>
      <w:b/>
      <w:bCs/>
      <w:color w:val="4F81BD"/>
      <w:sz w:val="26"/>
      <w:szCs w:val="26"/>
    </w:rPr>
  </w:style>
  <w:style w:type="character" w:customStyle="1" w:styleId="Ttulo3Car">
    <w:name w:val="Título 3 Car"/>
    <w:link w:val="Ttulo3"/>
    <w:uiPriority w:val="99"/>
    <w:semiHidden/>
    <w:locked/>
    <w:rsid w:val="00B440B6"/>
    <w:rPr>
      <w:rFonts w:ascii="Cambria" w:hAnsi="Cambria" w:cs="Times New Roman"/>
      <w:b/>
      <w:bCs/>
      <w:color w:val="4F81BD"/>
    </w:rPr>
  </w:style>
  <w:style w:type="character" w:customStyle="1" w:styleId="Ttulo5Car">
    <w:name w:val="Título 5 Car"/>
    <w:link w:val="Ttulo5"/>
    <w:uiPriority w:val="99"/>
    <w:locked/>
    <w:rsid w:val="00B440B6"/>
    <w:rPr>
      <w:rFonts w:ascii="Courier New" w:hAnsi="Courier New"/>
      <w:b/>
      <w:bCs/>
      <w:i/>
      <w:iCs/>
      <w:sz w:val="24"/>
      <w:szCs w:val="26"/>
      <w:lang w:val="es-MX"/>
    </w:rPr>
  </w:style>
  <w:style w:type="table" w:styleId="Tablaconcuadrcula">
    <w:name w:val="Table Grid"/>
    <w:basedOn w:val="Tablanormal"/>
    <w:uiPriority w:val="59"/>
    <w:rsid w:val="007A076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B064A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B064A2"/>
    <w:rPr>
      <w:rFonts w:ascii="Tahoma" w:hAnsi="Tahoma" w:cs="Tahoma"/>
      <w:sz w:val="16"/>
      <w:szCs w:val="16"/>
    </w:rPr>
  </w:style>
  <w:style w:type="paragraph" w:styleId="Prrafodelista">
    <w:name w:val="List Paragraph"/>
    <w:basedOn w:val="Normal"/>
    <w:uiPriority w:val="34"/>
    <w:qFormat/>
    <w:rsid w:val="00B86CEB"/>
    <w:pPr>
      <w:ind w:left="720"/>
      <w:contextualSpacing/>
    </w:pPr>
  </w:style>
  <w:style w:type="character" w:styleId="Hipervnculo">
    <w:name w:val="Hyperlink"/>
    <w:uiPriority w:val="99"/>
    <w:rsid w:val="00FE1178"/>
    <w:rPr>
      <w:rFonts w:cs="Times New Roman"/>
      <w:color w:val="0000FF"/>
      <w:u w:val="single"/>
    </w:rPr>
  </w:style>
  <w:style w:type="character" w:customStyle="1" w:styleId="watch-title">
    <w:name w:val="watch-title"/>
    <w:uiPriority w:val="99"/>
    <w:rsid w:val="00913D1A"/>
    <w:rPr>
      <w:rFonts w:cs="Times New Roman"/>
    </w:rPr>
  </w:style>
  <w:style w:type="paragraph" w:styleId="Encabezado">
    <w:name w:val="header"/>
    <w:basedOn w:val="Normal"/>
    <w:link w:val="EncabezadoCar"/>
    <w:uiPriority w:val="99"/>
    <w:semiHidden/>
    <w:rsid w:val="00B440B6"/>
    <w:pPr>
      <w:tabs>
        <w:tab w:val="center" w:pos="4252"/>
        <w:tab w:val="right" w:pos="8504"/>
      </w:tabs>
      <w:spacing w:after="0" w:line="240" w:lineRule="auto"/>
    </w:pPr>
    <w:rPr>
      <w:rFonts w:ascii="Times New Roman" w:hAnsi="Times New Roman"/>
      <w:sz w:val="24"/>
      <w:szCs w:val="24"/>
    </w:rPr>
  </w:style>
  <w:style w:type="character" w:customStyle="1" w:styleId="EncabezadoCar">
    <w:name w:val="Encabezado Car"/>
    <w:link w:val="Encabezado"/>
    <w:uiPriority w:val="99"/>
    <w:semiHidden/>
    <w:locked/>
    <w:rsid w:val="00B440B6"/>
    <w:rPr>
      <w:rFonts w:ascii="Times New Roman" w:hAnsi="Times New Roman" w:cs="Times New Roman"/>
      <w:sz w:val="24"/>
      <w:szCs w:val="24"/>
      <w:lang w:eastAsia="es-ES"/>
    </w:rPr>
  </w:style>
  <w:style w:type="paragraph" w:styleId="Piedepgina">
    <w:name w:val="footer"/>
    <w:basedOn w:val="Normal"/>
    <w:link w:val="PiedepginaCar"/>
    <w:uiPriority w:val="99"/>
    <w:rsid w:val="00B440B6"/>
    <w:pPr>
      <w:tabs>
        <w:tab w:val="center" w:pos="4252"/>
        <w:tab w:val="right" w:pos="8504"/>
      </w:tabs>
      <w:spacing w:after="0" w:line="240" w:lineRule="auto"/>
    </w:pPr>
    <w:rPr>
      <w:rFonts w:ascii="Times New Roman" w:hAnsi="Times New Roman"/>
      <w:sz w:val="24"/>
      <w:szCs w:val="24"/>
    </w:rPr>
  </w:style>
  <w:style w:type="character" w:customStyle="1" w:styleId="PiedepginaCar">
    <w:name w:val="Pie de página Car"/>
    <w:link w:val="Piedepgina"/>
    <w:uiPriority w:val="99"/>
    <w:locked/>
    <w:rsid w:val="00B440B6"/>
    <w:rPr>
      <w:rFonts w:ascii="Times New Roman" w:hAnsi="Times New Roman" w:cs="Times New Roman"/>
      <w:sz w:val="24"/>
      <w:szCs w:val="24"/>
      <w:lang w:eastAsia="es-ES"/>
    </w:rPr>
  </w:style>
  <w:style w:type="paragraph" w:styleId="Textoindependiente">
    <w:name w:val="Body Text"/>
    <w:basedOn w:val="Normal"/>
    <w:link w:val="TextoindependienteCar"/>
    <w:uiPriority w:val="99"/>
    <w:semiHidden/>
    <w:rsid w:val="00B440B6"/>
    <w:pPr>
      <w:widowControl w:val="0"/>
      <w:spacing w:after="120" w:line="240" w:lineRule="auto"/>
    </w:pPr>
    <w:rPr>
      <w:rFonts w:ascii="Comic Sans MS" w:hAnsi="Comic Sans MS"/>
      <w:sz w:val="24"/>
      <w:szCs w:val="20"/>
      <w:lang w:val="es-ES_tradnl"/>
    </w:rPr>
  </w:style>
  <w:style w:type="character" w:customStyle="1" w:styleId="TextoindependienteCar">
    <w:name w:val="Texto independiente Car"/>
    <w:link w:val="Textoindependiente"/>
    <w:uiPriority w:val="99"/>
    <w:semiHidden/>
    <w:locked/>
    <w:rsid w:val="00B440B6"/>
    <w:rPr>
      <w:rFonts w:ascii="Comic Sans MS" w:hAnsi="Comic Sans MS" w:cs="Times New Roman"/>
      <w:snapToGrid w:val="0"/>
      <w:sz w:val="20"/>
      <w:szCs w:val="20"/>
      <w:lang w:val="es-ES_tradnl" w:eastAsia="es-ES"/>
    </w:rPr>
  </w:style>
  <w:style w:type="paragraph" w:styleId="Textoindependiente2">
    <w:name w:val="Body Text 2"/>
    <w:basedOn w:val="Normal"/>
    <w:link w:val="Textoindependiente2Car"/>
    <w:uiPriority w:val="99"/>
    <w:semiHidden/>
    <w:rsid w:val="00B440B6"/>
    <w:pPr>
      <w:pBdr>
        <w:top w:val="double" w:sz="4" w:space="1" w:color="auto"/>
        <w:left w:val="double" w:sz="4" w:space="4" w:color="auto"/>
        <w:bottom w:val="double" w:sz="4" w:space="1" w:color="auto"/>
        <w:right w:val="double" w:sz="4" w:space="4" w:color="auto"/>
      </w:pBdr>
      <w:spacing w:after="0" w:line="240" w:lineRule="auto"/>
      <w:jc w:val="both"/>
    </w:pPr>
    <w:rPr>
      <w:rFonts w:ascii="Comic Sans MS" w:hAnsi="Comic Sans MS"/>
      <w:szCs w:val="24"/>
    </w:rPr>
  </w:style>
  <w:style w:type="character" w:customStyle="1" w:styleId="Textoindependiente2Car">
    <w:name w:val="Texto independiente 2 Car"/>
    <w:link w:val="Textoindependiente2"/>
    <w:uiPriority w:val="99"/>
    <w:semiHidden/>
    <w:locked/>
    <w:rsid w:val="00B440B6"/>
    <w:rPr>
      <w:rFonts w:ascii="Comic Sans MS" w:hAnsi="Comic Sans MS" w:cs="Times New Roman"/>
      <w:sz w:val="24"/>
      <w:szCs w:val="24"/>
      <w:lang w:eastAsia="es-ES"/>
    </w:rPr>
  </w:style>
  <w:style w:type="paragraph" w:styleId="Textoindependiente3">
    <w:name w:val="Body Text 3"/>
    <w:basedOn w:val="Normal"/>
    <w:link w:val="Textoindependiente3Car"/>
    <w:rsid w:val="00B440B6"/>
    <w:pPr>
      <w:spacing w:after="0" w:line="240" w:lineRule="auto"/>
      <w:jc w:val="both"/>
    </w:pPr>
    <w:rPr>
      <w:rFonts w:ascii="Comic Sans MS" w:hAnsi="Comic Sans MS"/>
      <w:sz w:val="20"/>
      <w:szCs w:val="24"/>
    </w:rPr>
  </w:style>
  <w:style w:type="character" w:customStyle="1" w:styleId="Textoindependiente3Car">
    <w:name w:val="Texto independiente 3 Car"/>
    <w:link w:val="Textoindependiente3"/>
    <w:semiHidden/>
    <w:locked/>
    <w:rsid w:val="00B440B6"/>
    <w:rPr>
      <w:rFonts w:ascii="Comic Sans MS" w:hAnsi="Comic Sans MS" w:cs="Times New Roman"/>
      <w:sz w:val="24"/>
      <w:szCs w:val="24"/>
      <w:lang w:eastAsia="es-ES"/>
    </w:rPr>
  </w:style>
  <w:style w:type="character" w:styleId="Hipervnculovisitado">
    <w:name w:val="FollowedHyperlink"/>
    <w:uiPriority w:val="99"/>
    <w:semiHidden/>
    <w:rsid w:val="001A3C87"/>
    <w:rPr>
      <w:rFonts w:cs="Times New Roman"/>
      <w:color w:val="800080"/>
      <w:u w:val="single"/>
    </w:rPr>
  </w:style>
  <w:style w:type="paragraph" w:styleId="Sangradetextonormal">
    <w:name w:val="Body Text Indent"/>
    <w:basedOn w:val="Normal"/>
    <w:link w:val="SangradetextonormalCar"/>
    <w:uiPriority w:val="99"/>
    <w:semiHidden/>
    <w:rsid w:val="00F06369"/>
    <w:pPr>
      <w:spacing w:after="120"/>
      <w:ind w:left="283"/>
    </w:pPr>
  </w:style>
  <w:style w:type="character" w:customStyle="1" w:styleId="SangradetextonormalCar">
    <w:name w:val="Sangría de texto normal Car"/>
    <w:link w:val="Sangradetextonormal"/>
    <w:uiPriority w:val="99"/>
    <w:semiHidden/>
    <w:locked/>
    <w:rsid w:val="00F06369"/>
    <w:rPr>
      <w:rFonts w:cs="Times New Roman"/>
    </w:rPr>
  </w:style>
  <w:style w:type="paragraph" w:customStyle="1" w:styleId="p20">
    <w:name w:val="p20"/>
    <w:basedOn w:val="Normal"/>
    <w:uiPriority w:val="99"/>
    <w:rsid w:val="00690B5B"/>
    <w:pPr>
      <w:widowControl w:val="0"/>
      <w:tabs>
        <w:tab w:val="left" w:pos="2100"/>
      </w:tabs>
      <w:spacing w:after="0" w:line="320" w:lineRule="atLeast"/>
      <w:ind w:left="1440" w:firstLine="2160"/>
    </w:pPr>
    <w:rPr>
      <w:rFonts w:ascii="Times New Roman" w:hAnsi="Times New Roman"/>
      <w:sz w:val="24"/>
      <w:szCs w:val="20"/>
    </w:rPr>
  </w:style>
  <w:style w:type="paragraph" w:customStyle="1" w:styleId="p42">
    <w:name w:val="p42"/>
    <w:basedOn w:val="Normal"/>
    <w:uiPriority w:val="99"/>
    <w:rsid w:val="00690B5B"/>
    <w:pPr>
      <w:widowControl w:val="0"/>
      <w:tabs>
        <w:tab w:val="left" w:pos="2180"/>
      </w:tabs>
      <w:spacing w:after="0" w:line="240" w:lineRule="atLeast"/>
      <w:ind w:left="740"/>
    </w:pPr>
    <w:rPr>
      <w:rFonts w:ascii="Times New Roman" w:hAnsi="Times New Roman"/>
      <w:sz w:val="24"/>
      <w:szCs w:val="20"/>
    </w:rPr>
  </w:style>
  <w:style w:type="paragraph" w:customStyle="1" w:styleId="p46">
    <w:name w:val="p46"/>
    <w:basedOn w:val="Normal"/>
    <w:uiPriority w:val="99"/>
    <w:rsid w:val="00690B5B"/>
    <w:pPr>
      <w:widowControl w:val="0"/>
      <w:tabs>
        <w:tab w:val="left" w:pos="2020"/>
      </w:tabs>
      <w:spacing w:after="0" w:line="320" w:lineRule="atLeast"/>
      <w:ind w:left="1440" w:firstLine="2016"/>
      <w:jc w:val="both"/>
    </w:pPr>
    <w:rPr>
      <w:rFonts w:ascii="Times New Roman" w:hAnsi="Times New Roman"/>
      <w:sz w:val="24"/>
      <w:szCs w:val="20"/>
    </w:rPr>
  </w:style>
  <w:style w:type="paragraph" w:customStyle="1" w:styleId="p50">
    <w:name w:val="p50"/>
    <w:basedOn w:val="Normal"/>
    <w:uiPriority w:val="99"/>
    <w:rsid w:val="00690B5B"/>
    <w:pPr>
      <w:widowControl w:val="0"/>
      <w:tabs>
        <w:tab w:val="left" w:pos="2100"/>
        <w:tab w:val="left" w:pos="2280"/>
      </w:tabs>
      <w:spacing w:after="0" w:line="320" w:lineRule="atLeast"/>
      <w:ind w:left="864" w:hanging="144"/>
      <w:jc w:val="both"/>
    </w:pPr>
    <w:rPr>
      <w:rFonts w:ascii="Times New Roman" w:hAnsi="Times New Roman"/>
      <w:sz w:val="24"/>
      <w:szCs w:val="20"/>
    </w:rPr>
  </w:style>
  <w:style w:type="paragraph" w:customStyle="1" w:styleId="p76">
    <w:name w:val="p76"/>
    <w:basedOn w:val="Normal"/>
    <w:uiPriority w:val="99"/>
    <w:rsid w:val="00690B5B"/>
    <w:pPr>
      <w:widowControl w:val="0"/>
      <w:tabs>
        <w:tab w:val="left" w:pos="660"/>
        <w:tab w:val="left" w:pos="2500"/>
      </w:tabs>
      <w:spacing w:after="0" w:line="320" w:lineRule="atLeast"/>
      <w:ind w:left="720" w:firstLine="1728"/>
      <w:jc w:val="both"/>
    </w:pPr>
    <w:rPr>
      <w:rFonts w:ascii="Times New Roman" w:hAnsi="Times New Roman"/>
      <w:sz w:val="24"/>
      <w:szCs w:val="20"/>
    </w:rPr>
  </w:style>
  <w:style w:type="paragraph" w:styleId="Sinespaciado">
    <w:name w:val="No Spacing"/>
    <w:uiPriority w:val="99"/>
    <w:qFormat/>
    <w:rsid w:val="0007117F"/>
    <w:rPr>
      <w:sz w:val="22"/>
      <w:szCs w:val="22"/>
    </w:rPr>
  </w:style>
  <w:style w:type="paragraph" w:styleId="Ttulo">
    <w:name w:val="Title"/>
    <w:basedOn w:val="Normal"/>
    <w:link w:val="TtuloCar"/>
    <w:uiPriority w:val="99"/>
    <w:qFormat/>
    <w:rsid w:val="00F6240D"/>
    <w:pPr>
      <w:spacing w:after="0" w:line="240" w:lineRule="auto"/>
      <w:jc w:val="center"/>
    </w:pPr>
    <w:rPr>
      <w:rFonts w:ascii="Times New Roman" w:hAnsi="Times New Roman"/>
      <w:b/>
      <w:bCs/>
      <w:sz w:val="20"/>
      <w:szCs w:val="20"/>
      <w:u w:val="single"/>
    </w:rPr>
  </w:style>
  <w:style w:type="character" w:customStyle="1" w:styleId="TtuloCar">
    <w:name w:val="Título Car"/>
    <w:link w:val="Ttulo"/>
    <w:uiPriority w:val="99"/>
    <w:locked/>
    <w:rsid w:val="00F6240D"/>
    <w:rPr>
      <w:rFonts w:ascii="Times New Roman" w:hAnsi="Times New Roman" w:cs="Times New Roman"/>
      <w:b/>
      <w:bCs/>
      <w:sz w:val="20"/>
      <w:szCs w:val="20"/>
      <w:u w:val="single"/>
    </w:rPr>
  </w:style>
  <w:style w:type="paragraph" w:styleId="Sangra2detindependiente">
    <w:name w:val="Body Text Indent 2"/>
    <w:basedOn w:val="Normal"/>
    <w:link w:val="Sangra2detindependienteCar"/>
    <w:uiPriority w:val="99"/>
    <w:rsid w:val="001D409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24BDF"/>
  </w:style>
  <w:style w:type="paragraph" w:styleId="Sangra3detindependiente">
    <w:name w:val="Body Text Indent 3"/>
    <w:basedOn w:val="Normal"/>
    <w:link w:val="Sangra3detindependienteCar"/>
    <w:uiPriority w:val="99"/>
    <w:rsid w:val="001D4096"/>
    <w:pPr>
      <w:spacing w:after="120"/>
      <w:ind w:left="283"/>
    </w:pPr>
    <w:rPr>
      <w:sz w:val="16"/>
      <w:szCs w:val="16"/>
    </w:rPr>
  </w:style>
  <w:style w:type="character" w:customStyle="1" w:styleId="Sangra3detindependienteCar">
    <w:name w:val="Sangría 3 de t. independiente Car"/>
    <w:link w:val="Sangra3detindependiente"/>
    <w:uiPriority w:val="99"/>
    <w:semiHidden/>
    <w:rsid w:val="00224BDF"/>
    <w:rPr>
      <w:sz w:val="16"/>
      <w:szCs w:val="16"/>
    </w:rPr>
  </w:style>
  <w:style w:type="paragraph" w:styleId="NormalWeb">
    <w:name w:val="Normal (Web)"/>
    <w:basedOn w:val="Normal"/>
    <w:uiPriority w:val="99"/>
    <w:rsid w:val="004C75E4"/>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Mencinsinresolver1">
    <w:name w:val="Mención sin resolver1"/>
    <w:uiPriority w:val="99"/>
    <w:semiHidden/>
    <w:unhideWhenUsed/>
    <w:rsid w:val="00F37E5D"/>
    <w:rPr>
      <w:color w:val="808080"/>
      <w:shd w:val="clear" w:color="auto" w:fill="E6E6E6"/>
    </w:rPr>
  </w:style>
  <w:style w:type="character" w:styleId="Textoennegrita">
    <w:name w:val="Strong"/>
    <w:basedOn w:val="Fuentedeprrafopredeter"/>
    <w:uiPriority w:val="22"/>
    <w:qFormat/>
    <w:locked/>
    <w:rsid w:val="009E1EBF"/>
    <w:rPr>
      <w:b/>
      <w:bCs/>
    </w:rPr>
  </w:style>
  <w:style w:type="table" w:styleId="Listaclara-nfasis6">
    <w:name w:val="Light List Accent 6"/>
    <w:basedOn w:val="Tablanormal"/>
    <w:uiPriority w:val="61"/>
    <w:rsid w:val="002B32B5"/>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aclara-nfasis2">
    <w:name w:val="Light List Accent 2"/>
    <w:basedOn w:val="Tablanormal"/>
    <w:uiPriority w:val="61"/>
    <w:rsid w:val="005140B7"/>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st">
    <w:name w:val="st"/>
    <w:rsid w:val="006E5CE1"/>
  </w:style>
  <w:style w:type="character" w:styleId="nfasis">
    <w:name w:val="Emphasis"/>
    <w:basedOn w:val="Fuentedeprrafopredeter"/>
    <w:uiPriority w:val="20"/>
    <w:qFormat/>
    <w:locked/>
    <w:rsid w:val="001F3193"/>
    <w:rPr>
      <w:i/>
      <w:iCs/>
    </w:rPr>
  </w:style>
</w:styles>
</file>

<file path=word/webSettings.xml><?xml version="1.0" encoding="utf-8"?>
<w:webSettings xmlns:r="http://schemas.openxmlformats.org/officeDocument/2006/relationships" xmlns:w="http://schemas.openxmlformats.org/wordprocessingml/2006/main">
  <w:divs>
    <w:div w:id="4601312">
      <w:bodyDiv w:val="1"/>
      <w:marLeft w:val="0"/>
      <w:marRight w:val="0"/>
      <w:marTop w:val="0"/>
      <w:marBottom w:val="0"/>
      <w:divBdr>
        <w:top w:val="none" w:sz="0" w:space="0" w:color="auto"/>
        <w:left w:val="none" w:sz="0" w:space="0" w:color="auto"/>
        <w:bottom w:val="none" w:sz="0" w:space="0" w:color="auto"/>
        <w:right w:val="none" w:sz="0" w:space="0" w:color="auto"/>
      </w:divBdr>
      <w:divsChild>
        <w:div w:id="2059627253">
          <w:marLeft w:val="0"/>
          <w:marRight w:val="0"/>
          <w:marTop w:val="0"/>
          <w:marBottom w:val="0"/>
          <w:divBdr>
            <w:top w:val="none" w:sz="0" w:space="0" w:color="auto"/>
            <w:left w:val="none" w:sz="0" w:space="0" w:color="auto"/>
            <w:bottom w:val="none" w:sz="0" w:space="0" w:color="auto"/>
            <w:right w:val="none" w:sz="0" w:space="0" w:color="auto"/>
          </w:divBdr>
        </w:div>
        <w:div w:id="1708332417">
          <w:marLeft w:val="0"/>
          <w:marRight w:val="0"/>
          <w:marTop w:val="0"/>
          <w:marBottom w:val="0"/>
          <w:divBdr>
            <w:top w:val="none" w:sz="0" w:space="0" w:color="auto"/>
            <w:left w:val="none" w:sz="0" w:space="0" w:color="auto"/>
            <w:bottom w:val="none" w:sz="0" w:space="0" w:color="auto"/>
            <w:right w:val="none" w:sz="0" w:space="0" w:color="auto"/>
          </w:divBdr>
        </w:div>
        <w:div w:id="48770301">
          <w:marLeft w:val="0"/>
          <w:marRight w:val="0"/>
          <w:marTop w:val="0"/>
          <w:marBottom w:val="0"/>
          <w:divBdr>
            <w:top w:val="none" w:sz="0" w:space="0" w:color="auto"/>
            <w:left w:val="none" w:sz="0" w:space="0" w:color="auto"/>
            <w:bottom w:val="none" w:sz="0" w:space="0" w:color="auto"/>
            <w:right w:val="none" w:sz="0" w:space="0" w:color="auto"/>
          </w:divBdr>
        </w:div>
        <w:div w:id="2017268364">
          <w:marLeft w:val="0"/>
          <w:marRight w:val="0"/>
          <w:marTop w:val="0"/>
          <w:marBottom w:val="0"/>
          <w:divBdr>
            <w:top w:val="none" w:sz="0" w:space="0" w:color="auto"/>
            <w:left w:val="none" w:sz="0" w:space="0" w:color="auto"/>
            <w:bottom w:val="none" w:sz="0" w:space="0" w:color="auto"/>
            <w:right w:val="none" w:sz="0" w:space="0" w:color="auto"/>
          </w:divBdr>
        </w:div>
        <w:div w:id="249433628">
          <w:marLeft w:val="0"/>
          <w:marRight w:val="0"/>
          <w:marTop w:val="0"/>
          <w:marBottom w:val="0"/>
          <w:divBdr>
            <w:top w:val="none" w:sz="0" w:space="0" w:color="auto"/>
            <w:left w:val="none" w:sz="0" w:space="0" w:color="auto"/>
            <w:bottom w:val="none" w:sz="0" w:space="0" w:color="auto"/>
            <w:right w:val="none" w:sz="0" w:space="0" w:color="auto"/>
          </w:divBdr>
        </w:div>
        <w:div w:id="1685325912">
          <w:marLeft w:val="0"/>
          <w:marRight w:val="0"/>
          <w:marTop w:val="0"/>
          <w:marBottom w:val="0"/>
          <w:divBdr>
            <w:top w:val="none" w:sz="0" w:space="0" w:color="auto"/>
            <w:left w:val="none" w:sz="0" w:space="0" w:color="auto"/>
            <w:bottom w:val="none" w:sz="0" w:space="0" w:color="auto"/>
            <w:right w:val="none" w:sz="0" w:space="0" w:color="auto"/>
          </w:divBdr>
        </w:div>
        <w:div w:id="336620862">
          <w:marLeft w:val="0"/>
          <w:marRight w:val="0"/>
          <w:marTop w:val="0"/>
          <w:marBottom w:val="0"/>
          <w:divBdr>
            <w:top w:val="none" w:sz="0" w:space="0" w:color="auto"/>
            <w:left w:val="none" w:sz="0" w:space="0" w:color="auto"/>
            <w:bottom w:val="none" w:sz="0" w:space="0" w:color="auto"/>
            <w:right w:val="none" w:sz="0" w:space="0" w:color="auto"/>
          </w:divBdr>
        </w:div>
        <w:div w:id="496728650">
          <w:marLeft w:val="0"/>
          <w:marRight w:val="0"/>
          <w:marTop w:val="0"/>
          <w:marBottom w:val="0"/>
          <w:divBdr>
            <w:top w:val="none" w:sz="0" w:space="0" w:color="auto"/>
            <w:left w:val="none" w:sz="0" w:space="0" w:color="auto"/>
            <w:bottom w:val="none" w:sz="0" w:space="0" w:color="auto"/>
            <w:right w:val="none" w:sz="0" w:space="0" w:color="auto"/>
          </w:divBdr>
        </w:div>
        <w:div w:id="258879378">
          <w:marLeft w:val="0"/>
          <w:marRight w:val="0"/>
          <w:marTop w:val="0"/>
          <w:marBottom w:val="0"/>
          <w:divBdr>
            <w:top w:val="none" w:sz="0" w:space="0" w:color="auto"/>
            <w:left w:val="none" w:sz="0" w:space="0" w:color="auto"/>
            <w:bottom w:val="none" w:sz="0" w:space="0" w:color="auto"/>
            <w:right w:val="none" w:sz="0" w:space="0" w:color="auto"/>
          </w:divBdr>
        </w:div>
        <w:div w:id="56168425">
          <w:marLeft w:val="0"/>
          <w:marRight w:val="0"/>
          <w:marTop w:val="0"/>
          <w:marBottom w:val="0"/>
          <w:divBdr>
            <w:top w:val="none" w:sz="0" w:space="0" w:color="auto"/>
            <w:left w:val="none" w:sz="0" w:space="0" w:color="auto"/>
            <w:bottom w:val="none" w:sz="0" w:space="0" w:color="auto"/>
            <w:right w:val="none" w:sz="0" w:space="0" w:color="auto"/>
          </w:divBdr>
        </w:div>
        <w:div w:id="1858305126">
          <w:marLeft w:val="0"/>
          <w:marRight w:val="0"/>
          <w:marTop w:val="0"/>
          <w:marBottom w:val="0"/>
          <w:divBdr>
            <w:top w:val="none" w:sz="0" w:space="0" w:color="auto"/>
            <w:left w:val="none" w:sz="0" w:space="0" w:color="auto"/>
            <w:bottom w:val="none" w:sz="0" w:space="0" w:color="auto"/>
            <w:right w:val="none" w:sz="0" w:space="0" w:color="auto"/>
          </w:divBdr>
        </w:div>
      </w:divsChild>
    </w:div>
    <w:div w:id="15694683">
      <w:bodyDiv w:val="1"/>
      <w:marLeft w:val="0"/>
      <w:marRight w:val="0"/>
      <w:marTop w:val="0"/>
      <w:marBottom w:val="0"/>
      <w:divBdr>
        <w:top w:val="none" w:sz="0" w:space="0" w:color="auto"/>
        <w:left w:val="none" w:sz="0" w:space="0" w:color="auto"/>
        <w:bottom w:val="none" w:sz="0" w:space="0" w:color="auto"/>
        <w:right w:val="none" w:sz="0" w:space="0" w:color="auto"/>
      </w:divBdr>
    </w:div>
    <w:div w:id="51778538">
      <w:bodyDiv w:val="1"/>
      <w:marLeft w:val="0"/>
      <w:marRight w:val="0"/>
      <w:marTop w:val="0"/>
      <w:marBottom w:val="0"/>
      <w:divBdr>
        <w:top w:val="none" w:sz="0" w:space="0" w:color="auto"/>
        <w:left w:val="none" w:sz="0" w:space="0" w:color="auto"/>
        <w:bottom w:val="none" w:sz="0" w:space="0" w:color="auto"/>
        <w:right w:val="none" w:sz="0" w:space="0" w:color="auto"/>
      </w:divBdr>
    </w:div>
    <w:div w:id="51853373">
      <w:bodyDiv w:val="1"/>
      <w:marLeft w:val="0"/>
      <w:marRight w:val="0"/>
      <w:marTop w:val="0"/>
      <w:marBottom w:val="0"/>
      <w:divBdr>
        <w:top w:val="none" w:sz="0" w:space="0" w:color="auto"/>
        <w:left w:val="none" w:sz="0" w:space="0" w:color="auto"/>
        <w:bottom w:val="none" w:sz="0" w:space="0" w:color="auto"/>
        <w:right w:val="none" w:sz="0" w:space="0" w:color="auto"/>
      </w:divBdr>
      <w:divsChild>
        <w:div w:id="1479345909">
          <w:marLeft w:val="0"/>
          <w:marRight w:val="0"/>
          <w:marTop w:val="0"/>
          <w:marBottom w:val="0"/>
          <w:divBdr>
            <w:top w:val="none" w:sz="0" w:space="0" w:color="auto"/>
            <w:left w:val="none" w:sz="0" w:space="0" w:color="auto"/>
            <w:bottom w:val="none" w:sz="0" w:space="0" w:color="auto"/>
            <w:right w:val="none" w:sz="0" w:space="0" w:color="auto"/>
          </w:divBdr>
        </w:div>
        <w:div w:id="1614482908">
          <w:marLeft w:val="0"/>
          <w:marRight w:val="0"/>
          <w:marTop w:val="0"/>
          <w:marBottom w:val="0"/>
          <w:divBdr>
            <w:top w:val="none" w:sz="0" w:space="0" w:color="auto"/>
            <w:left w:val="none" w:sz="0" w:space="0" w:color="auto"/>
            <w:bottom w:val="none" w:sz="0" w:space="0" w:color="auto"/>
            <w:right w:val="none" w:sz="0" w:space="0" w:color="auto"/>
          </w:divBdr>
        </w:div>
        <w:div w:id="872617494">
          <w:marLeft w:val="0"/>
          <w:marRight w:val="0"/>
          <w:marTop w:val="0"/>
          <w:marBottom w:val="0"/>
          <w:divBdr>
            <w:top w:val="none" w:sz="0" w:space="0" w:color="auto"/>
            <w:left w:val="none" w:sz="0" w:space="0" w:color="auto"/>
            <w:bottom w:val="none" w:sz="0" w:space="0" w:color="auto"/>
            <w:right w:val="none" w:sz="0" w:space="0" w:color="auto"/>
          </w:divBdr>
        </w:div>
        <w:div w:id="1534884581">
          <w:marLeft w:val="0"/>
          <w:marRight w:val="0"/>
          <w:marTop w:val="0"/>
          <w:marBottom w:val="0"/>
          <w:divBdr>
            <w:top w:val="none" w:sz="0" w:space="0" w:color="auto"/>
            <w:left w:val="none" w:sz="0" w:space="0" w:color="auto"/>
            <w:bottom w:val="none" w:sz="0" w:space="0" w:color="auto"/>
            <w:right w:val="none" w:sz="0" w:space="0" w:color="auto"/>
          </w:divBdr>
        </w:div>
        <w:div w:id="1483808703">
          <w:marLeft w:val="0"/>
          <w:marRight w:val="0"/>
          <w:marTop w:val="0"/>
          <w:marBottom w:val="0"/>
          <w:divBdr>
            <w:top w:val="none" w:sz="0" w:space="0" w:color="auto"/>
            <w:left w:val="none" w:sz="0" w:space="0" w:color="auto"/>
            <w:bottom w:val="none" w:sz="0" w:space="0" w:color="auto"/>
            <w:right w:val="none" w:sz="0" w:space="0" w:color="auto"/>
          </w:divBdr>
        </w:div>
        <w:div w:id="2122991651">
          <w:marLeft w:val="0"/>
          <w:marRight w:val="0"/>
          <w:marTop w:val="0"/>
          <w:marBottom w:val="0"/>
          <w:divBdr>
            <w:top w:val="none" w:sz="0" w:space="0" w:color="auto"/>
            <w:left w:val="none" w:sz="0" w:space="0" w:color="auto"/>
            <w:bottom w:val="none" w:sz="0" w:space="0" w:color="auto"/>
            <w:right w:val="none" w:sz="0" w:space="0" w:color="auto"/>
          </w:divBdr>
        </w:div>
        <w:div w:id="315845960">
          <w:marLeft w:val="0"/>
          <w:marRight w:val="0"/>
          <w:marTop w:val="0"/>
          <w:marBottom w:val="0"/>
          <w:divBdr>
            <w:top w:val="none" w:sz="0" w:space="0" w:color="auto"/>
            <w:left w:val="none" w:sz="0" w:space="0" w:color="auto"/>
            <w:bottom w:val="none" w:sz="0" w:space="0" w:color="auto"/>
            <w:right w:val="none" w:sz="0" w:space="0" w:color="auto"/>
          </w:divBdr>
        </w:div>
        <w:div w:id="15425710">
          <w:marLeft w:val="0"/>
          <w:marRight w:val="0"/>
          <w:marTop w:val="0"/>
          <w:marBottom w:val="0"/>
          <w:divBdr>
            <w:top w:val="none" w:sz="0" w:space="0" w:color="auto"/>
            <w:left w:val="none" w:sz="0" w:space="0" w:color="auto"/>
            <w:bottom w:val="none" w:sz="0" w:space="0" w:color="auto"/>
            <w:right w:val="none" w:sz="0" w:space="0" w:color="auto"/>
          </w:divBdr>
        </w:div>
        <w:div w:id="645279876">
          <w:marLeft w:val="0"/>
          <w:marRight w:val="0"/>
          <w:marTop w:val="0"/>
          <w:marBottom w:val="0"/>
          <w:divBdr>
            <w:top w:val="none" w:sz="0" w:space="0" w:color="auto"/>
            <w:left w:val="none" w:sz="0" w:space="0" w:color="auto"/>
            <w:bottom w:val="none" w:sz="0" w:space="0" w:color="auto"/>
            <w:right w:val="none" w:sz="0" w:space="0" w:color="auto"/>
          </w:divBdr>
        </w:div>
        <w:div w:id="1157651705">
          <w:marLeft w:val="0"/>
          <w:marRight w:val="0"/>
          <w:marTop w:val="0"/>
          <w:marBottom w:val="0"/>
          <w:divBdr>
            <w:top w:val="none" w:sz="0" w:space="0" w:color="auto"/>
            <w:left w:val="none" w:sz="0" w:space="0" w:color="auto"/>
            <w:bottom w:val="none" w:sz="0" w:space="0" w:color="auto"/>
            <w:right w:val="none" w:sz="0" w:space="0" w:color="auto"/>
          </w:divBdr>
        </w:div>
        <w:div w:id="1374842225">
          <w:marLeft w:val="0"/>
          <w:marRight w:val="0"/>
          <w:marTop w:val="0"/>
          <w:marBottom w:val="0"/>
          <w:divBdr>
            <w:top w:val="none" w:sz="0" w:space="0" w:color="auto"/>
            <w:left w:val="none" w:sz="0" w:space="0" w:color="auto"/>
            <w:bottom w:val="none" w:sz="0" w:space="0" w:color="auto"/>
            <w:right w:val="none" w:sz="0" w:space="0" w:color="auto"/>
          </w:divBdr>
        </w:div>
        <w:div w:id="861749472">
          <w:marLeft w:val="0"/>
          <w:marRight w:val="0"/>
          <w:marTop w:val="0"/>
          <w:marBottom w:val="0"/>
          <w:divBdr>
            <w:top w:val="none" w:sz="0" w:space="0" w:color="auto"/>
            <w:left w:val="none" w:sz="0" w:space="0" w:color="auto"/>
            <w:bottom w:val="none" w:sz="0" w:space="0" w:color="auto"/>
            <w:right w:val="none" w:sz="0" w:space="0" w:color="auto"/>
          </w:divBdr>
        </w:div>
        <w:div w:id="2094694355">
          <w:marLeft w:val="0"/>
          <w:marRight w:val="0"/>
          <w:marTop w:val="0"/>
          <w:marBottom w:val="0"/>
          <w:divBdr>
            <w:top w:val="none" w:sz="0" w:space="0" w:color="auto"/>
            <w:left w:val="none" w:sz="0" w:space="0" w:color="auto"/>
            <w:bottom w:val="none" w:sz="0" w:space="0" w:color="auto"/>
            <w:right w:val="none" w:sz="0" w:space="0" w:color="auto"/>
          </w:divBdr>
        </w:div>
        <w:div w:id="1636982454">
          <w:marLeft w:val="0"/>
          <w:marRight w:val="0"/>
          <w:marTop w:val="0"/>
          <w:marBottom w:val="0"/>
          <w:divBdr>
            <w:top w:val="none" w:sz="0" w:space="0" w:color="auto"/>
            <w:left w:val="none" w:sz="0" w:space="0" w:color="auto"/>
            <w:bottom w:val="none" w:sz="0" w:space="0" w:color="auto"/>
            <w:right w:val="none" w:sz="0" w:space="0" w:color="auto"/>
          </w:divBdr>
        </w:div>
        <w:div w:id="332876964">
          <w:marLeft w:val="0"/>
          <w:marRight w:val="0"/>
          <w:marTop w:val="0"/>
          <w:marBottom w:val="0"/>
          <w:divBdr>
            <w:top w:val="none" w:sz="0" w:space="0" w:color="auto"/>
            <w:left w:val="none" w:sz="0" w:space="0" w:color="auto"/>
            <w:bottom w:val="none" w:sz="0" w:space="0" w:color="auto"/>
            <w:right w:val="none" w:sz="0" w:space="0" w:color="auto"/>
          </w:divBdr>
        </w:div>
        <w:div w:id="1108813701">
          <w:marLeft w:val="0"/>
          <w:marRight w:val="0"/>
          <w:marTop w:val="0"/>
          <w:marBottom w:val="0"/>
          <w:divBdr>
            <w:top w:val="none" w:sz="0" w:space="0" w:color="auto"/>
            <w:left w:val="none" w:sz="0" w:space="0" w:color="auto"/>
            <w:bottom w:val="none" w:sz="0" w:space="0" w:color="auto"/>
            <w:right w:val="none" w:sz="0" w:space="0" w:color="auto"/>
          </w:divBdr>
        </w:div>
        <w:div w:id="922838553">
          <w:marLeft w:val="0"/>
          <w:marRight w:val="0"/>
          <w:marTop w:val="0"/>
          <w:marBottom w:val="0"/>
          <w:divBdr>
            <w:top w:val="none" w:sz="0" w:space="0" w:color="auto"/>
            <w:left w:val="none" w:sz="0" w:space="0" w:color="auto"/>
            <w:bottom w:val="none" w:sz="0" w:space="0" w:color="auto"/>
            <w:right w:val="none" w:sz="0" w:space="0" w:color="auto"/>
          </w:divBdr>
        </w:div>
        <w:div w:id="1950121705">
          <w:marLeft w:val="0"/>
          <w:marRight w:val="0"/>
          <w:marTop w:val="0"/>
          <w:marBottom w:val="0"/>
          <w:divBdr>
            <w:top w:val="none" w:sz="0" w:space="0" w:color="auto"/>
            <w:left w:val="none" w:sz="0" w:space="0" w:color="auto"/>
            <w:bottom w:val="none" w:sz="0" w:space="0" w:color="auto"/>
            <w:right w:val="none" w:sz="0" w:space="0" w:color="auto"/>
          </w:divBdr>
        </w:div>
        <w:div w:id="1837574877">
          <w:marLeft w:val="0"/>
          <w:marRight w:val="0"/>
          <w:marTop w:val="0"/>
          <w:marBottom w:val="0"/>
          <w:divBdr>
            <w:top w:val="none" w:sz="0" w:space="0" w:color="auto"/>
            <w:left w:val="none" w:sz="0" w:space="0" w:color="auto"/>
            <w:bottom w:val="none" w:sz="0" w:space="0" w:color="auto"/>
            <w:right w:val="none" w:sz="0" w:space="0" w:color="auto"/>
          </w:divBdr>
        </w:div>
        <w:div w:id="2119791056">
          <w:marLeft w:val="0"/>
          <w:marRight w:val="0"/>
          <w:marTop w:val="0"/>
          <w:marBottom w:val="0"/>
          <w:divBdr>
            <w:top w:val="none" w:sz="0" w:space="0" w:color="auto"/>
            <w:left w:val="none" w:sz="0" w:space="0" w:color="auto"/>
            <w:bottom w:val="none" w:sz="0" w:space="0" w:color="auto"/>
            <w:right w:val="none" w:sz="0" w:space="0" w:color="auto"/>
          </w:divBdr>
        </w:div>
        <w:div w:id="1558279132">
          <w:marLeft w:val="0"/>
          <w:marRight w:val="0"/>
          <w:marTop w:val="0"/>
          <w:marBottom w:val="0"/>
          <w:divBdr>
            <w:top w:val="none" w:sz="0" w:space="0" w:color="auto"/>
            <w:left w:val="none" w:sz="0" w:space="0" w:color="auto"/>
            <w:bottom w:val="none" w:sz="0" w:space="0" w:color="auto"/>
            <w:right w:val="none" w:sz="0" w:space="0" w:color="auto"/>
          </w:divBdr>
        </w:div>
        <w:div w:id="1937128159">
          <w:marLeft w:val="0"/>
          <w:marRight w:val="0"/>
          <w:marTop w:val="0"/>
          <w:marBottom w:val="0"/>
          <w:divBdr>
            <w:top w:val="none" w:sz="0" w:space="0" w:color="auto"/>
            <w:left w:val="none" w:sz="0" w:space="0" w:color="auto"/>
            <w:bottom w:val="none" w:sz="0" w:space="0" w:color="auto"/>
            <w:right w:val="none" w:sz="0" w:space="0" w:color="auto"/>
          </w:divBdr>
        </w:div>
        <w:div w:id="552692915">
          <w:marLeft w:val="0"/>
          <w:marRight w:val="0"/>
          <w:marTop w:val="0"/>
          <w:marBottom w:val="0"/>
          <w:divBdr>
            <w:top w:val="none" w:sz="0" w:space="0" w:color="auto"/>
            <w:left w:val="none" w:sz="0" w:space="0" w:color="auto"/>
            <w:bottom w:val="none" w:sz="0" w:space="0" w:color="auto"/>
            <w:right w:val="none" w:sz="0" w:space="0" w:color="auto"/>
          </w:divBdr>
        </w:div>
        <w:div w:id="1041399166">
          <w:marLeft w:val="0"/>
          <w:marRight w:val="0"/>
          <w:marTop w:val="0"/>
          <w:marBottom w:val="0"/>
          <w:divBdr>
            <w:top w:val="none" w:sz="0" w:space="0" w:color="auto"/>
            <w:left w:val="none" w:sz="0" w:space="0" w:color="auto"/>
            <w:bottom w:val="none" w:sz="0" w:space="0" w:color="auto"/>
            <w:right w:val="none" w:sz="0" w:space="0" w:color="auto"/>
          </w:divBdr>
        </w:div>
        <w:div w:id="97454856">
          <w:marLeft w:val="0"/>
          <w:marRight w:val="0"/>
          <w:marTop w:val="0"/>
          <w:marBottom w:val="0"/>
          <w:divBdr>
            <w:top w:val="none" w:sz="0" w:space="0" w:color="auto"/>
            <w:left w:val="none" w:sz="0" w:space="0" w:color="auto"/>
            <w:bottom w:val="none" w:sz="0" w:space="0" w:color="auto"/>
            <w:right w:val="none" w:sz="0" w:space="0" w:color="auto"/>
          </w:divBdr>
        </w:div>
        <w:div w:id="1212769195">
          <w:marLeft w:val="0"/>
          <w:marRight w:val="0"/>
          <w:marTop w:val="0"/>
          <w:marBottom w:val="0"/>
          <w:divBdr>
            <w:top w:val="none" w:sz="0" w:space="0" w:color="auto"/>
            <w:left w:val="none" w:sz="0" w:space="0" w:color="auto"/>
            <w:bottom w:val="none" w:sz="0" w:space="0" w:color="auto"/>
            <w:right w:val="none" w:sz="0" w:space="0" w:color="auto"/>
          </w:divBdr>
        </w:div>
        <w:div w:id="1076198333">
          <w:marLeft w:val="0"/>
          <w:marRight w:val="0"/>
          <w:marTop w:val="0"/>
          <w:marBottom w:val="0"/>
          <w:divBdr>
            <w:top w:val="none" w:sz="0" w:space="0" w:color="auto"/>
            <w:left w:val="none" w:sz="0" w:space="0" w:color="auto"/>
            <w:bottom w:val="none" w:sz="0" w:space="0" w:color="auto"/>
            <w:right w:val="none" w:sz="0" w:space="0" w:color="auto"/>
          </w:divBdr>
        </w:div>
        <w:div w:id="576062777">
          <w:marLeft w:val="0"/>
          <w:marRight w:val="0"/>
          <w:marTop w:val="0"/>
          <w:marBottom w:val="0"/>
          <w:divBdr>
            <w:top w:val="none" w:sz="0" w:space="0" w:color="auto"/>
            <w:left w:val="none" w:sz="0" w:space="0" w:color="auto"/>
            <w:bottom w:val="none" w:sz="0" w:space="0" w:color="auto"/>
            <w:right w:val="none" w:sz="0" w:space="0" w:color="auto"/>
          </w:divBdr>
        </w:div>
        <w:div w:id="1531456477">
          <w:marLeft w:val="0"/>
          <w:marRight w:val="0"/>
          <w:marTop w:val="0"/>
          <w:marBottom w:val="0"/>
          <w:divBdr>
            <w:top w:val="none" w:sz="0" w:space="0" w:color="auto"/>
            <w:left w:val="none" w:sz="0" w:space="0" w:color="auto"/>
            <w:bottom w:val="none" w:sz="0" w:space="0" w:color="auto"/>
            <w:right w:val="none" w:sz="0" w:space="0" w:color="auto"/>
          </w:divBdr>
        </w:div>
        <w:div w:id="1086154002">
          <w:marLeft w:val="0"/>
          <w:marRight w:val="0"/>
          <w:marTop w:val="0"/>
          <w:marBottom w:val="0"/>
          <w:divBdr>
            <w:top w:val="none" w:sz="0" w:space="0" w:color="auto"/>
            <w:left w:val="none" w:sz="0" w:space="0" w:color="auto"/>
            <w:bottom w:val="none" w:sz="0" w:space="0" w:color="auto"/>
            <w:right w:val="none" w:sz="0" w:space="0" w:color="auto"/>
          </w:divBdr>
        </w:div>
        <w:div w:id="127481403">
          <w:marLeft w:val="0"/>
          <w:marRight w:val="0"/>
          <w:marTop w:val="0"/>
          <w:marBottom w:val="0"/>
          <w:divBdr>
            <w:top w:val="none" w:sz="0" w:space="0" w:color="auto"/>
            <w:left w:val="none" w:sz="0" w:space="0" w:color="auto"/>
            <w:bottom w:val="none" w:sz="0" w:space="0" w:color="auto"/>
            <w:right w:val="none" w:sz="0" w:space="0" w:color="auto"/>
          </w:divBdr>
        </w:div>
        <w:div w:id="299771398">
          <w:marLeft w:val="0"/>
          <w:marRight w:val="0"/>
          <w:marTop w:val="0"/>
          <w:marBottom w:val="0"/>
          <w:divBdr>
            <w:top w:val="none" w:sz="0" w:space="0" w:color="auto"/>
            <w:left w:val="none" w:sz="0" w:space="0" w:color="auto"/>
            <w:bottom w:val="none" w:sz="0" w:space="0" w:color="auto"/>
            <w:right w:val="none" w:sz="0" w:space="0" w:color="auto"/>
          </w:divBdr>
        </w:div>
        <w:div w:id="908465555">
          <w:marLeft w:val="0"/>
          <w:marRight w:val="0"/>
          <w:marTop w:val="0"/>
          <w:marBottom w:val="0"/>
          <w:divBdr>
            <w:top w:val="none" w:sz="0" w:space="0" w:color="auto"/>
            <w:left w:val="none" w:sz="0" w:space="0" w:color="auto"/>
            <w:bottom w:val="none" w:sz="0" w:space="0" w:color="auto"/>
            <w:right w:val="none" w:sz="0" w:space="0" w:color="auto"/>
          </w:divBdr>
        </w:div>
        <w:div w:id="1087771390">
          <w:marLeft w:val="0"/>
          <w:marRight w:val="0"/>
          <w:marTop w:val="0"/>
          <w:marBottom w:val="0"/>
          <w:divBdr>
            <w:top w:val="none" w:sz="0" w:space="0" w:color="auto"/>
            <w:left w:val="none" w:sz="0" w:space="0" w:color="auto"/>
            <w:bottom w:val="none" w:sz="0" w:space="0" w:color="auto"/>
            <w:right w:val="none" w:sz="0" w:space="0" w:color="auto"/>
          </w:divBdr>
        </w:div>
        <w:div w:id="692614703">
          <w:marLeft w:val="0"/>
          <w:marRight w:val="0"/>
          <w:marTop w:val="0"/>
          <w:marBottom w:val="0"/>
          <w:divBdr>
            <w:top w:val="none" w:sz="0" w:space="0" w:color="auto"/>
            <w:left w:val="none" w:sz="0" w:space="0" w:color="auto"/>
            <w:bottom w:val="none" w:sz="0" w:space="0" w:color="auto"/>
            <w:right w:val="none" w:sz="0" w:space="0" w:color="auto"/>
          </w:divBdr>
        </w:div>
        <w:div w:id="71050231">
          <w:marLeft w:val="0"/>
          <w:marRight w:val="0"/>
          <w:marTop w:val="0"/>
          <w:marBottom w:val="0"/>
          <w:divBdr>
            <w:top w:val="none" w:sz="0" w:space="0" w:color="auto"/>
            <w:left w:val="none" w:sz="0" w:space="0" w:color="auto"/>
            <w:bottom w:val="none" w:sz="0" w:space="0" w:color="auto"/>
            <w:right w:val="none" w:sz="0" w:space="0" w:color="auto"/>
          </w:divBdr>
        </w:div>
        <w:div w:id="1516338005">
          <w:marLeft w:val="0"/>
          <w:marRight w:val="0"/>
          <w:marTop w:val="0"/>
          <w:marBottom w:val="0"/>
          <w:divBdr>
            <w:top w:val="none" w:sz="0" w:space="0" w:color="auto"/>
            <w:left w:val="none" w:sz="0" w:space="0" w:color="auto"/>
            <w:bottom w:val="none" w:sz="0" w:space="0" w:color="auto"/>
            <w:right w:val="none" w:sz="0" w:space="0" w:color="auto"/>
          </w:divBdr>
        </w:div>
        <w:div w:id="164366836">
          <w:marLeft w:val="0"/>
          <w:marRight w:val="0"/>
          <w:marTop w:val="0"/>
          <w:marBottom w:val="0"/>
          <w:divBdr>
            <w:top w:val="none" w:sz="0" w:space="0" w:color="auto"/>
            <w:left w:val="none" w:sz="0" w:space="0" w:color="auto"/>
            <w:bottom w:val="none" w:sz="0" w:space="0" w:color="auto"/>
            <w:right w:val="none" w:sz="0" w:space="0" w:color="auto"/>
          </w:divBdr>
        </w:div>
        <w:div w:id="1914310992">
          <w:marLeft w:val="0"/>
          <w:marRight w:val="0"/>
          <w:marTop w:val="0"/>
          <w:marBottom w:val="0"/>
          <w:divBdr>
            <w:top w:val="none" w:sz="0" w:space="0" w:color="auto"/>
            <w:left w:val="none" w:sz="0" w:space="0" w:color="auto"/>
            <w:bottom w:val="none" w:sz="0" w:space="0" w:color="auto"/>
            <w:right w:val="none" w:sz="0" w:space="0" w:color="auto"/>
          </w:divBdr>
        </w:div>
        <w:div w:id="1099790404">
          <w:marLeft w:val="0"/>
          <w:marRight w:val="0"/>
          <w:marTop w:val="0"/>
          <w:marBottom w:val="0"/>
          <w:divBdr>
            <w:top w:val="none" w:sz="0" w:space="0" w:color="auto"/>
            <w:left w:val="none" w:sz="0" w:space="0" w:color="auto"/>
            <w:bottom w:val="none" w:sz="0" w:space="0" w:color="auto"/>
            <w:right w:val="none" w:sz="0" w:space="0" w:color="auto"/>
          </w:divBdr>
        </w:div>
        <w:div w:id="1722627316">
          <w:marLeft w:val="0"/>
          <w:marRight w:val="0"/>
          <w:marTop w:val="0"/>
          <w:marBottom w:val="0"/>
          <w:divBdr>
            <w:top w:val="none" w:sz="0" w:space="0" w:color="auto"/>
            <w:left w:val="none" w:sz="0" w:space="0" w:color="auto"/>
            <w:bottom w:val="none" w:sz="0" w:space="0" w:color="auto"/>
            <w:right w:val="none" w:sz="0" w:space="0" w:color="auto"/>
          </w:divBdr>
        </w:div>
      </w:divsChild>
    </w:div>
    <w:div w:id="71660499">
      <w:bodyDiv w:val="1"/>
      <w:marLeft w:val="0"/>
      <w:marRight w:val="0"/>
      <w:marTop w:val="0"/>
      <w:marBottom w:val="0"/>
      <w:divBdr>
        <w:top w:val="none" w:sz="0" w:space="0" w:color="auto"/>
        <w:left w:val="none" w:sz="0" w:space="0" w:color="auto"/>
        <w:bottom w:val="none" w:sz="0" w:space="0" w:color="auto"/>
        <w:right w:val="none" w:sz="0" w:space="0" w:color="auto"/>
      </w:divBdr>
    </w:div>
    <w:div w:id="137187884">
      <w:bodyDiv w:val="1"/>
      <w:marLeft w:val="0"/>
      <w:marRight w:val="0"/>
      <w:marTop w:val="0"/>
      <w:marBottom w:val="0"/>
      <w:divBdr>
        <w:top w:val="none" w:sz="0" w:space="0" w:color="auto"/>
        <w:left w:val="none" w:sz="0" w:space="0" w:color="auto"/>
        <w:bottom w:val="none" w:sz="0" w:space="0" w:color="auto"/>
        <w:right w:val="none" w:sz="0" w:space="0" w:color="auto"/>
      </w:divBdr>
      <w:divsChild>
        <w:div w:id="1973092496">
          <w:marLeft w:val="0"/>
          <w:marRight w:val="0"/>
          <w:marTop w:val="0"/>
          <w:marBottom w:val="0"/>
          <w:divBdr>
            <w:top w:val="none" w:sz="0" w:space="0" w:color="auto"/>
            <w:left w:val="none" w:sz="0" w:space="0" w:color="auto"/>
            <w:bottom w:val="none" w:sz="0" w:space="0" w:color="auto"/>
            <w:right w:val="none" w:sz="0" w:space="0" w:color="auto"/>
          </w:divBdr>
        </w:div>
        <w:div w:id="535309592">
          <w:marLeft w:val="0"/>
          <w:marRight w:val="0"/>
          <w:marTop w:val="0"/>
          <w:marBottom w:val="0"/>
          <w:divBdr>
            <w:top w:val="none" w:sz="0" w:space="0" w:color="auto"/>
            <w:left w:val="none" w:sz="0" w:space="0" w:color="auto"/>
            <w:bottom w:val="none" w:sz="0" w:space="0" w:color="auto"/>
            <w:right w:val="none" w:sz="0" w:space="0" w:color="auto"/>
          </w:divBdr>
        </w:div>
        <w:div w:id="1970477468">
          <w:marLeft w:val="0"/>
          <w:marRight w:val="0"/>
          <w:marTop w:val="0"/>
          <w:marBottom w:val="0"/>
          <w:divBdr>
            <w:top w:val="none" w:sz="0" w:space="0" w:color="auto"/>
            <w:left w:val="none" w:sz="0" w:space="0" w:color="auto"/>
            <w:bottom w:val="none" w:sz="0" w:space="0" w:color="auto"/>
            <w:right w:val="none" w:sz="0" w:space="0" w:color="auto"/>
          </w:divBdr>
        </w:div>
        <w:div w:id="2046908646">
          <w:marLeft w:val="0"/>
          <w:marRight w:val="0"/>
          <w:marTop w:val="0"/>
          <w:marBottom w:val="0"/>
          <w:divBdr>
            <w:top w:val="none" w:sz="0" w:space="0" w:color="auto"/>
            <w:left w:val="none" w:sz="0" w:space="0" w:color="auto"/>
            <w:bottom w:val="none" w:sz="0" w:space="0" w:color="auto"/>
            <w:right w:val="none" w:sz="0" w:space="0" w:color="auto"/>
          </w:divBdr>
        </w:div>
        <w:div w:id="258679079">
          <w:marLeft w:val="0"/>
          <w:marRight w:val="0"/>
          <w:marTop w:val="0"/>
          <w:marBottom w:val="0"/>
          <w:divBdr>
            <w:top w:val="none" w:sz="0" w:space="0" w:color="auto"/>
            <w:left w:val="none" w:sz="0" w:space="0" w:color="auto"/>
            <w:bottom w:val="none" w:sz="0" w:space="0" w:color="auto"/>
            <w:right w:val="none" w:sz="0" w:space="0" w:color="auto"/>
          </w:divBdr>
        </w:div>
        <w:div w:id="1706562011">
          <w:marLeft w:val="0"/>
          <w:marRight w:val="0"/>
          <w:marTop w:val="0"/>
          <w:marBottom w:val="0"/>
          <w:divBdr>
            <w:top w:val="none" w:sz="0" w:space="0" w:color="auto"/>
            <w:left w:val="none" w:sz="0" w:space="0" w:color="auto"/>
            <w:bottom w:val="none" w:sz="0" w:space="0" w:color="auto"/>
            <w:right w:val="none" w:sz="0" w:space="0" w:color="auto"/>
          </w:divBdr>
        </w:div>
      </w:divsChild>
    </w:div>
    <w:div w:id="141314182">
      <w:bodyDiv w:val="1"/>
      <w:marLeft w:val="0"/>
      <w:marRight w:val="0"/>
      <w:marTop w:val="0"/>
      <w:marBottom w:val="0"/>
      <w:divBdr>
        <w:top w:val="none" w:sz="0" w:space="0" w:color="auto"/>
        <w:left w:val="none" w:sz="0" w:space="0" w:color="auto"/>
        <w:bottom w:val="none" w:sz="0" w:space="0" w:color="auto"/>
        <w:right w:val="none" w:sz="0" w:space="0" w:color="auto"/>
      </w:divBdr>
      <w:divsChild>
        <w:div w:id="144589058">
          <w:marLeft w:val="0"/>
          <w:marRight w:val="0"/>
          <w:marTop w:val="0"/>
          <w:marBottom w:val="0"/>
          <w:divBdr>
            <w:top w:val="none" w:sz="0" w:space="0" w:color="auto"/>
            <w:left w:val="none" w:sz="0" w:space="0" w:color="auto"/>
            <w:bottom w:val="none" w:sz="0" w:space="0" w:color="auto"/>
            <w:right w:val="none" w:sz="0" w:space="0" w:color="auto"/>
          </w:divBdr>
          <w:divsChild>
            <w:div w:id="1399550382">
              <w:marLeft w:val="0"/>
              <w:marRight w:val="0"/>
              <w:marTop w:val="0"/>
              <w:marBottom w:val="0"/>
              <w:divBdr>
                <w:top w:val="none" w:sz="0" w:space="0" w:color="auto"/>
                <w:left w:val="none" w:sz="0" w:space="0" w:color="auto"/>
                <w:bottom w:val="none" w:sz="0" w:space="0" w:color="auto"/>
                <w:right w:val="none" w:sz="0" w:space="0" w:color="auto"/>
              </w:divBdr>
            </w:div>
            <w:div w:id="1264724173">
              <w:marLeft w:val="0"/>
              <w:marRight w:val="0"/>
              <w:marTop w:val="0"/>
              <w:marBottom w:val="0"/>
              <w:divBdr>
                <w:top w:val="none" w:sz="0" w:space="0" w:color="auto"/>
                <w:left w:val="none" w:sz="0" w:space="0" w:color="auto"/>
                <w:bottom w:val="none" w:sz="0" w:space="0" w:color="auto"/>
                <w:right w:val="none" w:sz="0" w:space="0" w:color="auto"/>
              </w:divBdr>
            </w:div>
            <w:div w:id="1473592316">
              <w:marLeft w:val="0"/>
              <w:marRight w:val="0"/>
              <w:marTop w:val="0"/>
              <w:marBottom w:val="0"/>
              <w:divBdr>
                <w:top w:val="none" w:sz="0" w:space="0" w:color="auto"/>
                <w:left w:val="none" w:sz="0" w:space="0" w:color="auto"/>
                <w:bottom w:val="none" w:sz="0" w:space="0" w:color="auto"/>
                <w:right w:val="none" w:sz="0" w:space="0" w:color="auto"/>
              </w:divBdr>
            </w:div>
            <w:div w:id="1371801654">
              <w:marLeft w:val="0"/>
              <w:marRight w:val="0"/>
              <w:marTop w:val="0"/>
              <w:marBottom w:val="0"/>
              <w:divBdr>
                <w:top w:val="none" w:sz="0" w:space="0" w:color="auto"/>
                <w:left w:val="none" w:sz="0" w:space="0" w:color="auto"/>
                <w:bottom w:val="none" w:sz="0" w:space="0" w:color="auto"/>
                <w:right w:val="none" w:sz="0" w:space="0" w:color="auto"/>
              </w:divBdr>
            </w:div>
            <w:div w:id="362488128">
              <w:marLeft w:val="0"/>
              <w:marRight w:val="0"/>
              <w:marTop w:val="0"/>
              <w:marBottom w:val="0"/>
              <w:divBdr>
                <w:top w:val="none" w:sz="0" w:space="0" w:color="auto"/>
                <w:left w:val="none" w:sz="0" w:space="0" w:color="auto"/>
                <w:bottom w:val="none" w:sz="0" w:space="0" w:color="auto"/>
                <w:right w:val="none" w:sz="0" w:space="0" w:color="auto"/>
              </w:divBdr>
            </w:div>
            <w:div w:id="599263627">
              <w:marLeft w:val="0"/>
              <w:marRight w:val="0"/>
              <w:marTop w:val="0"/>
              <w:marBottom w:val="0"/>
              <w:divBdr>
                <w:top w:val="none" w:sz="0" w:space="0" w:color="auto"/>
                <w:left w:val="none" w:sz="0" w:space="0" w:color="auto"/>
                <w:bottom w:val="none" w:sz="0" w:space="0" w:color="auto"/>
                <w:right w:val="none" w:sz="0" w:space="0" w:color="auto"/>
              </w:divBdr>
            </w:div>
            <w:div w:id="505243239">
              <w:marLeft w:val="0"/>
              <w:marRight w:val="0"/>
              <w:marTop w:val="0"/>
              <w:marBottom w:val="0"/>
              <w:divBdr>
                <w:top w:val="none" w:sz="0" w:space="0" w:color="auto"/>
                <w:left w:val="none" w:sz="0" w:space="0" w:color="auto"/>
                <w:bottom w:val="none" w:sz="0" w:space="0" w:color="auto"/>
                <w:right w:val="none" w:sz="0" w:space="0" w:color="auto"/>
              </w:divBdr>
            </w:div>
            <w:div w:id="444227631">
              <w:marLeft w:val="0"/>
              <w:marRight w:val="0"/>
              <w:marTop w:val="0"/>
              <w:marBottom w:val="0"/>
              <w:divBdr>
                <w:top w:val="none" w:sz="0" w:space="0" w:color="auto"/>
                <w:left w:val="none" w:sz="0" w:space="0" w:color="auto"/>
                <w:bottom w:val="none" w:sz="0" w:space="0" w:color="auto"/>
                <w:right w:val="none" w:sz="0" w:space="0" w:color="auto"/>
              </w:divBdr>
            </w:div>
            <w:div w:id="321398233">
              <w:marLeft w:val="0"/>
              <w:marRight w:val="0"/>
              <w:marTop w:val="0"/>
              <w:marBottom w:val="0"/>
              <w:divBdr>
                <w:top w:val="none" w:sz="0" w:space="0" w:color="auto"/>
                <w:left w:val="none" w:sz="0" w:space="0" w:color="auto"/>
                <w:bottom w:val="none" w:sz="0" w:space="0" w:color="auto"/>
                <w:right w:val="none" w:sz="0" w:space="0" w:color="auto"/>
              </w:divBdr>
            </w:div>
            <w:div w:id="373891463">
              <w:marLeft w:val="0"/>
              <w:marRight w:val="0"/>
              <w:marTop w:val="0"/>
              <w:marBottom w:val="0"/>
              <w:divBdr>
                <w:top w:val="none" w:sz="0" w:space="0" w:color="auto"/>
                <w:left w:val="none" w:sz="0" w:space="0" w:color="auto"/>
                <w:bottom w:val="none" w:sz="0" w:space="0" w:color="auto"/>
                <w:right w:val="none" w:sz="0" w:space="0" w:color="auto"/>
              </w:divBdr>
            </w:div>
            <w:div w:id="981233606">
              <w:marLeft w:val="0"/>
              <w:marRight w:val="0"/>
              <w:marTop w:val="0"/>
              <w:marBottom w:val="0"/>
              <w:divBdr>
                <w:top w:val="none" w:sz="0" w:space="0" w:color="auto"/>
                <w:left w:val="none" w:sz="0" w:space="0" w:color="auto"/>
                <w:bottom w:val="none" w:sz="0" w:space="0" w:color="auto"/>
                <w:right w:val="none" w:sz="0" w:space="0" w:color="auto"/>
              </w:divBdr>
            </w:div>
            <w:div w:id="405879151">
              <w:marLeft w:val="0"/>
              <w:marRight w:val="0"/>
              <w:marTop w:val="0"/>
              <w:marBottom w:val="0"/>
              <w:divBdr>
                <w:top w:val="none" w:sz="0" w:space="0" w:color="auto"/>
                <w:left w:val="none" w:sz="0" w:space="0" w:color="auto"/>
                <w:bottom w:val="none" w:sz="0" w:space="0" w:color="auto"/>
                <w:right w:val="none" w:sz="0" w:space="0" w:color="auto"/>
              </w:divBdr>
            </w:div>
            <w:div w:id="1814368907">
              <w:marLeft w:val="0"/>
              <w:marRight w:val="0"/>
              <w:marTop w:val="0"/>
              <w:marBottom w:val="0"/>
              <w:divBdr>
                <w:top w:val="none" w:sz="0" w:space="0" w:color="auto"/>
                <w:left w:val="none" w:sz="0" w:space="0" w:color="auto"/>
                <w:bottom w:val="none" w:sz="0" w:space="0" w:color="auto"/>
                <w:right w:val="none" w:sz="0" w:space="0" w:color="auto"/>
              </w:divBdr>
            </w:div>
            <w:div w:id="1742213687">
              <w:marLeft w:val="0"/>
              <w:marRight w:val="0"/>
              <w:marTop w:val="0"/>
              <w:marBottom w:val="0"/>
              <w:divBdr>
                <w:top w:val="none" w:sz="0" w:space="0" w:color="auto"/>
                <w:left w:val="none" w:sz="0" w:space="0" w:color="auto"/>
                <w:bottom w:val="none" w:sz="0" w:space="0" w:color="auto"/>
                <w:right w:val="none" w:sz="0" w:space="0" w:color="auto"/>
              </w:divBdr>
            </w:div>
            <w:div w:id="1351104432">
              <w:marLeft w:val="0"/>
              <w:marRight w:val="0"/>
              <w:marTop w:val="0"/>
              <w:marBottom w:val="0"/>
              <w:divBdr>
                <w:top w:val="none" w:sz="0" w:space="0" w:color="auto"/>
                <w:left w:val="none" w:sz="0" w:space="0" w:color="auto"/>
                <w:bottom w:val="none" w:sz="0" w:space="0" w:color="auto"/>
                <w:right w:val="none" w:sz="0" w:space="0" w:color="auto"/>
              </w:divBdr>
            </w:div>
            <w:div w:id="1645963478">
              <w:marLeft w:val="0"/>
              <w:marRight w:val="0"/>
              <w:marTop w:val="0"/>
              <w:marBottom w:val="0"/>
              <w:divBdr>
                <w:top w:val="none" w:sz="0" w:space="0" w:color="auto"/>
                <w:left w:val="none" w:sz="0" w:space="0" w:color="auto"/>
                <w:bottom w:val="none" w:sz="0" w:space="0" w:color="auto"/>
                <w:right w:val="none" w:sz="0" w:space="0" w:color="auto"/>
              </w:divBdr>
            </w:div>
            <w:div w:id="56756182">
              <w:marLeft w:val="0"/>
              <w:marRight w:val="0"/>
              <w:marTop w:val="0"/>
              <w:marBottom w:val="0"/>
              <w:divBdr>
                <w:top w:val="none" w:sz="0" w:space="0" w:color="auto"/>
                <w:left w:val="none" w:sz="0" w:space="0" w:color="auto"/>
                <w:bottom w:val="none" w:sz="0" w:space="0" w:color="auto"/>
                <w:right w:val="none" w:sz="0" w:space="0" w:color="auto"/>
              </w:divBdr>
            </w:div>
            <w:div w:id="487136626">
              <w:marLeft w:val="0"/>
              <w:marRight w:val="0"/>
              <w:marTop w:val="0"/>
              <w:marBottom w:val="0"/>
              <w:divBdr>
                <w:top w:val="none" w:sz="0" w:space="0" w:color="auto"/>
                <w:left w:val="none" w:sz="0" w:space="0" w:color="auto"/>
                <w:bottom w:val="none" w:sz="0" w:space="0" w:color="auto"/>
                <w:right w:val="none" w:sz="0" w:space="0" w:color="auto"/>
              </w:divBdr>
            </w:div>
            <w:div w:id="954681275">
              <w:marLeft w:val="0"/>
              <w:marRight w:val="0"/>
              <w:marTop w:val="0"/>
              <w:marBottom w:val="0"/>
              <w:divBdr>
                <w:top w:val="none" w:sz="0" w:space="0" w:color="auto"/>
                <w:left w:val="none" w:sz="0" w:space="0" w:color="auto"/>
                <w:bottom w:val="none" w:sz="0" w:space="0" w:color="auto"/>
                <w:right w:val="none" w:sz="0" w:space="0" w:color="auto"/>
              </w:divBdr>
            </w:div>
            <w:div w:id="1935436755">
              <w:marLeft w:val="0"/>
              <w:marRight w:val="0"/>
              <w:marTop w:val="0"/>
              <w:marBottom w:val="0"/>
              <w:divBdr>
                <w:top w:val="none" w:sz="0" w:space="0" w:color="auto"/>
                <w:left w:val="none" w:sz="0" w:space="0" w:color="auto"/>
                <w:bottom w:val="none" w:sz="0" w:space="0" w:color="auto"/>
                <w:right w:val="none" w:sz="0" w:space="0" w:color="auto"/>
              </w:divBdr>
            </w:div>
            <w:div w:id="600069488">
              <w:marLeft w:val="0"/>
              <w:marRight w:val="0"/>
              <w:marTop w:val="0"/>
              <w:marBottom w:val="0"/>
              <w:divBdr>
                <w:top w:val="none" w:sz="0" w:space="0" w:color="auto"/>
                <w:left w:val="none" w:sz="0" w:space="0" w:color="auto"/>
                <w:bottom w:val="none" w:sz="0" w:space="0" w:color="auto"/>
                <w:right w:val="none" w:sz="0" w:space="0" w:color="auto"/>
              </w:divBdr>
            </w:div>
            <w:div w:id="1131634376">
              <w:marLeft w:val="0"/>
              <w:marRight w:val="0"/>
              <w:marTop w:val="0"/>
              <w:marBottom w:val="0"/>
              <w:divBdr>
                <w:top w:val="none" w:sz="0" w:space="0" w:color="auto"/>
                <w:left w:val="none" w:sz="0" w:space="0" w:color="auto"/>
                <w:bottom w:val="none" w:sz="0" w:space="0" w:color="auto"/>
                <w:right w:val="none" w:sz="0" w:space="0" w:color="auto"/>
              </w:divBdr>
            </w:div>
            <w:div w:id="1041435870">
              <w:marLeft w:val="0"/>
              <w:marRight w:val="0"/>
              <w:marTop w:val="0"/>
              <w:marBottom w:val="0"/>
              <w:divBdr>
                <w:top w:val="none" w:sz="0" w:space="0" w:color="auto"/>
                <w:left w:val="none" w:sz="0" w:space="0" w:color="auto"/>
                <w:bottom w:val="none" w:sz="0" w:space="0" w:color="auto"/>
                <w:right w:val="none" w:sz="0" w:space="0" w:color="auto"/>
              </w:divBdr>
            </w:div>
            <w:div w:id="984898482">
              <w:marLeft w:val="0"/>
              <w:marRight w:val="0"/>
              <w:marTop w:val="0"/>
              <w:marBottom w:val="0"/>
              <w:divBdr>
                <w:top w:val="none" w:sz="0" w:space="0" w:color="auto"/>
                <w:left w:val="none" w:sz="0" w:space="0" w:color="auto"/>
                <w:bottom w:val="none" w:sz="0" w:space="0" w:color="auto"/>
                <w:right w:val="none" w:sz="0" w:space="0" w:color="auto"/>
              </w:divBdr>
            </w:div>
            <w:div w:id="1435975723">
              <w:marLeft w:val="0"/>
              <w:marRight w:val="0"/>
              <w:marTop w:val="0"/>
              <w:marBottom w:val="0"/>
              <w:divBdr>
                <w:top w:val="none" w:sz="0" w:space="0" w:color="auto"/>
                <w:left w:val="none" w:sz="0" w:space="0" w:color="auto"/>
                <w:bottom w:val="none" w:sz="0" w:space="0" w:color="auto"/>
                <w:right w:val="none" w:sz="0" w:space="0" w:color="auto"/>
              </w:divBdr>
            </w:div>
            <w:div w:id="1600337319">
              <w:marLeft w:val="0"/>
              <w:marRight w:val="0"/>
              <w:marTop w:val="0"/>
              <w:marBottom w:val="0"/>
              <w:divBdr>
                <w:top w:val="none" w:sz="0" w:space="0" w:color="auto"/>
                <w:left w:val="none" w:sz="0" w:space="0" w:color="auto"/>
                <w:bottom w:val="none" w:sz="0" w:space="0" w:color="auto"/>
                <w:right w:val="none" w:sz="0" w:space="0" w:color="auto"/>
              </w:divBdr>
            </w:div>
            <w:div w:id="1361005129">
              <w:marLeft w:val="0"/>
              <w:marRight w:val="0"/>
              <w:marTop w:val="0"/>
              <w:marBottom w:val="0"/>
              <w:divBdr>
                <w:top w:val="none" w:sz="0" w:space="0" w:color="auto"/>
                <w:left w:val="none" w:sz="0" w:space="0" w:color="auto"/>
                <w:bottom w:val="none" w:sz="0" w:space="0" w:color="auto"/>
                <w:right w:val="none" w:sz="0" w:space="0" w:color="auto"/>
              </w:divBdr>
            </w:div>
            <w:div w:id="1705208241">
              <w:marLeft w:val="0"/>
              <w:marRight w:val="0"/>
              <w:marTop w:val="0"/>
              <w:marBottom w:val="0"/>
              <w:divBdr>
                <w:top w:val="none" w:sz="0" w:space="0" w:color="auto"/>
                <w:left w:val="none" w:sz="0" w:space="0" w:color="auto"/>
                <w:bottom w:val="none" w:sz="0" w:space="0" w:color="auto"/>
                <w:right w:val="none" w:sz="0" w:space="0" w:color="auto"/>
              </w:divBdr>
            </w:div>
            <w:div w:id="1537813765">
              <w:marLeft w:val="0"/>
              <w:marRight w:val="0"/>
              <w:marTop w:val="0"/>
              <w:marBottom w:val="0"/>
              <w:divBdr>
                <w:top w:val="none" w:sz="0" w:space="0" w:color="auto"/>
                <w:left w:val="none" w:sz="0" w:space="0" w:color="auto"/>
                <w:bottom w:val="none" w:sz="0" w:space="0" w:color="auto"/>
                <w:right w:val="none" w:sz="0" w:space="0" w:color="auto"/>
              </w:divBdr>
            </w:div>
            <w:div w:id="576093908">
              <w:marLeft w:val="0"/>
              <w:marRight w:val="0"/>
              <w:marTop w:val="0"/>
              <w:marBottom w:val="0"/>
              <w:divBdr>
                <w:top w:val="none" w:sz="0" w:space="0" w:color="auto"/>
                <w:left w:val="none" w:sz="0" w:space="0" w:color="auto"/>
                <w:bottom w:val="none" w:sz="0" w:space="0" w:color="auto"/>
                <w:right w:val="none" w:sz="0" w:space="0" w:color="auto"/>
              </w:divBdr>
            </w:div>
            <w:div w:id="813134231">
              <w:marLeft w:val="0"/>
              <w:marRight w:val="0"/>
              <w:marTop w:val="0"/>
              <w:marBottom w:val="0"/>
              <w:divBdr>
                <w:top w:val="none" w:sz="0" w:space="0" w:color="auto"/>
                <w:left w:val="none" w:sz="0" w:space="0" w:color="auto"/>
                <w:bottom w:val="none" w:sz="0" w:space="0" w:color="auto"/>
                <w:right w:val="none" w:sz="0" w:space="0" w:color="auto"/>
              </w:divBdr>
            </w:div>
            <w:div w:id="1293638369">
              <w:marLeft w:val="0"/>
              <w:marRight w:val="0"/>
              <w:marTop w:val="0"/>
              <w:marBottom w:val="0"/>
              <w:divBdr>
                <w:top w:val="none" w:sz="0" w:space="0" w:color="auto"/>
                <w:left w:val="none" w:sz="0" w:space="0" w:color="auto"/>
                <w:bottom w:val="none" w:sz="0" w:space="0" w:color="auto"/>
                <w:right w:val="none" w:sz="0" w:space="0" w:color="auto"/>
              </w:divBdr>
            </w:div>
            <w:div w:id="169224234">
              <w:marLeft w:val="0"/>
              <w:marRight w:val="0"/>
              <w:marTop w:val="0"/>
              <w:marBottom w:val="0"/>
              <w:divBdr>
                <w:top w:val="none" w:sz="0" w:space="0" w:color="auto"/>
                <w:left w:val="none" w:sz="0" w:space="0" w:color="auto"/>
                <w:bottom w:val="none" w:sz="0" w:space="0" w:color="auto"/>
                <w:right w:val="none" w:sz="0" w:space="0" w:color="auto"/>
              </w:divBdr>
            </w:div>
            <w:div w:id="1778595961">
              <w:marLeft w:val="0"/>
              <w:marRight w:val="0"/>
              <w:marTop w:val="0"/>
              <w:marBottom w:val="0"/>
              <w:divBdr>
                <w:top w:val="none" w:sz="0" w:space="0" w:color="auto"/>
                <w:left w:val="none" w:sz="0" w:space="0" w:color="auto"/>
                <w:bottom w:val="none" w:sz="0" w:space="0" w:color="auto"/>
                <w:right w:val="none" w:sz="0" w:space="0" w:color="auto"/>
              </w:divBdr>
            </w:div>
            <w:div w:id="525018324">
              <w:marLeft w:val="0"/>
              <w:marRight w:val="0"/>
              <w:marTop w:val="0"/>
              <w:marBottom w:val="0"/>
              <w:divBdr>
                <w:top w:val="none" w:sz="0" w:space="0" w:color="auto"/>
                <w:left w:val="none" w:sz="0" w:space="0" w:color="auto"/>
                <w:bottom w:val="none" w:sz="0" w:space="0" w:color="auto"/>
                <w:right w:val="none" w:sz="0" w:space="0" w:color="auto"/>
              </w:divBdr>
            </w:div>
            <w:div w:id="2116707603">
              <w:marLeft w:val="0"/>
              <w:marRight w:val="0"/>
              <w:marTop w:val="0"/>
              <w:marBottom w:val="0"/>
              <w:divBdr>
                <w:top w:val="none" w:sz="0" w:space="0" w:color="auto"/>
                <w:left w:val="none" w:sz="0" w:space="0" w:color="auto"/>
                <w:bottom w:val="none" w:sz="0" w:space="0" w:color="auto"/>
                <w:right w:val="none" w:sz="0" w:space="0" w:color="auto"/>
              </w:divBdr>
            </w:div>
            <w:div w:id="1093623084">
              <w:marLeft w:val="0"/>
              <w:marRight w:val="0"/>
              <w:marTop w:val="0"/>
              <w:marBottom w:val="0"/>
              <w:divBdr>
                <w:top w:val="none" w:sz="0" w:space="0" w:color="auto"/>
                <w:left w:val="none" w:sz="0" w:space="0" w:color="auto"/>
                <w:bottom w:val="none" w:sz="0" w:space="0" w:color="auto"/>
                <w:right w:val="none" w:sz="0" w:space="0" w:color="auto"/>
              </w:divBdr>
            </w:div>
            <w:div w:id="366419940">
              <w:marLeft w:val="0"/>
              <w:marRight w:val="0"/>
              <w:marTop w:val="0"/>
              <w:marBottom w:val="0"/>
              <w:divBdr>
                <w:top w:val="none" w:sz="0" w:space="0" w:color="auto"/>
                <w:left w:val="none" w:sz="0" w:space="0" w:color="auto"/>
                <w:bottom w:val="none" w:sz="0" w:space="0" w:color="auto"/>
                <w:right w:val="none" w:sz="0" w:space="0" w:color="auto"/>
              </w:divBdr>
            </w:div>
            <w:div w:id="19554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9770">
      <w:bodyDiv w:val="1"/>
      <w:marLeft w:val="0"/>
      <w:marRight w:val="0"/>
      <w:marTop w:val="0"/>
      <w:marBottom w:val="0"/>
      <w:divBdr>
        <w:top w:val="none" w:sz="0" w:space="0" w:color="auto"/>
        <w:left w:val="none" w:sz="0" w:space="0" w:color="auto"/>
        <w:bottom w:val="none" w:sz="0" w:space="0" w:color="auto"/>
        <w:right w:val="none" w:sz="0" w:space="0" w:color="auto"/>
      </w:divBdr>
    </w:div>
    <w:div w:id="266741674">
      <w:bodyDiv w:val="1"/>
      <w:marLeft w:val="0"/>
      <w:marRight w:val="0"/>
      <w:marTop w:val="0"/>
      <w:marBottom w:val="0"/>
      <w:divBdr>
        <w:top w:val="none" w:sz="0" w:space="0" w:color="auto"/>
        <w:left w:val="none" w:sz="0" w:space="0" w:color="auto"/>
        <w:bottom w:val="none" w:sz="0" w:space="0" w:color="auto"/>
        <w:right w:val="none" w:sz="0" w:space="0" w:color="auto"/>
      </w:divBdr>
      <w:divsChild>
        <w:div w:id="653679126">
          <w:marLeft w:val="0"/>
          <w:marRight w:val="0"/>
          <w:marTop w:val="0"/>
          <w:marBottom w:val="0"/>
          <w:divBdr>
            <w:top w:val="none" w:sz="0" w:space="0" w:color="auto"/>
            <w:left w:val="none" w:sz="0" w:space="0" w:color="auto"/>
            <w:bottom w:val="none" w:sz="0" w:space="0" w:color="auto"/>
            <w:right w:val="none" w:sz="0" w:space="0" w:color="auto"/>
          </w:divBdr>
          <w:divsChild>
            <w:div w:id="2015643657">
              <w:marLeft w:val="0"/>
              <w:marRight w:val="0"/>
              <w:marTop w:val="0"/>
              <w:marBottom w:val="0"/>
              <w:divBdr>
                <w:top w:val="none" w:sz="0" w:space="0" w:color="auto"/>
                <w:left w:val="none" w:sz="0" w:space="0" w:color="auto"/>
                <w:bottom w:val="none" w:sz="0" w:space="0" w:color="auto"/>
                <w:right w:val="none" w:sz="0" w:space="0" w:color="auto"/>
              </w:divBdr>
            </w:div>
            <w:div w:id="460196187">
              <w:marLeft w:val="0"/>
              <w:marRight w:val="0"/>
              <w:marTop w:val="0"/>
              <w:marBottom w:val="0"/>
              <w:divBdr>
                <w:top w:val="none" w:sz="0" w:space="0" w:color="auto"/>
                <w:left w:val="none" w:sz="0" w:space="0" w:color="auto"/>
                <w:bottom w:val="none" w:sz="0" w:space="0" w:color="auto"/>
                <w:right w:val="none" w:sz="0" w:space="0" w:color="auto"/>
              </w:divBdr>
            </w:div>
            <w:div w:id="1909801427">
              <w:marLeft w:val="0"/>
              <w:marRight w:val="0"/>
              <w:marTop w:val="0"/>
              <w:marBottom w:val="0"/>
              <w:divBdr>
                <w:top w:val="none" w:sz="0" w:space="0" w:color="auto"/>
                <w:left w:val="none" w:sz="0" w:space="0" w:color="auto"/>
                <w:bottom w:val="none" w:sz="0" w:space="0" w:color="auto"/>
                <w:right w:val="none" w:sz="0" w:space="0" w:color="auto"/>
              </w:divBdr>
            </w:div>
            <w:div w:id="1681590516">
              <w:marLeft w:val="0"/>
              <w:marRight w:val="0"/>
              <w:marTop w:val="0"/>
              <w:marBottom w:val="0"/>
              <w:divBdr>
                <w:top w:val="none" w:sz="0" w:space="0" w:color="auto"/>
                <w:left w:val="none" w:sz="0" w:space="0" w:color="auto"/>
                <w:bottom w:val="none" w:sz="0" w:space="0" w:color="auto"/>
                <w:right w:val="none" w:sz="0" w:space="0" w:color="auto"/>
              </w:divBdr>
            </w:div>
            <w:div w:id="330790457">
              <w:marLeft w:val="0"/>
              <w:marRight w:val="0"/>
              <w:marTop w:val="0"/>
              <w:marBottom w:val="0"/>
              <w:divBdr>
                <w:top w:val="none" w:sz="0" w:space="0" w:color="auto"/>
                <w:left w:val="none" w:sz="0" w:space="0" w:color="auto"/>
                <w:bottom w:val="none" w:sz="0" w:space="0" w:color="auto"/>
                <w:right w:val="none" w:sz="0" w:space="0" w:color="auto"/>
              </w:divBdr>
            </w:div>
            <w:div w:id="166559739">
              <w:marLeft w:val="0"/>
              <w:marRight w:val="0"/>
              <w:marTop w:val="0"/>
              <w:marBottom w:val="0"/>
              <w:divBdr>
                <w:top w:val="none" w:sz="0" w:space="0" w:color="auto"/>
                <w:left w:val="none" w:sz="0" w:space="0" w:color="auto"/>
                <w:bottom w:val="none" w:sz="0" w:space="0" w:color="auto"/>
                <w:right w:val="none" w:sz="0" w:space="0" w:color="auto"/>
              </w:divBdr>
            </w:div>
            <w:div w:id="1539856210">
              <w:marLeft w:val="0"/>
              <w:marRight w:val="0"/>
              <w:marTop w:val="0"/>
              <w:marBottom w:val="0"/>
              <w:divBdr>
                <w:top w:val="none" w:sz="0" w:space="0" w:color="auto"/>
                <w:left w:val="none" w:sz="0" w:space="0" w:color="auto"/>
                <w:bottom w:val="none" w:sz="0" w:space="0" w:color="auto"/>
                <w:right w:val="none" w:sz="0" w:space="0" w:color="auto"/>
              </w:divBdr>
            </w:div>
            <w:div w:id="1972249273">
              <w:marLeft w:val="0"/>
              <w:marRight w:val="0"/>
              <w:marTop w:val="0"/>
              <w:marBottom w:val="0"/>
              <w:divBdr>
                <w:top w:val="none" w:sz="0" w:space="0" w:color="auto"/>
                <w:left w:val="none" w:sz="0" w:space="0" w:color="auto"/>
                <w:bottom w:val="none" w:sz="0" w:space="0" w:color="auto"/>
                <w:right w:val="none" w:sz="0" w:space="0" w:color="auto"/>
              </w:divBdr>
            </w:div>
            <w:div w:id="740830688">
              <w:marLeft w:val="0"/>
              <w:marRight w:val="0"/>
              <w:marTop w:val="0"/>
              <w:marBottom w:val="0"/>
              <w:divBdr>
                <w:top w:val="none" w:sz="0" w:space="0" w:color="auto"/>
                <w:left w:val="none" w:sz="0" w:space="0" w:color="auto"/>
                <w:bottom w:val="none" w:sz="0" w:space="0" w:color="auto"/>
                <w:right w:val="none" w:sz="0" w:space="0" w:color="auto"/>
              </w:divBdr>
            </w:div>
            <w:div w:id="319700489">
              <w:marLeft w:val="0"/>
              <w:marRight w:val="0"/>
              <w:marTop w:val="0"/>
              <w:marBottom w:val="0"/>
              <w:divBdr>
                <w:top w:val="none" w:sz="0" w:space="0" w:color="auto"/>
                <w:left w:val="none" w:sz="0" w:space="0" w:color="auto"/>
                <w:bottom w:val="none" w:sz="0" w:space="0" w:color="auto"/>
                <w:right w:val="none" w:sz="0" w:space="0" w:color="auto"/>
              </w:divBdr>
            </w:div>
            <w:div w:id="2081168972">
              <w:marLeft w:val="0"/>
              <w:marRight w:val="0"/>
              <w:marTop w:val="0"/>
              <w:marBottom w:val="0"/>
              <w:divBdr>
                <w:top w:val="none" w:sz="0" w:space="0" w:color="auto"/>
                <w:left w:val="none" w:sz="0" w:space="0" w:color="auto"/>
                <w:bottom w:val="none" w:sz="0" w:space="0" w:color="auto"/>
                <w:right w:val="none" w:sz="0" w:space="0" w:color="auto"/>
              </w:divBdr>
            </w:div>
            <w:div w:id="1394964137">
              <w:marLeft w:val="0"/>
              <w:marRight w:val="0"/>
              <w:marTop w:val="0"/>
              <w:marBottom w:val="0"/>
              <w:divBdr>
                <w:top w:val="none" w:sz="0" w:space="0" w:color="auto"/>
                <w:left w:val="none" w:sz="0" w:space="0" w:color="auto"/>
                <w:bottom w:val="none" w:sz="0" w:space="0" w:color="auto"/>
                <w:right w:val="none" w:sz="0" w:space="0" w:color="auto"/>
              </w:divBdr>
            </w:div>
            <w:div w:id="1683821678">
              <w:marLeft w:val="0"/>
              <w:marRight w:val="0"/>
              <w:marTop w:val="0"/>
              <w:marBottom w:val="0"/>
              <w:divBdr>
                <w:top w:val="none" w:sz="0" w:space="0" w:color="auto"/>
                <w:left w:val="none" w:sz="0" w:space="0" w:color="auto"/>
                <w:bottom w:val="none" w:sz="0" w:space="0" w:color="auto"/>
                <w:right w:val="none" w:sz="0" w:space="0" w:color="auto"/>
              </w:divBdr>
            </w:div>
            <w:div w:id="10008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26825">
      <w:bodyDiv w:val="1"/>
      <w:marLeft w:val="0"/>
      <w:marRight w:val="0"/>
      <w:marTop w:val="0"/>
      <w:marBottom w:val="0"/>
      <w:divBdr>
        <w:top w:val="none" w:sz="0" w:space="0" w:color="auto"/>
        <w:left w:val="none" w:sz="0" w:space="0" w:color="auto"/>
        <w:bottom w:val="none" w:sz="0" w:space="0" w:color="auto"/>
        <w:right w:val="none" w:sz="0" w:space="0" w:color="auto"/>
      </w:divBdr>
    </w:div>
    <w:div w:id="378288038">
      <w:bodyDiv w:val="1"/>
      <w:marLeft w:val="0"/>
      <w:marRight w:val="0"/>
      <w:marTop w:val="0"/>
      <w:marBottom w:val="0"/>
      <w:divBdr>
        <w:top w:val="none" w:sz="0" w:space="0" w:color="auto"/>
        <w:left w:val="none" w:sz="0" w:space="0" w:color="auto"/>
        <w:bottom w:val="none" w:sz="0" w:space="0" w:color="auto"/>
        <w:right w:val="none" w:sz="0" w:space="0" w:color="auto"/>
      </w:divBdr>
    </w:div>
    <w:div w:id="392243458">
      <w:bodyDiv w:val="1"/>
      <w:marLeft w:val="0"/>
      <w:marRight w:val="0"/>
      <w:marTop w:val="0"/>
      <w:marBottom w:val="0"/>
      <w:divBdr>
        <w:top w:val="none" w:sz="0" w:space="0" w:color="auto"/>
        <w:left w:val="none" w:sz="0" w:space="0" w:color="auto"/>
        <w:bottom w:val="none" w:sz="0" w:space="0" w:color="auto"/>
        <w:right w:val="none" w:sz="0" w:space="0" w:color="auto"/>
      </w:divBdr>
      <w:divsChild>
        <w:div w:id="696346693">
          <w:marLeft w:val="0"/>
          <w:marRight w:val="0"/>
          <w:marTop w:val="0"/>
          <w:marBottom w:val="0"/>
          <w:divBdr>
            <w:top w:val="none" w:sz="0" w:space="0" w:color="auto"/>
            <w:left w:val="none" w:sz="0" w:space="0" w:color="auto"/>
            <w:bottom w:val="none" w:sz="0" w:space="0" w:color="auto"/>
            <w:right w:val="none" w:sz="0" w:space="0" w:color="auto"/>
          </w:divBdr>
        </w:div>
        <w:div w:id="1226646524">
          <w:marLeft w:val="0"/>
          <w:marRight w:val="0"/>
          <w:marTop w:val="0"/>
          <w:marBottom w:val="0"/>
          <w:divBdr>
            <w:top w:val="none" w:sz="0" w:space="0" w:color="auto"/>
            <w:left w:val="none" w:sz="0" w:space="0" w:color="auto"/>
            <w:bottom w:val="none" w:sz="0" w:space="0" w:color="auto"/>
            <w:right w:val="none" w:sz="0" w:space="0" w:color="auto"/>
          </w:divBdr>
        </w:div>
        <w:div w:id="162400752">
          <w:marLeft w:val="0"/>
          <w:marRight w:val="0"/>
          <w:marTop w:val="0"/>
          <w:marBottom w:val="0"/>
          <w:divBdr>
            <w:top w:val="none" w:sz="0" w:space="0" w:color="auto"/>
            <w:left w:val="none" w:sz="0" w:space="0" w:color="auto"/>
            <w:bottom w:val="none" w:sz="0" w:space="0" w:color="auto"/>
            <w:right w:val="none" w:sz="0" w:space="0" w:color="auto"/>
          </w:divBdr>
        </w:div>
        <w:div w:id="1128549703">
          <w:marLeft w:val="0"/>
          <w:marRight w:val="0"/>
          <w:marTop w:val="0"/>
          <w:marBottom w:val="0"/>
          <w:divBdr>
            <w:top w:val="none" w:sz="0" w:space="0" w:color="auto"/>
            <w:left w:val="none" w:sz="0" w:space="0" w:color="auto"/>
            <w:bottom w:val="none" w:sz="0" w:space="0" w:color="auto"/>
            <w:right w:val="none" w:sz="0" w:space="0" w:color="auto"/>
          </w:divBdr>
        </w:div>
        <w:div w:id="1154905997">
          <w:marLeft w:val="0"/>
          <w:marRight w:val="0"/>
          <w:marTop w:val="0"/>
          <w:marBottom w:val="0"/>
          <w:divBdr>
            <w:top w:val="none" w:sz="0" w:space="0" w:color="auto"/>
            <w:left w:val="none" w:sz="0" w:space="0" w:color="auto"/>
            <w:bottom w:val="none" w:sz="0" w:space="0" w:color="auto"/>
            <w:right w:val="none" w:sz="0" w:space="0" w:color="auto"/>
          </w:divBdr>
        </w:div>
        <w:div w:id="48892450">
          <w:marLeft w:val="0"/>
          <w:marRight w:val="0"/>
          <w:marTop w:val="0"/>
          <w:marBottom w:val="0"/>
          <w:divBdr>
            <w:top w:val="none" w:sz="0" w:space="0" w:color="auto"/>
            <w:left w:val="none" w:sz="0" w:space="0" w:color="auto"/>
            <w:bottom w:val="none" w:sz="0" w:space="0" w:color="auto"/>
            <w:right w:val="none" w:sz="0" w:space="0" w:color="auto"/>
          </w:divBdr>
        </w:div>
        <w:div w:id="1207177132">
          <w:marLeft w:val="0"/>
          <w:marRight w:val="0"/>
          <w:marTop w:val="0"/>
          <w:marBottom w:val="0"/>
          <w:divBdr>
            <w:top w:val="none" w:sz="0" w:space="0" w:color="auto"/>
            <w:left w:val="none" w:sz="0" w:space="0" w:color="auto"/>
            <w:bottom w:val="none" w:sz="0" w:space="0" w:color="auto"/>
            <w:right w:val="none" w:sz="0" w:space="0" w:color="auto"/>
          </w:divBdr>
        </w:div>
        <w:div w:id="1293173314">
          <w:marLeft w:val="0"/>
          <w:marRight w:val="0"/>
          <w:marTop w:val="0"/>
          <w:marBottom w:val="0"/>
          <w:divBdr>
            <w:top w:val="none" w:sz="0" w:space="0" w:color="auto"/>
            <w:left w:val="none" w:sz="0" w:space="0" w:color="auto"/>
            <w:bottom w:val="none" w:sz="0" w:space="0" w:color="auto"/>
            <w:right w:val="none" w:sz="0" w:space="0" w:color="auto"/>
          </w:divBdr>
        </w:div>
        <w:div w:id="157187718">
          <w:marLeft w:val="0"/>
          <w:marRight w:val="0"/>
          <w:marTop w:val="0"/>
          <w:marBottom w:val="0"/>
          <w:divBdr>
            <w:top w:val="none" w:sz="0" w:space="0" w:color="auto"/>
            <w:left w:val="none" w:sz="0" w:space="0" w:color="auto"/>
            <w:bottom w:val="none" w:sz="0" w:space="0" w:color="auto"/>
            <w:right w:val="none" w:sz="0" w:space="0" w:color="auto"/>
          </w:divBdr>
        </w:div>
        <w:div w:id="2071613701">
          <w:marLeft w:val="0"/>
          <w:marRight w:val="0"/>
          <w:marTop w:val="0"/>
          <w:marBottom w:val="0"/>
          <w:divBdr>
            <w:top w:val="none" w:sz="0" w:space="0" w:color="auto"/>
            <w:left w:val="none" w:sz="0" w:space="0" w:color="auto"/>
            <w:bottom w:val="none" w:sz="0" w:space="0" w:color="auto"/>
            <w:right w:val="none" w:sz="0" w:space="0" w:color="auto"/>
          </w:divBdr>
        </w:div>
        <w:div w:id="1434402107">
          <w:marLeft w:val="0"/>
          <w:marRight w:val="0"/>
          <w:marTop w:val="0"/>
          <w:marBottom w:val="0"/>
          <w:divBdr>
            <w:top w:val="none" w:sz="0" w:space="0" w:color="auto"/>
            <w:left w:val="none" w:sz="0" w:space="0" w:color="auto"/>
            <w:bottom w:val="none" w:sz="0" w:space="0" w:color="auto"/>
            <w:right w:val="none" w:sz="0" w:space="0" w:color="auto"/>
          </w:divBdr>
        </w:div>
        <w:div w:id="170728027">
          <w:marLeft w:val="0"/>
          <w:marRight w:val="0"/>
          <w:marTop w:val="0"/>
          <w:marBottom w:val="0"/>
          <w:divBdr>
            <w:top w:val="none" w:sz="0" w:space="0" w:color="auto"/>
            <w:left w:val="none" w:sz="0" w:space="0" w:color="auto"/>
            <w:bottom w:val="none" w:sz="0" w:space="0" w:color="auto"/>
            <w:right w:val="none" w:sz="0" w:space="0" w:color="auto"/>
          </w:divBdr>
        </w:div>
      </w:divsChild>
    </w:div>
    <w:div w:id="411702972">
      <w:bodyDiv w:val="1"/>
      <w:marLeft w:val="0"/>
      <w:marRight w:val="0"/>
      <w:marTop w:val="0"/>
      <w:marBottom w:val="0"/>
      <w:divBdr>
        <w:top w:val="none" w:sz="0" w:space="0" w:color="auto"/>
        <w:left w:val="none" w:sz="0" w:space="0" w:color="auto"/>
        <w:bottom w:val="none" w:sz="0" w:space="0" w:color="auto"/>
        <w:right w:val="none" w:sz="0" w:space="0" w:color="auto"/>
      </w:divBdr>
    </w:div>
    <w:div w:id="525294450">
      <w:bodyDiv w:val="1"/>
      <w:marLeft w:val="0"/>
      <w:marRight w:val="0"/>
      <w:marTop w:val="0"/>
      <w:marBottom w:val="0"/>
      <w:divBdr>
        <w:top w:val="none" w:sz="0" w:space="0" w:color="auto"/>
        <w:left w:val="none" w:sz="0" w:space="0" w:color="auto"/>
        <w:bottom w:val="none" w:sz="0" w:space="0" w:color="auto"/>
        <w:right w:val="none" w:sz="0" w:space="0" w:color="auto"/>
      </w:divBdr>
      <w:divsChild>
        <w:div w:id="1742024354">
          <w:marLeft w:val="0"/>
          <w:marRight w:val="0"/>
          <w:marTop w:val="0"/>
          <w:marBottom w:val="0"/>
          <w:divBdr>
            <w:top w:val="none" w:sz="0" w:space="0" w:color="auto"/>
            <w:left w:val="none" w:sz="0" w:space="0" w:color="auto"/>
            <w:bottom w:val="none" w:sz="0" w:space="0" w:color="auto"/>
            <w:right w:val="none" w:sz="0" w:space="0" w:color="auto"/>
          </w:divBdr>
        </w:div>
        <w:div w:id="229847725">
          <w:marLeft w:val="0"/>
          <w:marRight w:val="0"/>
          <w:marTop w:val="0"/>
          <w:marBottom w:val="0"/>
          <w:divBdr>
            <w:top w:val="none" w:sz="0" w:space="0" w:color="auto"/>
            <w:left w:val="none" w:sz="0" w:space="0" w:color="auto"/>
            <w:bottom w:val="none" w:sz="0" w:space="0" w:color="auto"/>
            <w:right w:val="none" w:sz="0" w:space="0" w:color="auto"/>
          </w:divBdr>
        </w:div>
        <w:div w:id="606039139">
          <w:marLeft w:val="0"/>
          <w:marRight w:val="0"/>
          <w:marTop w:val="0"/>
          <w:marBottom w:val="0"/>
          <w:divBdr>
            <w:top w:val="none" w:sz="0" w:space="0" w:color="auto"/>
            <w:left w:val="none" w:sz="0" w:space="0" w:color="auto"/>
            <w:bottom w:val="none" w:sz="0" w:space="0" w:color="auto"/>
            <w:right w:val="none" w:sz="0" w:space="0" w:color="auto"/>
          </w:divBdr>
        </w:div>
        <w:div w:id="829367904">
          <w:marLeft w:val="0"/>
          <w:marRight w:val="0"/>
          <w:marTop w:val="0"/>
          <w:marBottom w:val="0"/>
          <w:divBdr>
            <w:top w:val="none" w:sz="0" w:space="0" w:color="auto"/>
            <w:left w:val="none" w:sz="0" w:space="0" w:color="auto"/>
            <w:bottom w:val="none" w:sz="0" w:space="0" w:color="auto"/>
            <w:right w:val="none" w:sz="0" w:space="0" w:color="auto"/>
          </w:divBdr>
        </w:div>
        <w:div w:id="1275553544">
          <w:marLeft w:val="0"/>
          <w:marRight w:val="0"/>
          <w:marTop w:val="0"/>
          <w:marBottom w:val="0"/>
          <w:divBdr>
            <w:top w:val="none" w:sz="0" w:space="0" w:color="auto"/>
            <w:left w:val="none" w:sz="0" w:space="0" w:color="auto"/>
            <w:bottom w:val="none" w:sz="0" w:space="0" w:color="auto"/>
            <w:right w:val="none" w:sz="0" w:space="0" w:color="auto"/>
          </w:divBdr>
        </w:div>
        <w:div w:id="966861937">
          <w:marLeft w:val="0"/>
          <w:marRight w:val="0"/>
          <w:marTop w:val="0"/>
          <w:marBottom w:val="0"/>
          <w:divBdr>
            <w:top w:val="none" w:sz="0" w:space="0" w:color="auto"/>
            <w:left w:val="none" w:sz="0" w:space="0" w:color="auto"/>
            <w:bottom w:val="none" w:sz="0" w:space="0" w:color="auto"/>
            <w:right w:val="none" w:sz="0" w:space="0" w:color="auto"/>
          </w:divBdr>
        </w:div>
      </w:divsChild>
    </w:div>
    <w:div w:id="554239854">
      <w:bodyDiv w:val="1"/>
      <w:marLeft w:val="0"/>
      <w:marRight w:val="0"/>
      <w:marTop w:val="0"/>
      <w:marBottom w:val="0"/>
      <w:divBdr>
        <w:top w:val="none" w:sz="0" w:space="0" w:color="auto"/>
        <w:left w:val="none" w:sz="0" w:space="0" w:color="auto"/>
        <w:bottom w:val="none" w:sz="0" w:space="0" w:color="auto"/>
        <w:right w:val="none" w:sz="0" w:space="0" w:color="auto"/>
      </w:divBdr>
      <w:divsChild>
        <w:div w:id="881674320">
          <w:marLeft w:val="0"/>
          <w:marRight w:val="0"/>
          <w:marTop w:val="0"/>
          <w:marBottom w:val="0"/>
          <w:divBdr>
            <w:top w:val="none" w:sz="0" w:space="0" w:color="auto"/>
            <w:left w:val="none" w:sz="0" w:space="0" w:color="auto"/>
            <w:bottom w:val="none" w:sz="0" w:space="0" w:color="auto"/>
            <w:right w:val="none" w:sz="0" w:space="0" w:color="auto"/>
          </w:divBdr>
        </w:div>
        <w:div w:id="1390766263">
          <w:marLeft w:val="0"/>
          <w:marRight w:val="0"/>
          <w:marTop w:val="0"/>
          <w:marBottom w:val="0"/>
          <w:divBdr>
            <w:top w:val="none" w:sz="0" w:space="0" w:color="auto"/>
            <w:left w:val="none" w:sz="0" w:space="0" w:color="auto"/>
            <w:bottom w:val="none" w:sz="0" w:space="0" w:color="auto"/>
            <w:right w:val="none" w:sz="0" w:space="0" w:color="auto"/>
          </w:divBdr>
        </w:div>
        <w:div w:id="1579824956">
          <w:marLeft w:val="0"/>
          <w:marRight w:val="0"/>
          <w:marTop w:val="0"/>
          <w:marBottom w:val="0"/>
          <w:divBdr>
            <w:top w:val="none" w:sz="0" w:space="0" w:color="auto"/>
            <w:left w:val="none" w:sz="0" w:space="0" w:color="auto"/>
            <w:bottom w:val="none" w:sz="0" w:space="0" w:color="auto"/>
            <w:right w:val="none" w:sz="0" w:space="0" w:color="auto"/>
          </w:divBdr>
        </w:div>
        <w:div w:id="2144611170">
          <w:marLeft w:val="0"/>
          <w:marRight w:val="0"/>
          <w:marTop w:val="0"/>
          <w:marBottom w:val="0"/>
          <w:divBdr>
            <w:top w:val="none" w:sz="0" w:space="0" w:color="auto"/>
            <w:left w:val="none" w:sz="0" w:space="0" w:color="auto"/>
            <w:bottom w:val="none" w:sz="0" w:space="0" w:color="auto"/>
            <w:right w:val="none" w:sz="0" w:space="0" w:color="auto"/>
          </w:divBdr>
        </w:div>
        <w:div w:id="1547258402">
          <w:marLeft w:val="0"/>
          <w:marRight w:val="0"/>
          <w:marTop w:val="0"/>
          <w:marBottom w:val="0"/>
          <w:divBdr>
            <w:top w:val="none" w:sz="0" w:space="0" w:color="auto"/>
            <w:left w:val="none" w:sz="0" w:space="0" w:color="auto"/>
            <w:bottom w:val="none" w:sz="0" w:space="0" w:color="auto"/>
            <w:right w:val="none" w:sz="0" w:space="0" w:color="auto"/>
          </w:divBdr>
        </w:div>
        <w:div w:id="229315012">
          <w:marLeft w:val="0"/>
          <w:marRight w:val="0"/>
          <w:marTop w:val="0"/>
          <w:marBottom w:val="0"/>
          <w:divBdr>
            <w:top w:val="none" w:sz="0" w:space="0" w:color="auto"/>
            <w:left w:val="none" w:sz="0" w:space="0" w:color="auto"/>
            <w:bottom w:val="none" w:sz="0" w:space="0" w:color="auto"/>
            <w:right w:val="none" w:sz="0" w:space="0" w:color="auto"/>
          </w:divBdr>
        </w:div>
        <w:div w:id="177281482">
          <w:marLeft w:val="0"/>
          <w:marRight w:val="0"/>
          <w:marTop w:val="0"/>
          <w:marBottom w:val="0"/>
          <w:divBdr>
            <w:top w:val="none" w:sz="0" w:space="0" w:color="auto"/>
            <w:left w:val="none" w:sz="0" w:space="0" w:color="auto"/>
            <w:bottom w:val="none" w:sz="0" w:space="0" w:color="auto"/>
            <w:right w:val="none" w:sz="0" w:space="0" w:color="auto"/>
          </w:divBdr>
        </w:div>
        <w:div w:id="1995839785">
          <w:marLeft w:val="0"/>
          <w:marRight w:val="0"/>
          <w:marTop w:val="0"/>
          <w:marBottom w:val="0"/>
          <w:divBdr>
            <w:top w:val="none" w:sz="0" w:space="0" w:color="auto"/>
            <w:left w:val="none" w:sz="0" w:space="0" w:color="auto"/>
            <w:bottom w:val="none" w:sz="0" w:space="0" w:color="auto"/>
            <w:right w:val="none" w:sz="0" w:space="0" w:color="auto"/>
          </w:divBdr>
        </w:div>
        <w:div w:id="1261570788">
          <w:marLeft w:val="0"/>
          <w:marRight w:val="0"/>
          <w:marTop w:val="0"/>
          <w:marBottom w:val="0"/>
          <w:divBdr>
            <w:top w:val="none" w:sz="0" w:space="0" w:color="auto"/>
            <w:left w:val="none" w:sz="0" w:space="0" w:color="auto"/>
            <w:bottom w:val="none" w:sz="0" w:space="0" w:color="auto"/>
            <w:right w:val="none" w:sz="0" w:space="0" w:color="auto"/>
          </w:divBdr>
        </w:div>
        <w:div w:id="1689484618">
          <w:marLeft w:val="0"/>
          <w:marRight w:val="0"/>
          <w:marTop w:val="0"/>
          <w:marBottom w:val="0"/>
          <w:divBdr>
            <w:top w:val="none" w:sz="0" w:space="0" w:color="auto"/>
            <w:left w:val="none" w:sz="0" w:space="0" w:color="auto"/>
            <w:bottom w:val="none" w:sz="0" w:space="0" w:color="auto"/>
            <w:right w:val="none" w:sz="0" w:space="0" w:color="auto"/>
          </w:divBdr>
        </w:div>
      </w:divsChild>
    </w:div>
    <w:div w:id="555047906">
      <w:bodyDiv w:val="1"/>
      <w:marLeft w:val="0"/>
      <w:marRight w:val="0"/>
      <w:marTop w:val="0"/>
      <w:marBottom w:val="0"/>
      <w:divBdr>
        <w:top w:val="none" w:sz="0" w:space="0" w:color="auto"/>
        <w:left w:val="none" w:sz="0" w:space="0" w:color="auto"/>
        <w:bottom w:val="none" w:sz="0" w:space="0" w:color="auto"/>
        <w:right w:val="none" w:sz="0" w:space="0" w:color="auto"/>
      </w:divBdr>
      <w:divsChild>
        <w:div w:id="1617788637">
          <w:marLeft w:val="0"/>
          <w:marRight w:val="0"/>
          <w:marTop w:val="0"/>
          <w:marBottom w:val="0"/>
          <w:divBdr>
            <w:top w:val="none" w:sz="0" w:space="0" w:color="auto"/>
            <w:left w:val="none" w:sz="0" w:space="0" w:color="auto"/>
            <w:bottom w:val="none" w:sz="0" w:space="0" w:color="auto"/>
            <w:right w:val="none" w:sz="0" w:space="0" w:color="auto"/>
          </w:divBdr>
        </w:div>
        <w:div w:id="511188156">
          <w:marLeft w:val="0"/>
          <w:marRight w:val="0"/>
          <w:marTop w:val="0"/>
          <w:marBottom w:val="0"/>
          <w:divBdr>
            <w:top w:val="none" w:sz="0" w:space="0" w:color="auto"/>
            <w:left w:val="none" w:sz="0" w:space="0" w:color="auto"/>
            <w:bottom w:val="none" w:sz="0" w:space="0" w:color="auto"/>
            <w:right w:val="none" w:sz="0" w:space="0" w:color="auto"/>
          </w:divBdr>
        </w:div>
        <w:div w:id="1926643811">
          <w:marLeft w:val="0"/>
          <w:marRight w:val="0"/>
          <w:marTop w:val="0"/>
          <w:marBottom w:val="0"/>
          <w:divBdr>
            <w:top w:val="none" w:sz="0" w:space="0" w:color="auto"/>
            <w:left w:val="none" w:sz="0" w:space="0" w:color="auto"/>
            <w:bottom w:val="none" w:sz="0" w:space="0" w:color="auto"/>
            <w:right w:val="none" w:sz="0" w:space="0" w:color="auto"/>
          </w:divBdr>
        </w:div>
        <w:div w:id="804272368">
          <w:marLeft w:val="0"/>
          <w:marRight w:val="0"/>
          <w:marTop w:val="0"/>
          <w:marBottom w:val="0"/>
          <w:divBdr>
            <w:top w:val="none" w:sz="0" w:space="0" w:color="auto"/>
            <w:left w:val="none" w:sz="0" w:space="0" w:color="auto"/>
            <w:bottom w:val="none" w:sz="0" w:space="0" w:color="auto"/>
            <w:right w:val="none" w:sz="0" w:space="0" w:color="auto"/>
          </w:divBdr>
        </w:div>
        <w:div w:id="1686665406">
          <w:marLeft w:val="0"/>
          <w:marRight w:val="0"/>
          <w:marTop w:val="0"/>
          <w:marBottom w:val="0"/>
          <w:divBdr>
            <w:top w:val="none" w:sz="0" w:space="0" w:color="auto"/>
            <w:left w:val="none" w:sz="0" w:space="0" w:color="auto"/>
            <w:bottom w:val="none" w:sz="0" w:space="0" w:color="auto"/>
            <w:right w:val="none" w:sz="0" w:space="0" w:color="auto"/>
          </w:divBdr>
        </w:div>
        <w:div w:id="726296400">
          <w:marLeft w:val="0"/>
          <w:marRight w:val="0"/>
          <w:marTop w:val="0"/>
          <w:marBottom w:val="0"/>
          <w:divBdr>
            <w:top w:val="none" w:sz="0" w:space="0" w:color="auto"/>
            <w:left w:val="none" w:sz="0" w:space="0" w:color="auto"/>
            <w:bottom w:val="none" w:sz="0" w:space="0" w:color="auto"/>
            <w:right w:val="none" w:sz="0" w:space="0" w:color="auto"/>
          </w:divBdr>
        </w:div>
      </w:divsChild>
    </w:div>
    <w:div w:id="569077461">
      <w:bodyDiv w:val="1"/>
      <w:marLeft w:val="0"/>
      <w:marRight w:val="0"/>
      <w:marTop w:val="0"/>
      <w:marBottom w:val="0"/>
      <w:divBdr>
        <w:top w:val="none" w:sz="0" w:space="0" w:color="auto"/>
        <w:left w:val="none" w:sz="0" w:space="0" w:color="auto"/>
        <w:bottom w:val="none" w:sz="0" w:space="0" w:color="auto"/>
        <w:right w:val="none" w:sz="0" w:space="0" w:color="auto"/>
      </w:divBdr>
      <w:divsChild>
        <w:div w:id="2039743271">
          <w:marLeft w:val="0"/>
          <w:marRight w:val="0"/>
          <w:marTop w:val="0"/>
          <w:marBottom w:val="0"/>
          <w:divBdr>
            <w:top w:val="none" w:sz="0" w:space="0" w:color="auto"/>
            <w:left w:val="none" w:sz="0" w:space="0" w:color="auto"/>
            <w:bottom w:val="none" w:sz="0" w:space="0" w:color="auto"/>
            <w:right w:val="none" w:sz="0" w:space="0" w:color="auto"/>
          </w:divBdr>
        </w:div>
        <w:div w:id="178665299">
          <w:marLeft w:val="0"/>
          <w:marRight w:val="0"/>
          <w:marTop w:val="0"/>
          <w:marBottom w:val="0"/>
          <w:divBdr>
            <w:top w:val="none" w:sz="0" w:space="0" w:color="auto"/>
            <w:left w:val="none" w:sz="0" w:space="0" w:color="auto"/>
            <w:bottom w:val="none" w:sz="0" w:space="0" w:color="auto"/>
            <w:right w:val="none" w:sz="0" w:space="0" w:color="auto"/>
          </w:divBdr>
        </w:div>
        <w:div w:id="1984430495">
          <w:marLeft w:val="0"/>
          <w:marRight w:val="0"/>
          <w:marTop w:val="0"/>
          <w:marBottom w:val="0"/>
          <w:divBdr>
            <w:top w:val="none" w:sz="0" w:space="0" w:color="auto"/>
            <w:left w:val="none" w:sz="0" w:space="0" w:color="auto"/>
            <w:bottom w:val="none" w:sz="0" w:space="0" w:color="auto"/>
            <w:right w:val="none" w:sz="0" w:space="0" w:color="auto"/>
          </w:divBdr>
        </w:div>
        <w:div w:id="1257246481">
          <w:marLeft w:val="0"/>
          <w:marRight w:val="0"/>
          <w:marTop w:val="0"/>
          <w:marBottom w:val="0"/>
          <w:divBdr>
            <w:top w:val="none" w:sz="0" w:space="0" w:color="auto"/>
            <w:left w:val="none" w:sz="0" w:space="0" w:color="auto"/>
            <w:bottom w:val="none" w:sz="0" w:space="0" w:color="auto"/>
            <w:right w:val="none" w:sz="0" w:space="0" w:color="auto"/>
          </w:divBdr>
        </w:div>
        <w:div w:id="136801501">
          <w:marLeft w:val="0"/>
          <w:marRight w:val="0"/>
          <w:marTop w:val="0"/>
          <w:marBottom w:val="0"/>
          <w:divBdr>
            <w:top w:val="none" w:sz="0" w:space="0" w:color="auto"/>
            <w:left w:val="none" w:sz="0" w:space="0" w:color="auto"/>
            <w:bottom w:val="none" w:sz="0" w:space="0" w:color="auto"/>
            <w:right w:val="none" w:sz="0" w:space="0" w:color="auto"/>
          </w:divBdr>
        </w:div>
        <w:div w:id="2048525676">
          <w:marLeft w:val="0"/>
          <w:marRight w:val="0"/>
          <w:marTop w:val="0"/>
          <w:marBottom w:val="0"/>
          <w:divBdr>
            <w:top w:val="none" w:sz="0" w:space="0" w:color="auto"/>
            <w:left w:val="none" w:sz="0" w:space="0" w:color="auto"/>
            <w:bottom w:val="none" w:sz="0" w:space="0" w:color="auto"/>
            <w:right w:val="none" w:sz="0" w:space="0" w:color="auto"/>
          </w:divBdr>
        </w:div>
        <w:div w:id="124665107">
          <w:marLeft w:val="0"/>
          <w:marRight w:val="0"/>
          <w:marTop w:val="0"/>
          <w:marBottom w:val="0"/>
          <w:divBdr>
            <w:top w:val="none" w:sz="0" w:space="0" w:color="auto"/>
            <w:left w:val="none" w:sz="0" w:space="0" w:color="auto"/>
            <w:bottom w:val="none" w:sz="0" w:space="0" w:color="auto"/>
            <w:right w:val="none" w:sz="0" w:space="0" w:color="auto"/>
          </w:divBdr>
        </w:div>
      </w:divsChild>
    </w:div>
    <w:div w:id="570388044">
      <w:bodyDiv w:val="1"/>
      <w:marLeft w:val="0"/>
      <w:marRight w:val="0"/>
      <w:marTop w:val="0"/>
      <w:marBottom w:val="0"/>
      <w:divBdr>
        <w:top w:val="none" w:sz="0" w:space="0" w:color="auto"/>
        <w:left w:val="none" w:sz="0" w:space="0" w:color="auto"/>
        <w:bottom w:val="none" w:sz="0" w:space="0" w:color="auto"/>
        <w:right w:val="none" w:sz="0" w:space="0" w:color="auto"/>
      </w:divBdr>
      <w:divsChild>
        <w:div w:id="330566182">
          <w:marLeft w:val="0"/>
          <w:marRight w:val="0"/>
          <w:marTop w:val="0"/>
          <w:marBottom w:val="0"/>
          <w:divBdr>
            <w:top w:val="none" w:sz="0" w:space="0" w:color="auto"/>
            <w:left w:val="none" w:sz="0" w:space="0" w:color="auto"/>
            <w:bottom w:val="none" w:sz="0" w:space="0" w:color="auto"/>
            <w:right w:val="none" w:sz="0" w:space="0" w:color="auto"/>
          </w:divBdr>
        </w:div>
        <w:div w:id="1362706621">
          <w:marLeft w:val="0"/>
          <w:marRight w:val="0"/>
          <w:marTop w:val="0"/>
          <w:marBottom w:val="0"/>
          <w:divBdr>
            <w:top w:val="none" w:sz="0" w:space="0" w:color="auto"/>
            <w:left w:val="none" w:sz="0" w:space="0" w:color="auto"/>
            <w:bottom w:val="none" w:sz="0" w:space="0" w:color="auto"/>
            <w:right w:val="none" w:sz="0" w:space="0" w:color="auto"/>
          </w:divBdr>
        </w:div>
      </w:divsChild>
    </w:div>
    <w:div w:id="577521501">
      <w:bodyDiv w:val="1"/>
      <w:marLeft w:val="0"/>
      <w:marRight w:val="0"/>
      <w:marTop w:val="0"/>
      <w:marBottom w:val="0"/>
      <w:divBdr>
        <w:top w:val="none" w:sz="0" w:space="0" w:color="auto"/>
        <w:left w:val="none" w:sz="0" w:space="0" w:color="auto"/>
        <w:bottom w:val="none" w:sz="0" w:space="0" w:color="auto"/>
        <w:right w:val="none" w:sz="0" w:space="0" w:color="auto"/>
      </w:divBdr>
    </w:div>
    <w:div w:id="630865144">
      <w:bodyDiv w:val="1"/>
      <w:marLeft w:val="0"/>
      <w:marRight w:val="0"/>
      <w:marTop w:val="0"/>
      <w:marBottom w:val="0"/>
      <w:divBdr>
        <w:top w:val="none" w:sz="0" w:space="0" w:color="auto"/>
        <w:left w:val="none" w:sz="0" w:space="0" w:color="auto"/>
        <w:bottom w:val="none" w:sz="0" w:space="0" w:color="auto"/>
        <w:right w:val="none" w:sz="0" w:space="0" w:color="auto"/>
      </w:divBdr>
      <w:divsChild>
        <w:div w:id="997420630">
          <w:marLeft w:val="0"/>
          <w:marRight w:val="0"/>
          <w:marTop w:val="0"/>
          <w:marBottom w:val="0"/>
          <w:divBdr>
            <w:top w:val="none" w:sz="0" w:space="0" w:color="auto"/>
            <w:left w:val="none" w:sz="0" w:space="0" w:color="auto"/>
            <w:bottom w:val="none" w:sz="0" w:space="0" w:color="auto"/>
            <w:right w:val="none" w:sz="0" w:space="0" w:color="auto"/>
          </w:divBdr>
        </w:div>
        <w:div w:id="303003097">
          <w:marLeft w:val="0"/>
          <w:marRight w:val="0"/>
          <w:marTop w:val="0"/>
          <w:marBottom w:val="0"/>
          <w:divBdr>
            <w:top w:val="none" w:sz="0" w:space="0" w:color="auto"/>
            <w:left w:val="none" w:sz="0" w:space="0" w:color="auto"/>
            <w:bottom w:val="none" w:sz="0" w:space="0" w:color="auto"/>
            <w:right w:val="none" w:sz="0" w:space="0" w:color="auto"/>
          </w:divBdr>
        </w:div>
      </w:divsChild>
    </w:div>
    <w:div w:id="731005826">
      <w:bodyDiv w:val="1"/>
      <w:marLeft w:val="0"/>
      <w:marRight w:val="0"/>
      <w:marTop w:val="0"/>
      <w:marBottom w:val="0"/>
      <w:divBdr>
        <w:top w:val="none" w:sz="0" w:space="0" w:color="auto"/>
        <w:left w:val="none" w:sz="0" w:space="0" w:color="auto"/>
        <w:bottom w:val="none" w:sz="0" w:space="0" w:color="auto"/>
        <w:right w:val="none" w:sz="0" w:space="0" w:color="auto"/>
      </w:divBdr>
      <w:divsChild>
        <w:div w:id="1646662575">
          <w:marLeft w:val="0"/>
          <w:marRight w:val="0"/>
          <w:marTop w:val="0"/>
          <w:marBottom w:val="0"/>
          <w:divBdr>
            <w:top w:val="none" w:sz="0" w:space="0" w:color="auto"/>
            <w:left w:val="none" w:sz="0" w:space="0" w:color="auto"/>
            <w:bottom w:val="none" w:sz="0" w:space="0" w:color="auto"/>
            <w:right w:val="none" w:sz="0" w:space="0" w:color="auto"/>
          </w:divBdr>
        </w:div>
        <w:div w:id="908224498">
          <w:marLeft w:val="0"/>
          <w:marRight w:val="0"/>
          <w:marTop w:val="0"/>
          <w:marBottom w:val="0"/>
          <w:divBdr>
            <w:top w:val="none" w:sz="0" w:space="0" w:color="auto"/>
            <w:left w:val="none" w:sz="0" w:space="0" w:color="auto"/>
            <w:bottom w:val="none" w:sz="0" w:space="0" w:color="auto"/>
            <w:right w:val="none" w:sz="0" w:space="0" w:color="auto"/>
          </w:divBdr>
        </w:div>
        <w:div w:id="1384408804">
          <w:marLeft w:val="0"/>
          <w:marRight w:val="0"/>
          <w:marTop w:val="0"/>
          <w:marBottom w:val="0"/>
          <w:divBdr>
            <w:top w:val="none" w:sz="0" w:space="0" w:color="auto"/>
            <w:left w:val="none" w:sz="0" w:space="0" w:color="auto"/>
            <w:bottom w:val="none" w:sz="0" w:space="0" w:color="auto"/>
            <w:right w:val="none" w:sz="0" w:space="0" w:color="auto"/>
          </w:divBdr>
        </w:div>
        <w:div w:id="1683776139">
          <w:marLeft w:val="0"/>
          <w:marRight w:val="0"/>
          <w:marTop w:val="0"/>
          <w:marBottom w:val="0"/>
          <w:divBdr>
            <w:top w:val="none" w:sz="0" w:space="0" w:color="auto"/>
            <w:left w:val="none" w:sz="0" w:space="0" w:color="auto"/>
            <w:bottom w:val="none" w:sz="0" w:space="0" w:color="auto"/>
            <w:right w:val="none" w:sz="0" w:space="0" w:color="auto"/>
          </w:divBdr>
        </w:div>
        <w:div w:id="237910431">
          <w:marLeft w:val="0"/>
          <w:marRight w:val="0"/>
          <w:marTop w:val="0"/>
          <w:marBottom w:val="0"/>
          <w:divBdr>
            <w:top w:val="none" w:sz="0" w:space="0" w:color="auto"/>
            <w:left w:val="none" w:sz="0" w:space="0" w:color="auto"/>
            <w:bottom w:val="none" w:sz="0" w:space="0" w:color="auto"/>
            <w:right w:val="none" w:sz="0" w:space="0" w:color="auto"/>
          </w:divBdr>
        </w:div>
        <w:div w:id="661354424">
          <w:marLeft w:val="0"/>
          <w:marRight w:val="0"/>
          <w:marTop w:val="0"/>
          <w:marBottom w:val="0"/>
          <w:divBdr>
            <w:top w:val="none" w:sz="0" w:space="0" w:color="auto"/>
            <w:left w:val="none" w:sz="0" w:space="0" w:color="auto"/>
            <w:bottom w:val="none" w:sz="0" w:space="0" w:color="auto"/>
            <w:right w:val="none" w:sz="0" w:space="0" w:color="auto"/>
          </w:divBdr>
        </w:div>
        <w:div w:id="2119327429">
          <w:marLeft w:val="0"/>
          <w:marRight w:val="0"/>
          <w:marTop w:val="0"/>
          <w:marBottom w:val="0"/>
          <w:divBdr>
            <w:top w:val="none" w:sz="0" w:space="0" w:color="auto"/>
            <w:left w:val="none" w:sz="0" w:space="0" w:color="auto"/>
            <w:bottom w:val="none" w:sz="0" w:space="0" w:color="auto"/>
            <w:right w:val="none" w:sz="0" w:space="0" w:color="auto"/>
          </w:divBdr>
        </w:div>
        <w:div w:id="1067458637">
          <w:marLeft w:val="0"/>
          <w:marRight w:val="0"/>
          <w:marTop w:val="0"/>
          <w:marBottom w:val="0"/>
          <w:divBdr>
            <w:top w:val="none" w:sz="0" w:space="0" w:color="auto"/>
            <w:left w:val="none" w:sz="0" w:space="0" w:color="auto"/>
            <w:bottom w:val="none" w:sz="0" w:space="0" w:color="auto"/>
            <w:right w:val="none" w:sz="0" w:space="0" w:color="auto"/>
          </w:divBdr>
        </w:div>
        <w:div w:id="732777346">
          <w:marLeft w:val="0"/>
          <w:marRight w:val="0"/>
          <w:marTop w:val="0"/>
          <w:marBottom w:val="0"/>
          <w:divBdr>
            <w:top w:val="none" w:sz="0" w:space="0" w:color="auto"/>
            <w:left w:val="none" w:sz="0" w:space="0" w:color="auto"/>
            <w:bottom w:val="none" w:sz="0" w:space="0" w:color="auto"/>
            <w:right w:val="none" w:sz="0" w:space="0" w:color="auto"/>
          </w:divBdr>
        </w:div>
        <w:div w:id="1237209547">
          <w:marLeft w:val="0"/>
          <w:marRight w:val="0"/>
          <w:marTop w:val="0"/>
          <w:marBottom w:val="0"/>
          <w:divBdr>
            <w:top w:val="none" w:sz="0" w:space="0" w:color="auto"/>
            <w:left w:val="none" w:sz="0" w:space="0" w:color="auto"/>
            <w:bottom w:val="none" w:sz="0" w:space="0" w:color="auto"/>
            <w:right w:val="none" w:sz="0" w:space="0" w:color="auto"/>
          </w:divBdr>
        </w:div>
        <w:div w:id="68890634">
          <w:marLeft w:val="0"/>
          <w:marRight w:val="0"/>
          <w:marTop w:val="0"/>
          <w:marBottom w:val="0"/>
          <w:divBdr>
            <w:top w:val="none" w:sz="0" w:space="0" w:color="auto"/>
            <w:left w:val="none" w:sz="0" w:space="0" w:color="auto"/>
            <w:bottom w:val="none" w:sz="0" w:space="0" w:color="auto"/>
            <w:right w:val="none" w:sz="0" w:space="0" w:color="auto"/>
          </w:divBdr>
        </w:div>
        <w:div w:id="101727298">
          <w:marLeft w:val="0"/>
          <w:marRight w:val="0"/>
          <w:marTop w:val="0"/>
          <w:marBottom w:val="0"/>
          <w:divBdr>
            <w:top w:val="none" w:sz="0" w:space="0" w:color="auto"/>
            <w:left w:val="none" w:sz="0" w:space="0" w:color="auto"/>
            <w:bottom w:val="none" w:sz="0" w:space="0" w:color="auto"/>
            <w:right w:val="none" w:sz="0" w:space="0" w:color="auto"/>
          </w:divBdr>
        </w:div>
        <w:div w:id="1170368078">
          <w:marLeft w:val="0"/>
          <w:marRight w:val="0"/>
          <w:marTop w:val="0"/>
          <w:marBottom w:val="0"/>
          <w:divBdr>
            <w:top w:val="none" w:sz="0" w:space="0" w:color="auto"/>
            <w:left w:val="none" w:sz="0" w:space="0" w:color="auto"/>
            <w:bottom w:val="none" w:sz="0" w:space="0" w:color="auto"/>
            <w:right w:val="none" w:sz="0" w:space="0" w:color="auto"/>
          </w:divBdr>
        </w:div>
        <w:div w:id="1461609992">
          <w:marLeft w:val="0"/>
          <w:marRight w:val="0"/>
          <w:marTop w:val="0"/>
          <w:marBottom w:val="0"/>
          <w:divBdr>
            <w:top w:val="none" w:sz="0" w:space="0" w:color="auto"/>
            <w:left w:val="none" w:sz="0" w:space="0" w:color="auto"/>
            <w:bottom w:val="none" w:sz="0" w:space="0" w:color="auto"/>
            <w:right w:val="none" w:sz="0" w:space="0" w:color="auto"/>
          </w:divBdr>
        </w:div>
        <w:div w:id="1998264063">
          <w:marLeft w:val="0"/>
          <w:marRight w:val="0"/>
          <w:marTop w:val="0"/>
          <w:marBottom w:val="0"/>
          <w:divBdr>
            <w:top w:val="none" w:sz="0" w:space="0" w:color="auto"/>
            <w:left w:val="none" w:sz="0" w:space="0" w:color="auto"/>
            <w:bottom w:val="none" w:sz="0" w:space="0" w:color="auto"/>
            <w:right w:val="none" w:sz="0" w:space="0" w:color="auto"/>
          </w:divBdr>
        </w:div>
        <w:div w:id="1211263953">
          <w:marLeft w:val="0"/>
          <w:marRight w:val="0"/>
          <w:marTop w:val="0"/>
          <w:marBottom w:val="0"/>
          <w:divBdr>
            <w:top w:val="none" w:sz="0" w:space="0" w:color="auto"/>
            <w:left w:val="none" w:sz="0" w:space="0" w:color="auto"/>
            <w:bottom w:val="none" w:sz="0" w:space="0" w:color="auto"/>
            <w:right w:val="none" w:sz="0" w:space="0" w:color="auto"/>
          </w:divBdr>
        </w:div>
        <w:div w:id="1374502063">
          <w:marLeft w:val="0"/>
          <w:marRight w:val="0"/>
          <w:marTop w:val="0"/>
          <w:marBottom w:val="0"/>
          <w:divBdr>
            <w:top w:val="none" w:sz="0" w:space="0" w:color="auto"/>
            <w:left w:val="none" w:sz="0" w:space="0" w:color="auto"/>
            <w:bottom w:val="none" w:sz="0" w:space="0" w:color="auto"/>
            <w:right w:val="none" w:sz="0" w:space="0" w:color="auto"/>
          </w:divBdr>
        </w:div>
        <w:div w:id="218321117">
          <w:marLeft w:val="0"/>
          <w:marRight w:val="0"/>
          <w:marTop w:val="0"/>
          <w:marBottom w:val="0"/>
          <w:divBdr>
            <w:top w:val="none" w:sz="0" w:space="0" w:color="auto"/>
            <w:left w:val="none" w:sz="0" w:space="0" w:color="auto"/>
            <w:bottom w:val="none" w:sz="0" w:space="0" w:color="auto"/>
            <w:right w:val="none" w:sz="0" w:space="0" w:color="auto"/>
          </w:divBdr>
        </w:div>
        <w:div w:id="1405953598">
          <w:marLeft w:val="0"/>
          <w:marRight w:val="0"/>
          <w:marTop w:val="0"/>
          <w:marBottom w:val="0"/>
          <w:divBdr>
            <w:top w:val="none" w:sz="0" w:space="0" w:color="auto"/>
            <w:left w:val="none" w:sz="0" w:space="0" w:color="auto"/>
            <w:bottom w:val="none" w:sz="0" w:space="0" w:color="auto"/>
            <w:right w:val="none" w:sz="0" w:space="0" w:color="auto"/>
          </w:divBdr>
        </w:div>
        <w:div w:id="433719432">
          <w:marLeft w:val="0"/>
          <w:marRight w:val="0"/>
          <w:marTop w:val="0"/>
          <w:marBottom w:val="0"/>
          <w:divBdr>
            <w:top w:val="none" w:sz="0" w:space="0" w:color="auto"/>
            <w:left w:val="none" w:sz="0" w:space="0" w:color="auto"/>
            <w:bottom w:val="none" w:sz="0" w:space="0" w:color="auto"/>
            <w:right w:val="none" w:sz="0" w:space="0" w:color="auto"/>
          </w:divBdr>
        </w:div>
        <w:div w:id="1447000924">
          <w:marLeft w:val="0"/>
          <w:marRight w:val="0"/>
          <w:marTop w:val="0"/>
          <w:marBottom w:val="0"/>
          <w:divBdr>
            <w:top w:val="none" w:sz="0" w:space="0" w:color="auto"/>
            <w:left w:val="none" w:sz="0" w:space="0" w:color="auto"/>
            <w:bottom w:val="none" w:sz="0" w:space="0" w:color="auto"/>
            <w:right w:val="none" w:sz="0" w:space="0" w:color="auto"/>
          </w:divBdr>
        </w:div>
        <w:div w:id="767694181">
          <w:marLeft w:val="0"/>
          <w:marRight w:val="0"/>
          <w:marTop w:val="0"/>
          <w:marBottom w:val="0"/>
          <w:divBdr>
            <w:top w:val="none" w:sz="0" w:space="0" w:color="auto"/>
            <w:left w:val="none" w:sz="0" w:space="0" w:color="auto"/>
            <w:bottom w:val="none" w:sz="0" w:space="0" w:color="auto"/>
            <w:right w:val="none" w:sz="0" w:space="0" w:color="auto"/>
          </w:divBdr>
        </w:div>
        <w:div w:id="1329792337">
          <w:marLeft w:val="0"/>
          <w:marRight w:val="0"/>
          <w:marTop w:val="0"/>
          <w:marBottom w:val="0"/>
          <w:divBdr>
            <w:top w:val="none" w:sz="0" w:space="0" w:color="auto"/>
            <w:left w:val="none" w:sz="0" w:space="0" w:color="auto"/>
            <w:bottom w:val="none" w:sz="0" w:space="0" w:color="auto"/>
            <w:right w:val="none" w:sz="0" w:space="0" w:color="auto"/>
          </w:divBdr>
        </w:div>
        <w:div w:id="1979803102">
          <w:marLeft w:val="0"/>
          <w:marRight w:val="0"/>
          <w:marTop w:val="0"/>
          <w:marBottom w:val="0"/>
          <w:divBdr>
            <w:top w:val="none" w:sz="0" w:space="0" w:color="auto"/>
            <w:left w:val="none" w:sz="0" w:space="0" w:color="auto"/>
            <w:bottom w:val="none" w:sz="0" w:space="0" w:color="auto"/>
            <w:right w:val="none" w:sz="0" w:space="0" w:color="auto"/>
          </w:divBdr>
        </w:div>
        <w:div w:id="301740570">
          <w:marLeft w:val="0"/>
          <w:marRight w:val="0"/>
          <w:marTop w:val="0"/>
          <w:marBottom w:val="0"/>
          <w:divBdr>
            <w:top w:val="none" w:sz="0" w:space="0" w:color="auto"/>
            <w:left w:val="none" w:sz="0" w:space="0" w:color="auto"/>
            <w:bottom w:val="none" w:sz="0" w:space="0" w:color="auto"/>
            <w:right w:val="none" w:sz="0" w:space="0" w:color="auto"/>
          </w:divBdr>
        </w:div>
      </w:divsChild>
    </w:div>
    <w:div w:id="735009917">
      <w:bodyDiv w:val="1"/>
      <w:marLeft w:val="0"/>
      <w:marRight w:val="0"/>
      <w:marTop w:val="0"/>
      <w:marBottom w:val="0"/>
      <w:divBdr>
        <w:top w:val="none" w:sz="0" w:space="0" w:color="auto"/>
        <w:left w:val="none" w:sz="0" w:space="0" w:color="auto"/>
        <w:bottom w:val="none" w:sz="0" w:space="0" w:color="auto"/>
        <w:right w:val="none" w:sz="0" w:space="0" w:color="auto"/>
      </w:divBdr>
    </w:div>
    <w:div w:id="785808994">
      <w:bodyDiv w:val="1"/>
      <w:marLeft w:val="0"/>
      <w:marRight w:val="0"/>
      <w:marTop w:val="0"/>
      <w:marBottom w:val="0"/>
      <w:divBdr>
        <w:top w:val="none" w:sz="0" w:space="0" w:color="auto"/>
        <w:left w:val="none" w:sz="0" w:space="0" w:color="auto"/>
        <w:bottom w:val="none" w:sz="0" w:space="0" w:color="auto"/>
        <w:right w:val="none" w:sz="0" w:space="0" w:color="auto"/>
      </w:divBdr>
      <w:divsChild>
        <w:div w:id="863396724">
          <w:marLeft w:val="0"/>
          <w:marRight w:val="0"/>
          <w:marTop w:val="0"/>
          <w:marBottom w:val="0"/>
          <w:divBdr>
            <w:top w:val="none" w:sz="0" w:space="0" w:color="auto"/>
            <w:left w:val="none" w:sz="0" w:space="0" w:color="auto"/>
            <w:bottom w:val="none" w:sz="0" w:space="0" w:color="auto"/>
            <w:right w:val="none" w:sz="0" w:space="0" w:color="auto"/>
          </w:divBdr>
        </w:div>
        <w:div w:id="91434032">
          <w:marLeft w:val="0"/>
          <w:marRight w:val="0"/>
          <w:marTop w:val="0"/>
          <w:marBottom w:val="0"/>
          <w:divBdr>
            <w:top w:val="none" w:sz="0" w:space="0" w:color="auto"/>
            <w:left w:val="none" w:sz="0" w:space="0" w:color="auto"/>
            <w:bottom w:val="none" w:sz="0" w:space="0" w:color="auto"/>
            <w:right w:val="none" w:sz="0" w:space="0" w:color="auto"/>
          </w:divBdr>
        </w:div>
        <w:div w:id="1357343599">
          <w:marLeft w:val="0"/>
          <w:marRight w:val="0"/>
          <w:marTop w:val="0"/>
          <w:marBottom w:val="0"/>
          <w:divBdr>
            <w:top w:val="none" w:sz="0" w:space="0" w:color="auto"/>
            <w:left w:val="none" w:sz="0" w:space="0" w:color="auto"/>
            <w:bottom w:val="none" w:sz="0" w:space="0" w:color="auto"/>
            <w:right w:val="none" w:sz="0" w:space="0" w:color="auto"/>
          </w:divBdr>
        </w:div>
        <w:div w:id="648746336">
          <w:marLeft w:val="0"/>
          <w:marRight w:val="0"/>
          <w:marTop w:val="0"/>
          <w:marBottom w:val="0"/>
          <w:divBdr>
            <w:top w:val="none" w:sz="0" w:space="0" w:color="auto"/>
            <w:left w:val="none" w:sz="0" w:space="0" w:color="auto"/>
            <w:bottom w:val="none" w:sz="0" w:space="0" w:color="auto"/>
            <w:right w:val="none" w:sz="0" w:space="0" w:color="auto"/>
          </w:divBdr>
        </w:div>
        <w:div w:id="400687372">
          <w:marLeft w:val="0"/>
          <w:marRight w:val="0"/>
          <w:marTop w:val="0"/>
          <w:marBottom w:val="0"/>
          <w:divBdr>
            <w:top w:val="none" w:sz="0" w:space="0" w:color="auto"/>
            <w:left w:val="none" w:sz="0" w:space="0" w:color="auto"/>
            <w:bottom w:val="none" w:sz="0" w:space="0" w:color="auto"/>
            <w:right w:val="none" w:sz="0" w:space="0" w:color="auto"/>
          </w:divBdr>
        </w:div>
      </w:divsChild>
    </w:div>
    <w:div w:id="801583503">
      <w:bodyDiv w:val="1"/>
      <w:marLeft w:val="0"/>
      <w:marRight w:val="0"/>
      <w:marTop w:val="0"/>
      <w:marBottom w:val="0"/>
      <w:divBdr>
        <w:top w:val="none" w:sz="0" w:space="0" w:color="auto"/>
        <w:left w:val="none" w:sz="0" w:space="0" w:color="auto"/>
        <w:bottom w:val="none" w:sz="0" w:space="0" w:color="auto"/>
        <w:right w:val="none" w:sz="0" w:space="0" w:color="auto"/>
      </w:divBdr>
    </w:div>
    <w:div w:id="908226330">
      <w:bodyDiv w:val="1"/>
      <w:marLeft w:val="0"/>
      <w:marRight w:val="0"/>
      <w:marTop w:val="0"/>
      <w:marBottom w:val="0"/>
      <w:divBdr>
        <w:top w:val="none" w:sz="0" w:space="0" w:color="auto"/>
        <w:left w:val="none" w:sz="0" w:space="0" w:color="auto"/>
        <w:bottom w:val="none" w:sz="0" w:space="0" w:color="auto"/>
        <w:right w:val="none" w:sz="0" w:space="0" w:color="auto"/>
      </w:divBdr>
      <w:divsChild>
        <w:div w:id="509955776">
          <w:marLeft w:val="0"/>
          <w:marRight w:val="0"/>
          <w:marTop w:val="0"/>
          <w:marBottom w:val="0"/>
          <w:divBdr>
            <w:top w:val="none" w:sz="0" w:space="0" w:color="auto"/>
            <w:left w:val="none" w:sz="0" w:space="0" w:color="auto"/>
            <w:bottom w:val="none" w:sz="0" w:space="0" w:color="auto"/>
            <w:right w:val="none" w:sz="0" w:space="0" w:color="auto"/>
          </w:divBdr>
        </w:div>
        <w:div w:id="948896354">
          <w:marLeft w:val="0"/>
          <w:marRight w:val="0"/>
          <w:marTop w:val="0"/>
          <w:marBottom w:val="0"/>
          <w:divBdr>
            <w:top w:val="none" w:sz="0" w:space="0" w:color="auto"/>
            <w:left w:val="none" w:sz="0" w:space="0" w:color="auto"/>
            <w:bottom w:val="none" w:sz="0" w:space="0" w:color="auto"/>
            <w:right w:val="none" w:sz="0" w:space="0" w:color="auto"/>
          </w:divBdr>
        </w:div>
        <w:div w:id="2129199366">
          <w:marLeft w:val="0"/>
          <w:marRight w:val="0"/>
          <w:marTop w:val="0"/>
          <w:marBottom w:val="0"/>
          <w:divBdr>
            <w:top w:val="none" w:sz="0" w:space="0" w:color="auto"/>
            <w:left w:val="none" w:sz="0" w:space="0" w:color="auto"/>
            <w:bottom w:val="none" w:sz="0" w:space="0" w:color="auto"/>
            <w:right w:val="none" w:sz="0" w:space="0" w:color="auto"/>
          </w:divBdr>
        </w:div>
        <w:div w:id="1211961011">
          <w:marLeft w:val="0"/>
          <w:marRight w:val="0"/>
          <w:marTop w:val="0"/>
          <w:marBottom w:val="0"/>
          <w:divBdr>
            <w:top w:val="none" w:sz="0" w:space="0" w:color="auto"/>
            <w:left w:val="none" w:sz="0" w:space="0" w:color="auto"/>
            <w:bottom w:val="none" w:sz="0" w:space="0" w:color="auto"/>
            <w:right w:val="none" w:sz="0" w:space="0" w:color="auto"/>
          </w:divBdr>
        </w:div>
        <w:div w:id="1855416344">
          <w:marLeft w:val="0"/>
          <w:marRight w:val="0"/>
          <w:marTop w:val="0"/>
          <w:marBottom w:val="0"/>
          <w:divBdr>
            <w:top w:val="none" w:sz="0" w:space="0" w:color="auto"/>
            <w:left w:val="none" w:sz="0" w:space="0" w:color="auto"/>
            <w:bottom w:val="none" w:sz="0" w:space="0" w:color="auto"/>
            <w:right w:val="none" w:sz="0" w:space="0" w:color="auto"/>
          </w:divBdr>
        </w:div>
        <w:div w:id="411775872">
          <w:marLeft w:val="0"/>
          <w:marRight w:val="0"/>
          <w:marTop w:val="0"/>
          <w:marBottom w:val="0"/>
          <w:divBdr>
            <w:top w:val="none" w:sz="0" w:space="0" w:color="auto"/>
            <w:left w:val="none" w:sz="0" w:space="0" w:color="auto"/>
            <w:bottom w:val="none" w:sz="0" w:space="0" w:color="auto"/>
            <w:right w:val="none" w:sz="0" w:space="0" w:color="auto"/>
          </w:divBdr>
        </w:div>
        <w:div w:id="1282883856">
          <w:marLeft w:val="0"/>
          <w:marRight w:val="0"/>
          <w:marTop w:val="0"/>
          <w:marBottom w:val="0"/>
          <w:divBdr>
            <w:top w:val="none" w:sz="0" w:space="0" w:color="auto"/>
            <w:left w:val="none" w:sz="0" w:space="0" w:color="auto"/>
            <w:bottom w:val="none" w:sz="0" w:space="0" w:color="auto"/>
            <w:right w:val="none" w:sz="0" w:space="0" w:color="auto"/>
          </w:divBdr>
        </w:div>
        <w:div w:id="423309227">
          <w:marLeft w:val="0"/>
          <w:marRight w:val="0"/>
          <w:marTop w:val="0"/>
          <w:marBottom w:val="0"/>
          <w:divBdr>
            <w:top w:val="none" w:sz="0" w:space="0" w:color="auto"/>
            <w:left w:val="none" w:sz="0" w:space="0" w:color="auto"/>
            <w:bottom w:val="none" w:sz="0" w:space="0" w:color="auto"/>
            <w:right w:val="none" w:sz="0" w:space="0" w:color="auto"/>
          </w:divBdr>
        </w:div>
        <w:div w:id="1205560820">
          <w:marLeft w:val="0"/>
          <w:marRight w:val="0"/>
          <w:marTop w:val="0"/>
          <w:marBottom w:val="0"/>
          <w:divBdr>
            <w:top w:val="none" w:sz="0" w:space="0" w:color="auto"/>
            <w:left w:val="none" w:sz="0" w:space="0" w:color="auto"/>
            <w:bottom w:val="none" w:sz="0" w:space="0" w:color="auto"/>
            <w:right w:val="none" w:sz="0" w:space="0" w:color="auto"/>
          </w:divBdr>
        </w:div>
        <w:div w:id="1691642439">
          <w:marLeft w:val="0"/>
          <w:marRight w:val="0"/>
          <w:marTop w:val="0"/>
          <w:marBottom w:val="0"/>
          <w:divBdr>
            <w:top w:val="none" w:sz="0" w:space="0" w:color="auto"/>
            <w:left w:val="none" w:sz="0" w:space="0" w:color="auto"/>
            <w:bottom w:val="none" w:sz="0" w:space="0" w:color="auto"/>
            <w:right w:val="none" w:sz="0" w:space="0" w:color="auto"/>
          </w:divBdr>
        </w:div>
        <w:div w:id="1361777213">
          <w:marLeft w:val="0"/>
          <w:marRight w:val="0"/>
          <w:marTop w:val="0"/>
          <w:marBottom w:val="0"/>
          <w:divBdr>
            <w:top w:val="none" w:sz="0" w:space="0" w:color="auto"/>
            <w:left w:val="none" w:sz="0" w:space="0" w:color="auto"/>
            <w:bottom w:val="none" w:sz="0" w:space="0" w:color="auto"/>
            <w:right w:val="none" w:sz="0" w:space="0" w:color="auto"/>
          </w:divBdr>
        </w:div>
        <w:div w:id="1114444118">
          <w:marLeft w:val="0"/>
          <w:marRight w:val="0"/>
          <w:marTop w:val="0"/>
          <w:marBottom w:val="0"/>
          <w:divBdr>
            <w:top w:val="none" w:sz="0" w:space="0" w:color="auto"/>
            <w:left w:val="none" w:sz="0" w:space="0" w:color="auto"/>
            <w:bottom w:val="none" w:sz="0" w:space="0" w:color="auto"/>
            <w:right w:val="none" w:sz="0" w:space="0" w:color="auto"/>
          </w:divBdr>
        </w:div>
        <w:div w:id="678778380">
          <w:marLeft w:val="0"/>
          <w:marRight w:val="0"/>
          <w:marTop w:val="0"/>
          <w:marBottom w:val="0"/>
          <w:divBdr>
            <w:top w:val="none" w:sz="0" w:space="0" w:color="auto"/>
            <w:left w:val="none" w:sz="0" w:space="0" w:color="auto"/>
            <w:bottom w:val="none" w:sz="0" w:space="0" w:color="auto"/>
            <w:right w:val="none" w:sz="0" w:space="0" w:color="auto"/>
          </w:divBdr>
        </w:div>
        <w:div w:id="964653903">
          <w:marLeft w:val="0"/>
          <w:marRight w:val="0"/>
          <w:marTop w:val="0"/>
          <w:marBottom w:val="0"/>
          <w:divBdr>
            <w:top w:val="none" w:sz="0" w:space="0" w:color="auto"/>
            <w:left w:val="none" w:sz="0" w:space="0" w:color="auto"/>
            <w:bottom w:val="none" w:sz="0" w:space="0" w:color="auto"/>
            <w:right w:val="none" w:sz="0" w:space="0" w:color="auto"/>
          </w:divBdr>
        </w:div>
        <w:div w:id="1482841759">
          <w:marLeft w:val="0"/>
          <w:marRight w:val="0"/>
          <w:marTop w:val="0"/>
          <w:marBottom w:val="0"/>
          <w:divBdr>
            <w:top w:val="none" w:sz="0" w:space="0" w:color="auto"/>
            <w:left w:val="none" w:sz="0" w:space="0" w:color="auto"/>
            <w:bottom w:val="none" w:sz="0" w:space="0" w:color="auto"/>
            <w:right w:val="none" w:sz="0" w:space="0" w:color="auto"/>
          </w:divBdr>
        </w:div>
        <w:div w:id="667556381">
          <w:marLeft w:val="0"/>
          <w:marRight w:val="0"/>
          <w:marTop w:val="0"/>
          <w:marBottom w:val="0"/>
          <w:divBdr>
            <w:top w:val="none" w:sz="0" w:space="0" w:color="auto"/>
            <w:left w:val="none" w:sz="0" w:space="0" w:color="auto"/>
            <w:bottom w:val="none" w:sz="0" w:space="0" w:color="auto"/>
            <w:right w:val="none" w:sz="0" w:space="0" w:color="auto"/>
          </w:divBdr>
        </w:div>
        <w:div w:id="1345354395">
          <w:marLeft w:val="0"/>
          <w:marRight w:val="0"/>
          <w:marTop w:val="0"/>
          <w:marBottom w:val="0"/>
          <w:divBdr>
            <w:top w:val="none" w:sz="0" w:space="0" w:color="auto"/>
            <w:left w:val="none" w:sz="0" w:space="0" w:color="auto"/>
            <w:bottom w:val="none" w:sz="0" w:space="0" w:color="auto"/>
            <w:right w:val="none" w:sz="0" w:space="0" w:color="auto"/>
          </w:divBdr>
        </w:div>
      </w:divsChild>
    </w:div>
    <w:div w:id="977223451">
      <w:bodyDiv w:val="1"/>
      <w:marLeft w:val="0"/>
      <w:marRight w:val="0"/>
      <w:marTop w:val="0"/>
      <w:marBottom w:val="0"/>
      <w:divBdr>
        <w:top w:val="none" w:sz="0" w:space="0" w:color="auto"/>
        <w:left w:val="none" w:sz="0" w:space="0" w:color="auto"/>
        <w:bottom w:val="none" w:sz="0" w:space="0" w:color="auto"/>
        <w:right w:val="none" w:sz="0" w:space="0" w:color="auto"/>
      </w:divBdr>
      <w:divsChild>
        <w:div w:id="535896095">
          <w:marLeft w:val="0"/>
          <w:marRight w:val="0"/>
          <w:marTop w:val="0"/>
          <w:marBottom w:val="0"/>
          <w:divBdr>
            <w:top w:val="none" w:sz="0" w:space="0" w:color="auto"/>
            <w:left w:val="none" w:sz="0" w:space="0" w:color="auto"/>
            <w:bottom w:val="none" w:sz="0" w:space="0" w:color="auto"/>
            <w:right w:val="none" w:sz="0" w:space="0" w:color="auto"/>
          </w:divBdr>
        </w:div>
        <w:div w:id="1193231980">
          <w:marLeft w:val="0"/>
          <w:marRight w:val="0"/>
          <w:marTop w:val="0"/>
          <w:marBottom w:val="0"/>
          <w:divBdr>
            <w:top w:val="none" w:sz="0" w:space="0" w:color="auto"/>
            <w:left w:val="none" w:sz="0" w:space="0" w:color="auto"/>
            <w:bottom w:val="none" w:sz="0" w:space="0" w:color="auto"/>
            <w:right w:val="none" w:sz="0" w:space="0" w:color="auto"/>
          </w:divBdr>
        </w:div>
        <w:div w:id="1039017729">
          <w:marLeft w:val="0"/>
          <w:marRight w:val="0"/>
          <w:marTop w:val="0"/>
          <w:marBottom w:val="0"/>
          <w:divBdr>
            <w:top w:val="none" w:sz="0" w:space="0" w:color="auto"/>
            <w:left w:val="none" w:sz="0" w:space="0" w:color="auto"/>
            <w:bottom w:val="none" w:sz="0" w:space="0" w:color="auto"/>
            <w:right w:val="none" w:sz="0" w:space="0" w:color="auto"/>
          </w:divBdr>
        </w:div>
        <w:div w:id="1824000934">
          <w:marLeft w:val="0"/>
          <w:marRight w:val="0"/>
          <w:marTop w:val="0"/>
          <w:marBottom w:val="0"/>
          <w:divBdr>
            <w:top w:val="none" w:sz="0" w:space="0" w:color="auto"/>
            <w:left w:val="none" w:sz="0" w:space="0" w:color="auto"/>
            <w:bottom w:val="none" w:sz="0" w:space="0" w:color="auto"/>
            <w:right w:val="none" w:sz="0" w:space="0" w:color="auto"/>
          </w:divBdr>
        </w:div>
        <w:div w:id="1548639819">
          <w:marLeft w:val="0"/>
          <w:marRight w:val="0"/>
          <w:marTop w:val="0"/>
          <w:marBottom w:val="0"/>
          <w:divBdr>
            <w:top w:val="none" w:sz="0" w:space="0" w:color="auto"/>
            <w:left w:val="none" w:sz="0" w:space="0" w:color="auto"/>
            <w:bottom w:val="none" w:sz="0" w:space="0" w:color="auto"/>
            <w:right w:val="none" w:sz="0" w:space="0" w:color="auto"/>
          </w:divBdr>
        </w:div>
        <w:div w:id="257376315">
          <w:marLeft w:val="0"/>
          <w:marRight w:val="0"/>
          <w:marTop w:val="0"/>
          <w:marBottom w:val="0"/>
          <w:divBdr>
            <w:top w:val="none" w:sz="0" w:space="0" w:color="auto"/>
            <w:left w:val="none" w:sz="0" w:space="0" w:color="auto"/>
            <w:bottom w:val="none" w:sz="0" w:space="0" w:color="auto"/>
            <w:right w:val="none" w:sz="0" w:space="0" w:color="auto"/>
          </w:divBdr>
        </w:div>
        <w:div w:id="538007217">
          <w:marLeft w:val="0"/>
          <w:marRight w:val="0"/>
          <w:marTop w:val="0"/>
          <w:marBottom w:val="0"/>
          <w:divBdr>
            <w:top w:val="none" w:sz="0" w:space="0" w:color="auto"/>
            <w:left w:val="none" w:sz="0" w:space="0" w:color="auto"/>
            <w:bottom w:val="none" w:sz="0" w:space="0" w:color="auto"/>
            <w:right w:val="none" w:sz="0" w:space="0" w:color="auto"/>
          </w:divBdr>
        </w:div>
        <w:div w:id="1590039858">
          <w:marLeft w:val="0"/>
          <w:marRight w:val="0"/>
          <w:marTop w:val="0"/>
          <w:marBottom w:val="0"/>
          <w:divBdr>
            <w:top w:val="none" w:sz="0" w:space="0" w:color="auto"/>
            <w:left w:val="none" w:sz="0" w:space="0" w:color="auto"/>
            <w:bottom w:val="none" w:sz="0" w:space="0" w:color="auto"/>
            <w:right w:val="none" w:sz="0" w:space="0" w:color="auto"/>
          </w:divBdr>
        </w:div>
      </w:divsChild>
    </w:div>
    <w:div w:id="1043024798">
      <w:bodyDiv w:val="1"/>
      <w:marLeft w:val="0"/>
      <w:marRight w:val="0"/>
      <w:marTop w:val="0"/>
      <w:marBottom w:val="0"/>
      <w:divBdr>
        <w:top w:val="none" w:sz="0" w:space="0" w:color="auto"/>
        <w:left w:val="none" w:sz="0" w:space="0" w:color="auto"/>
        <w:bottom w:val="none" w:sz="0" w:space="0" w:color="auto"/>
        <w:right w:val="none" w:sz="0" w:space="0" w:color="auto"/>
      </w:divBdr>
      <w:divsChild>
        <w:div w:id="1293708818">
          <w:marLeft w:val="0"/>
          <w:marRight w:val="0"/>
          <w:marTop w:val="0"/>
          <w:marBottom w:val="0"/>
          <w:divBdr>
            <w:top w:val="none" w:sz="0" w:space="0" w:color="auto"/>
            <w:left w:val="none" w:sz="0" w:space="0" w:color="auto"/>
            <w:bottom w:val="none" w:sz="0" w:space="0" w:color="auto"/>
            <w:right w:val="none" w:sz="0" w:space="0" w:color="auto"/>
          </w:divBdr>
        </w:div>
        <w:div w:id="1238973199">
          <w:marLeft w:val="0"/>
          <w:marRight w:val="0"/>
          <w:marTop w:val="0"/>
          <w:marBottom w:val="0"/>
          <w:divBdr>
            <w:top w:val="none" w:sz="0" w:space="0" w:color="auto"/>
            <w:left w:val="none" w:sz="0" w:space="0" w:color="auto"/>
            <w:bottom w:val="none" w:sz="0" w:space="0" w:color="auto"/>
            <w:right w:val="none" w:sz="0" w:space="0" w:color="auto"/>
          </w:divBdr>
        </w:div>
        <w:div w:id="1117873008">
          <w:marLeft w:val="0"/>
          <w:marRight w:val="0"/>
          <w:marTop w:val="0"/>
          <w:marBottom w:val="0"/>
          <w:divBdr>
            <w:top w:val="none" w:sz="0" w:space="0" w:color="auto"/>
            <w:left w:val="none" w:sz="0" w:space="0" w:color="auto"/>
            <w:bottom w:val="none" w:sz="0" w:space="0" w:color="auto"/>
            <w:right w:val="none" w:sz="0" w:space="0" w:color="auto"/>
          </w:divBdr>
        </w:div>
        <w:div w:id="1489243975">
          <w:marLeft w:val="0"/>
          <w:marRight w:val="0"/>
          <w:marTop w:val="0"/>
          <w:marBottom w:val="0"/>
          <w:divBdr>
            <w:top w:val="none" w:sz="0" w:space="0" w:color="auto"/>
            <w:left w:val="none" w:sz="0" w:space="0" w:color="auto"/>
            <w:bottom w:val="none" w:sz="0" w:space="0" w:color="auto"/>
            <w:right w:val="none" w:sz="0" w:space="0" w:color="auto"/>
          </w:divBdr>
        </w:div>
        <w:div w:id="874655483">
          <w:marLeft w:val="0"/>
          <w:marRight w:val="0"/>
          <w:marTop w:val="0"/>
          <w:marBottom w:val="0"/>
          <w:divBdr>
            <w:top w:val="none" w:sz="0" w:space="0" w:color="auto"/>
            <w:left w:val="none" w:sz="0" w:space="0" w:color="auto"/>
            <w:bottom w:val="none" w:sz="0" w:space="0" w:color="auto"/>
            <w:right w:val="none" w:sz="0" w:space="0" w:color="auto"/>
          </w:divBdr>
        </w:div>
        <w:div w:id="1845395065">
          <w:marLeft w:val="0"/>
          <w:marRight w:val="0"/>
          <w:marTop w:val="0"/>
          <w:marBottom w:val="0"/>
          <w:divBdr>
            <w:top w:val="none" w:sz="0" w:space="0" w:color="auto"/>
            <w:left w:val="none" w:sz="0" w:space="0" w:color="auto"/>
            <w:bottom w:val="none" w:sz="0" w:space="0" w:color="auto"/>
            <w:right w:val="none" w:sz="0" w:space="0" w:color="auto"/>
          </w:divBdr>
        </w:div>
        <w:div w:id="458038878">
          <w:marLeft w:val="0"/>
          <w:marRight w:val="0"/>
          <w:marTop w:val="0"/>
          <w:marBottom w:val="0"/>
          <w:divBdr>
            <w:top w:val="none" w:sz="0" w:space="0" w:color="auto"/>
            <w:left w:val="none" w:sz="0" w:space="0" w:color="auto"/>
            <w:bottom w:val="none" w:sz="0" w:space="0" w:color="auto"/>
            <w:right w:val="none" w:sz="0" w:space="0" w:color="auto"/>
          </w:divBdr>
        </w:div>
        <w:div w:id="384837298">
          <w:marLeft w:val="0"/>
          <w:marRight w:val="0"/>
          <w:marTop w:val="0"/>
          <w:marBottom w:val="0"/>
          <w:divBdr>
            <w:top w:val="none" w:sz="0" w:space="0" w:color="auto"/>
            <w:left w:val="none" w:sz="0" w:space="0" w:color="auto"/>
            <w:bottom w:val="none" w:sz="0" w:space="0" w:color="auto"/>
            <w:right w:val="none" w:sz="0" w:space="0" w:color="auto"/>
          </w:divBdr>
        </w:div>
        <w:div w:id="119232794">
          <w:marLeft w:val="0"/>
          <w:marRight w:val="0"/>
          <w:marTop w:val="0"/>
          <w:marBottom w:val="0"/>
          <w:divBdr>
            <w:top w:val="none" w:sz="0" w:space="0" w:color="auto"/>
            <w:left w:val="none" w:sz="0" w:space="0" w:color="auto"/>
            <w:bottom w:val="none" w:sz="0" w:space="0" w:color="auto"/>
            <w:right w:val="none" w:sz="0" w:space="0" w:color="auto"/>
          </w:divBdr>
        </w:div>
        <w:div w:id="1559705590">
          <w:marLeft w:val="0"/>
          <w:marRight w:val="0"/>
          <w:marTop w:val="0"/>
          <w:marBottom w:val="0"/>
          <w:divBdr>
            <w:top w:val="none" w:sz="0" w:space="0" w:color="auto"/>
            <w:left w:val="none" w:sz="0" w:space="0" w:color="auto"/>
            <w:bottom w:val="none" w:sz="0" w:space="0" w:color="auto"/>
            <w:right w:val="none" w:sz="0" w:space="0" w:color="auto"/>
          </w:divBdr>
        </w:div>
        <w:div w:id="15541414">
          <w:marLeft w:val="0"/>
          <w:marRight w:val="0"/>
          <w:marTop w:val="0"/>
          <w:marBottom w:val="0"/>
          <w:divBdr>
            <w:top w:val="none" w:sz="0" w:space="0" w:color="auto"/>
            <w:left w:val="none" w:sz="0" w:space="0" w:color="auto"/>
            <w:bottom w:val="none" w:sz="0" w:space="0" w:color="auto"/>
            <w:right w:val="none" w:sz="0" w:space="0" w:color="auto"/>
          </w:divBdr>
        </w:div>
        <w:div w:id="2082436019">
          <w:marLeft w:val="0"/>
          <w:marRight w:val="0"/>
          <w:marTop w:val="0"/>
          <w:marBottom w:val="0"/>
          <w:divBdr>
            <w:top w:val="none" w:sz="0" w:space="0" w:color="auto"/>
            <w:left w:val="none" w:sz="0" w:space="0" w:color="auto"/>
            <w:bottom w:val="none" w:sz="0" w:space="0" w:color="auto"/>
            <w:right w:val="none" w:sz="0" w:space="0" w:color="auto"/>
          </w:divBdr>
        </w:div>
        <w:div w:id="930164641">
          <w:marLeft w:val="0"/>
          <w:marRight w:val="0"/>
          <w:marTop w:val="0"/>
          <w:marBottom w:val="0"/>
          <w:divBdr>
            <w:top w:val="none" w:sz="0" w:space="0" w:color="auto"/>
            <w:left w:val="none" w:sz="0" w:space="0" w:color="auto"/>
            <w:bottom w:val="none" w:sz="0" w:space="0" w:color="auto"/>
            <w:right w:val="none" w:sz="0" w:space="0" w:color="auto"/>
          </w:divBdr>
        </w:div>
        <w:div w:id="1300065330">
          <w:marLeft w:val="0"/>
          <w:marRight w:val="0"/>
          <w:marTop w:val="0"/>
          <w:marBottom w:val="0"/>
          <w:divBdr>
            <w:top w:val="none" w:sz="0" w:space="0" w:color="auto"/>
            <w:left w:val="none" w:sz="0" w:space="0" w:color="auto"/>
            <w:bottom w:val="none" w:sz="0" w:space="0" w:color="auto"/>
            <w:right w:val="none" w:sz="0" w:space="0" w:color="auto"/>
          </w:divBdr>
        </w:div>
        <w:div w:id="1582643369">
          <w:marLeft w:val="0"/>
          <w:marRight w:val="0"/>
          <w:marTop w:val="0"/>
          <w:marBottom w:val="0"/>
          <w:divBdr>
            <w:top w:val="none" w:sz="0" w:space="0" w:color="auto"/>
            <w:left w:val="none" w:sz="0" w:space="0" w:color="auto"/>
            <w:bottom w:val="none" w:sz="0" w:space="0" w:color="auto"/>
            <w:right w:val="none" w:sz="0" w:space="0" w:color="auto"/>
          </w:divBdr>
        </w:div>
        <w:div w:id="1099792225">
          <w:marLeft w:val="0"/>
          <w:marRight w:val="0"/>
          <w:marTop w:val="0"/>
          <w:marBottom w:val="0"/>
          <w:divBdr>
            <w:top w:val="none" w:sz="0" w:space="0" w:color="auto"/>
            <w:left w:val="none" w:sz="0" w:space="0" w:color="auto"/>
            <w:bottom w:val="none" w:sz="0" w:space="0" w:color="auto"/>
            <w:right w:val="none" w:sz="0" w:space="0" w:color="auto"/>
          </w:divBdr>
        </w:div>
        <w:div w:id="1643583571">
          <w:marLeft w:val="0"/>
          <w:marRight w:val="0"/>
          <w:marTop w:val="0"/>
          <w:marBottom w:val="0"/>
          <w:divBdr>
            <w:top w:val="none" w:sz="0" w:space="0" w:color="auto"/>
            <w:left w:val="none" w:sz="0" w:space="0" w:color="auto"/>
            <w:bottom w:val="none" w:sz="0" w:space="0" w:color="auto"/>
            <w:right w:val="none" w:sz="0" w:space="0" w:color="auto"/>
          </w:divBdr>
        </w:div>
        <w:div w:id="1090151807">
          <w:marLeft w:val="0"/>
          <w:marRight w:val="0"/>
          <w:marTop w:val="0"/>
          <w:marBottom w:val="0"/>
          <w:divBdr>
            <w:top w:val="none" w:sz="0" w:space="0" w:color="auto"/>
            <w:left w:val="none" w:sz="0" w:space="0" w:color="auto"/>
            <w:bottom w:val="none" w:sz="0" w:space="0" w:color="auto"/>
            <w:right w:val="none" w:sz="0" w:space="0" w:color="auto"/>
          </w:divBdr>
        </w:div>
        <w:div w:id="1523208784">
          <w:marLeft w:val="0"/>
          <w:marRight w:val="0"/>
          <w:marTop w:val="0"/>
          <w:marBottom w:val="0"/>
          <w:divBdr>
            <w:top w:val="none" w:sz="0" w:space="0" w:color="auto"/>
            <w:left w:val="none" w:sz="0" w:space="0" w:color="auto"/>
            <w:bottom w:val="none" w:sz="0" w:space="0" w:color="auto"/>
            <w:right w:val="none" w:sz="0" w:space="0" w:color="auto"/>
          </w:divBdr>
        </w:div>
        <w:div w:id="1762992889">
          <w:marLeft w:val="0"/>
          <w:marRight w:val="0"/>
          <w:marTop w:val="0"/>
          <w:marBottom w:val="0"/>
          <w:divBdr>
            <w:top w:val="none" w:sz="0" w:space="0" w:color="auto"/>
            <w:left w:val="none" w:sz="0" w:space="0" w:color="auto"/>
            <w:bottom w:val="none" w:sz="0" w:space="0" w:color="auto"/>
            <w:right w:val="none" w:sz="0" w:space="0" w:color="auto"/>
          </w:divBdr>
        </w:div>
        <w:div w:id="1040395123">
          <w:marLeft w:val="0"/>
          <w:marRight w:val="0"/>
          <w:marTop w:val="0"/>
          <w:marBottom w:val="0"/>
          <w:divBdr>
            <w:top w:val="none" w:sz="0" w:space="0" w:color="auto"/>
            <w:left w:val="none" w:sz="0" w:space="0" w:color="auto"/>
            <w:bottom w:val="none" w:sz="0" w:space="0" w:color="auto"/>
            <w:right w:val="none" w:sz="0" w:space="0" w:color="auto"/>
          </w:divBdr>
        </w:div>
        <w:div w:id="1734963723">
          <w:marLeft w:val="0"/>
          <w:marRight w:val="0"/>
          <w:marTop w:val="0"/>
          <w:marBottom w:val="0"/>
          <w:divBdr>
            <w:top w:val="none" w:sz="0" w:space="0" w:color="auto"/>
            <w:left w:val="none" w:sz="0" w:space="0" w:color="auto"/>
            <w:bottom w:val="none" w:sz="0" w:space="0" w:color="auto"/>
            <w:right w:val="none" w:sz="0" w:space="0" w:color="auto"/>
          </w:divBdr>
        </w:div>
        <w:div w:id="1194422984">
          <w:marLeft w:val="0"/>
          <w:marRight w:val="0"/>
          <w:marTop w:val="0"/>
          <w:marBottom w:val="0"/>
          <w:divBdr>
            <w:top w:val="none" w:sz="0" w:space="0" w:color="auto"/>
            <w:left w:val="none" w:sz="0" w:space="0" w:color="auto"/>
            <w:bottom w:val="none" w:sz="0" w:space="0" w:color="auto"/>
            <w:right w:val="none" w:sz="0" w:space="0" w:color="auto"/>
          </w:divBdr>
        </w:div>
        <w:div w:id="482965608">
          <w:marLeft w:val="0"/>
          <w:marRight w:val="0"/>
          <w:marTop w:val="0"/>
          <w:marBottom w:val="0"/>
          <w:divBdr>
            <w:top w:val="none" w:sz="0" w:space="0" w:color="auto"/>
            <w:left w:val="none" w:sz="0" w:space="0" w:color="auto"/>
            <w:bottom w:val="none" w:sz="0" w:space="0" w:color="auto"/>
            <w:right w:val="none" w:sz="0" w:space="0" w:color="auto"/>
          </w:divBdr>
        </w:div>
        <w:div w:id="1797675951">
          <w:marLeft w:val="0"/>
          <w:marRight w:val="0"/>
          <w:marTop w:val="0"/>
          <w:marBottom w:val="0"/>
          <w:divBdr>
            <w:top w:val="none" w:sz="0" w:space="0" w:color="auto"/>
            <w:left w:val="none" w:sz="0" w:space="0" w:color="auto"/>
            <w:bottom w:val="none" w:sz="0" w:space="0" w:color="auto"/>
            <w:right w:val="none" w:sz="0" w:space="0" w:color="auto"/>
          </w:divBdr>
        </w:div>
        <w:div w:id="1811483094">
          <w:marLeft w:val="0"/>
          <w:marRight w:val="0"/>
          <w:marTop w:val="0"/>
          <w:marBottom w:val="0"/>
          <w:divBdr>
            <w:top w:val="none" w:sz="0" w:space="0" w:color="auto"/>
            <w:left w:val="none" w:sz="0" w:space="0" w:color="auto"/>
            <w:bottom w:val="none" w:sz="0" w:space="0" w:color="auto"/>
            <w:right w:val="none" w:sz="0" w:space="0" w:color="auto"/>
          </w:divBdr>
        </w:div>
        <w:div w:id="1466124549">
          <w:marLeft w:val="0"/>
          <w:marRight w:val="0"/>
          <w:marTop w:val="0"/>
          <w:marBottom w:val="0"/>
          <w:divBdr>
            <w:top w:val="none" w:sz="0" w:space="0" w:color="auto"/>
            <w:left w:val="none" w:sz="0" w:space="0" w:color="auto"/>
            <w:bottom w:val="none" w:sz="0" w:space="0" w:color="auto"/>
            <w:right w:val="none" w:sz="0" w:space="0" w:color="auto"/>
          </w:divBdr>
        </w:div>
        <w:div w:id="1670450697">
          <w:marLeft w:val="0"/>
          <w:marRight w:val="0"/>
          <w:marTop w:val="0"/>
          <w:marBottom w:val="0"/>
          <w:divBdr>
            <w:top w:val="none" w:sz="0" w:space="0" w:color="auto"/>
            <w:left w:val="none" w:sz="0" w:space="0" w:color="auto"/>
            <w:bottom w:val="none" w:sz="0" w:space="0" w:color="auto"/>
            <w:right w:val="none" w:sz="0" w:space="0" w:color="auto"/>
          </w:divBdr>
        </w:div>
        <w:div w:id="1938948173">
          <w:marLeft w:val="0"/>
          <w:marRight w:val="0"/>
          <w:marTop w:val="0"/>
          <w:marBottom w:val="0"/>
          <w:divBdr>
            <w:top w:val="none" w:sz="0" w:space="0" w:color="auto"/>
            <w:left w:val="none" w:sz="0" w:space="0" w:color="auto"/>
            <w:bottom w:val="none" w:sz="0" w:space="0" w:color="auto"/>
            <w:right w:val="none" w:sz="0" w:space="0" w:color="auto"/>
          </w:divBdr>
        </w:div>
        <w:div w:id="13461383">
          <w:marLeft w:val="0"/>
          <w:marRight w:val="0"/>
          <w:marTop w:val="0"/>
          <w:marBottom w:val="0"/>
          <w:divBdr>
            <w:top w:val="none" w:sz="0" w:space="0" w:color="auto"/>
            <w:left w:val="none" w:sz="0" w:space="0" w:color="auto"/>
            <w:bottom w:val="none" w:sz="0" w:space="0" w:color="auto"/>
            <w:right w:val="none" w:sz="0" w:space="0" w:color="auto"/>
          </w:divBdr>
        </w:div>
        <w:div w:id="1328483444">
          <w:marLeft w:val="0"/>
          <w:marRight w:val="0"/>
          <w:marTop w:val="0"/>
          <w:marBottom w:val="0"/>
          <w:divBdr>
            <w:top w:val="none" w:sz="0" w:space="0" w:color="auto"/>
            <w:left w:val="none" w:sz="0" w:space="0" w:color="auto"/>
            <w:bottom w:val="none" w:sz="0" w:space="0" w:color="auto"/>
            <w:right w:val="none" w:sz="0" w:space="0" w:color="auto"/>
          </w:divBdr>
        </w:div>
        <w:div w:id="1106580398">
          <w:marLeft w:val="0"/>
          <w:marRight w:val="0"/>
          <w:marTop w:val="0"/>
          <w:marBottom w:val="0"/>
          <w:divBdr>
            <w:top w:val="none" w:sz="0" w:space="0" w:color="auto"/>
            <w:left w:val="none" w:sz="0" w:space="0" w:color="auto"/>
            <w:bottom w:val="none" w:sz="0" w:space="0" w:color="auto"/>
            <w:right w:val="none" w:sz="0" w:space="0" w:color="auto"/>
          </w:divBdr>
        </w:div>
        <w:div w:id="1979801878">
          <w:marLeft w:val="0"/>
          <w:marRight w:val="0"/>
          <w:marTop w:val="0"/>
          <w:marBottom w:val="0"/>
          <w:divBdr>
            <w:top w:val="none" w:sz="0" w:space="0" w:color="auto"/>
            <w:left w:val="none" w:sz="0" w:space="0" w:color="auto"/>
            <w:bottom w:val="none" w:sz="0" w:space="0" w:color="auto"/>
            <w:right w:val="none" w:sz="0" w:space="0" w:color="auto"/>
          </w:divBdr>
        </w:div>
        <w:div w:id="490606486">
          <w:marLeft w:val="0"/>
          <w:marRight w:val="0"/>
          <w:marTop w:val="0"/>
          <w:marBottom w:val="0"/>
          <w:divBdr>
            <w:top w:val="none" w:sz="0" w:space="0" w:color="auto"/>
            <w:left w:val="none" w:sz="0" w:space="0" w:color="auto"/>
            <w:bottom w:val="none" w:sz="0" w:space="0" w:color="auto"/>
            <w:right w:val="none" w:sz="0" w:space="0" w:color="auto"/>
          </w:divBdr>
        </w:div>
        <w:div w:id="2024042381">
          <w:marLeft w:val="0"/>
          <w:marRight w:val="0"/>
          <w:marTop w:val="0"/>
          <w:marBottom w:val="0"/>
          <w:divBdr>
            <w:top w:val="none" w:sz="0" w:space="0" w:color="auto"/>
            <w:left w:val="none" w:sz="0" w:space="0" w:color="auto"/>
            <w:bottom w:val="none" w:sz="0" w:space="0" w:color="auto"/>
            <w:right w:val="none" w:sz="0" w:space="0" w:color="auto"/>
          </w:divBdr>
        </w:div>
        <w:div w:id="609319264">
          <w:marLeft w:val="0"/>
          <w:marRight w:val="0"/>
          <w:marTop w:val="0"/>
          <w:marBottom w:val="0"/>
          <w:divBdr>
            <w:top w:val="none" w:sz="0" w:space="0" w:color="auto"/>
            <w:left w:val="none" w:sz="0" w:space="0" w:color="auto"/>
            <w:bottom w:val="none" w:sz="0" w:space="0" w:color="auto"/>
            <w:right w:val="none" w:sz="0" w:space="0" w:color="auto"/>
          </w:divBdr>
        </w:div>
        <w:div w:id="376710038">
          <w:marLeft w:val="0"/>
          <w:marRight w:val="0"/>
          <w:marTop w:val="0"/>
          <w:marBottom w:val="0"/>
          <w:divBdr>
            <w:top w:val="none" w:sz="0" w:space="0" w:color="auto"/>
            <w:left w:val="none" w:sz="0" w:space="0" w:color="auto"/>
            <w:bottom w:val="none" w:sz="0" w:space="0" w:color="auto"/>
            <w:right w:val="none" w:sz="0" w:space="0" w:color="auto"/>
          </w:divBdr>
        </w:div>
        <w:div w:id="1280066841">
          <w:marLeft w:val="0"/>
          <w:marRight w:val="0"/>
          <w:marTop w:val="0"/>
          <w:marBottom w:val="0"/>
          <w:divBdr>
            <w:top w:val="none" w:sz="0" w:space="0" w:color="auto"/>
            <w:left w:val="none" w:sz="0" w:space="0" w:color="auto"/>
            <w:bottom w:val="none" w:sz="0" w:space="0" w:color="auto"/>
            <w:right w:val="none" w:sz="0" w:space="0" w:color="auto"/>
          </w:divBdr>
        </w:div>
        <w:div w:id="1839997506">
          <w:marLeft w:val="0"/>
          <w:marRight w:val="0"/>
          <w:marTop w:val="0"/>
          <w:marBottom w:val="0"/>
          <w:divBdr>
            <w:top w:val="none" w:sz="0" w:space="0" w:color="auto"/>
            <w:left w:val="none" w:sz="0" w:space="0" w:color="auto"/>
            <w:bottom w:val="none" w:sz="0" w:space="0" w:color="auto"/>
            <w:right w:val="none" w:sz="0" w:space="0" w:color="auto"/>
          </w:divBdr>
        </w:div>
        <w:div w:id="1045562491">
          <w:marLeft w:val="0"/>
          <w:marRight w:val="0"/>
          <w:marTop w:val="0"/>
          <w:marBottom w:val="0"/>
          <w:divBdr>
            <w:top w:val="none" w:sz="0" w:space="0" w:color="auto"/>
            <w:left w:val="none" w:sz="0" w:space="0" w:color="auto"/>
            <w:bottom w:val="none" w:sz="0" w:space="0" w:color="auto"/>
            <w:right w:val="none" w:sz="0" w:space="0" w:color="auto"/>
          </w:divBdr>
        </w:div>
        <w:div w:id="1523323894">
          <w:marLeft w:val="0"/>
          <w:marRight w:val="0"/>
          <w:marTop w:val="0"/>
          <w:marBottom w:val="0"/>
          <w:divBdr>
            <w:top w:val="none" w:sz="0" w:space="0" w:color="auto"/>
            <w:left w:val="none" w:sz="0" w:space="0" w:color="auto"/>
            <w:bottom w:val="none" w:sz="0" w:space="0" w:color="auto"/>
            <w:right w:val="none" w:sz="0" w:space="0" w:color="auto"/>
          </w:divBdr>
        </w:div>
        <w:div w:id="1143543765">
          <w:marLeft w:val="0"/>
          <w:marRight w:val="0"/>
          <w:marTop w:val="0"/>
          <w:marBottom w:val="0"/>
          <w:divBdr>
            <w:top w:val="none" w:sz="0" w:space="0" w:color="auto"/>
            <w:left w:val="none" w:sz="0" w:space="0" w:color="auto"/>
            <w:bottom w:val="none" w:sz="0" w:space="0" w:color="auto"/>
            <w:right w:val="none" w:sz="0" w:space="0" w:color="auto"/>
          </w:divBdr>
        </w:div>
        <w:div w:id="1308703146">
          <w:marLeft w:val="0"/>
          <w:marRight w:val="0"/>
          <w:marTop w:val="0"/>
          <w:marBottom w:val="0"/>
          <w:divBdr>
            <w:top w:val="none" w:sz="0" w:space="0" w:color="auto"/>
            <w:left w:val="none" w:sz="0" w:space="0" w:color="auto"/>
            <w:bottom w:val="none" w:sz="0" w:space="0" w:color="auto"/>
            <w:right w:val="none" w:sz="0" w:space="0" w:color="auto"/>
          </w:divBdr>
        </w:div>
      </w:divsChild>
    </w:div>
    <w:div w:id="1074428405">
      <w:bodyDiv w:val="1"/>
      <w:marLeft w:val="0"/>
      <w:marRight w:val="0"/>
      <w:marTop w:val="0"/>
      <w:marBottom w:val="0"/>
      <w:divBdr>
        <w:top w:val="none" w:sz="0" w:space="0" w:color="auto"/>
        <w:left w:val="none" w:sz="0" w:space="0" w:color="auto"/>
        <w:bottom w:val="none" w:sz="0" w:space="0" w:color="auto"/>
        <w:right w:val="none" w:sz="0" w:space="0" w:color="auto"/>
      </w:divBdr>
    </w:div>
    <w:div w:id="1121606979">
      <w:bodyDiv w:val="1"/>
      <w:marLeft w:val="0"/>
      <w:marRight w:val="0"/>
      <w:marTop w:val="0"/>
      <w:marBottom w:val="0"/>
      <w:divBdr>
        <w:top w:val="none" w:sz="0" w:space="0" w:color="auto"/>
        <w:left w:val="none" w:sz="0" w:space="0" w:color="auto"/>
        <w:bottom w:val="none" w:sz="0" w:space="0" w:color="auto"/>
        <w:right w:val="none" w:sz="0" w:space="0" w:color="auto"/>
      </w:divBdr>
      <w:divsChild>
        <w:div w:id="922834696">
          <w:marLeft w:val="0"/>
          <w:marRight w:val="0"/>
          <w:marTop w:val="0"/>
          <w:marBottom w:val="0"/>
          <w:divBdr>
            <w:top w:val="none" w:sz="0" w:space="0" w:color="auto"/>
            <w:left w:val="none" w:sz="0" w:space="0" w:color="auto"/>
            <w:bottom w:val="none" w:sz="0" w:space="0" w:color="auto"/>
            <w:right w:val="none" w:sz="0" w:space="0" w:color="auto"/>
          </w:divBdr>
        </w:div>
        <w:div w:id="1842544944">
          <w:marLeft w:val="0"/>
          <w:marRight w:val="0"/>
          <w:marTop w:val="0"/>
          <w:marBottom w:val="0"/>
          <w:divBdr>
            <w:top w:val="none" w:sz="0" w:space="0" w:color="auto"/>
            <w:left w:val="none" w:sz="0" w:space="0" w:color="auto"/>
            <w:bottom w:val="none" w:sz="0" w:space="0" w:color="auto"/>
            <w:right w:val="none" w:sz="0" w:space="0" w:color="auto"/>
          </w:divBdr>
        </w:div>
        <w:div w:id="249630169">
          <w:marLeft w:val="0"/>
          <w:marRight w:val="0"/>
          <w:marTop w:val="0"/>
          <w:marBottom w:val="0"/>
          <w:divBdr>
            <w:top w:val="none" w:sz="0" w:space="0" w:color="auto"/>
            <w:left w:val="none" w:sz="0" w:space="0" w:color="auto"/>
            <w:bottom w:val="none" w:sz="0" w:space="0" w:color="auto"/>
            <w:right w:val="none" w:sz="0" w:space="0" w:color="auto"/>
          </w:divBdr>
        </w:div>
      </w:divsChild>
    </w:div>
    <w:div w:id="1122650633">
      <w:bodyDiv w:val="1"/>
      <w:marLeft w:val="0"/>
      <w:marRight w:val="0"/>
      <w:marTop w:val="0"/>
      <w:marBottom w:val="0"/>
      <w:divBdr>
        <w:top w:val="none" w:sz="0" w:space="0" w:color="auto"/>
        <w:left w:val="none" w:sz="0" w:space="0" w:color="auto"/>
        <w:bottom w:val="none" w:sz="0" w:space="0" w:color="auto"/>
        <w:right w:val="none" w:sz="0" w:space="0" w:color="auto"/>
      </w:divBdr>
      <w:divsChild>
        <w:div w:id="1870333967">
          <w:marLeft w:val="0"/>
          <w:marRight w:val="0"/>
          <w:marTop w:val="0"/>
          <w:marBottom w:val="0"/>
          <w:divBdr>
            <w:top w:val="none" w:sz="0" w:space="0" w:color="auto"/>
            <w:left w:val="none" w:sz="0" w:space="0" w:color="auto"/>
            <w:bottom w:val="none" w:sz="0" w:space="0" w:color="auto"/>
            <w:right w:val="none" w:sz="0" w:space="0" w:color="auto"/>
          </w:divBdr>
        </w:div>
        <w:div w:id="534733380">
          <w:marLeft w:val="0"/>
          <w:marRight w:val="0"/>
          <w:marTop w:val="0"/>
          <w:marBottom w:val="0"/>
          <w:divBdr>
            <w:top w:val="none" w:sz="0" w:space="0" w:color="auto"/>
            <w:left w:val="none" w:sz="0" w:space="0" w:color="auto"/>
            <w:bottom w:val="none" w:sz="0" w:space="0" w:color="auto"/>
            <w:right w:val="none" w:sz="0" w:space="0" w:color="auto"/>
          </w:divBdr>
        </w:div>
        <w:div w:id="1982151008">
          <w:marLeft w:val="0"/>
          <w:marRight w:val="0"/>
          <w:marTop w:val="0"/>
          <w:marBottom w:val="0"/>
          <w:divBdr>
            <w:top w:val="none" w:sz="0" w:space="0" w:color="auto"/>
            <w:left w:val="none" w:sz="0" w:space="0" w:color="auto"/>
            <w:bottom w:val="none" w:sz="0" w:space="0" w:color="auto"/>
            <w:right w:val="none" w:sz="0" w:space="0" w:color="auto"/>
          </w:divBdr>
        </w:div>
        <w:div w:id="665982942">
          <w:marLeft w:val="0"/>
          <w:marRight w:val="0"/>
          <w:marTop w:val="0"/>
          <w:marBottom w:val="0"/>
          <w:divBdr>
            <w:top w:val="none" w:sz="0" w:space="0" w:color="auto"/>
            <w:left w:val="none" w:sz="0" w:space="0" w:color="auto"/>
            <w:bottom w:val="none" w:sz="0" w:space="0" w:color="auto"/>
            <w:right w:val="none" w:sz="0" w:space="0" w:color="auto"/>
          </w:divBdr>
        </w:div>
        <w:div w:id="777457289">
          <w:marLeft w:val="0"/>
          <w:marRight w:val="0"/>
          <w:marTop w:val="0"/>
          <w:marBottom w:val="0"/>
          <w:divBdr>
            <w:top w:val="none" w:sz="0" w:space="0" w:color="auto"/>
            <w:left w:val="none" w:sz="0" w:space="0" w:color="auto"/>
            <w:bottom w:val="none" w:sz="0" w:space="0" w:color="auto"/>
            <w:right w:val="none" w:sz="0" w:space="0" w:color="auto"/>
          </w:divBdr>
        </w:div>
        <w:div w:id="681669721">
          <w:marLeft w:val="0"/>
          <w:marRight w:val="0"/>
          <w:marTop w:val="0"/>
          <w:marBottom w:val="0"/>
          <w:divBdr>
            <w:top w:val="none" w:sz="0" w:space="0" w:color="auto"/>
            <w:left w:val="none" w:sz="0" w:space="0" w:color="auto"/>
            <w:bottom w:val="none" w:sz="0" w:space="0" w:color="auto"/>
            <w:right w:val="none" w:sz="0" w:space="0" w:color="auto"/>
          </w:divBdr>
        </w:div>
        <w:div w:id="788279887">
          <w:marLeft w:val="0"/>
          <w:marRight w:val="0"/>
          <w:marTop w:val="0"/>
          <w:marBottom w:val="0"/>
          <w:divBdr>
            <w:top w:val="none" w:sz="0" w:space="0" w:color="auto"/>
            <w:left w:val="none" w:sz="0" w:space="0" w:color="auto"/>
            <w:bottom w:val="none" w:sz="0" w:space="0" w:color="auto"/>
            <w:right w:val="none" w:sz="0" w:space="0" w:color="auto"/>
          </w:divBdr>
        </w:div>
        <w:div w:id="371072887">
          <w:marLeft w:val="0"/>
          <w:marRight w:val="0"/>
          <w:marTop w:val="0"/>
          <w:marBottom w:val="0"/>
          <w:divBdr>
            <w:top w:val="none" w:sz="0" w:space="0" w:color="auto"/>
            <w:left w:val="none" w:sz="0" w:space="0" w:color="auto"/>
            <w:bottom w:val="none" w:sz="0" w:space="0" w:color="auto"/>
            <w:right w:val="none" w:sz="0" w:space="0" w:color="auto"/>
          </w:divBdr>
        </w:div>
        <w:div w:id="882863899">
          <w:marLeft w:val="0"/>
          <w:marRight w:val="0"/>
          <w:marTop w:val="0"/>
          <w:marBottom w:val="0"/>
          <w:divBdr>
            <w:top w:val="none" w:sz="0" w:space="0" w:color="auto"/>
            <w:left w:val="none" w:sz="0" w:space="0" w:color="auto"/>
            <w:bottom w:val="none" w:sz="0" w:space="0" w:color="auto"/>
            <w:right w:val="none" w:sz="0" w:space="0" w:color="auto"/>
          </w:divBdr>
        </w:div>
        <w:div w:id="2011323675">
          <w:marLeft w:val="0"/>
          <w:marRight w:val="0"/>
          <w:marTop w:val="0"/>
          <w:marBottom w:val="0"/>
          <w:divBdr>
            <w:top w:val="none" w:sz="0" w:space="0" w:color="auto"/>
            <w:left w:val="none" w:sz="0" w:space="0" w:color="auto"/>
            <w:bottom w:val="none" w:sz="0" w:space="0" w:color="auto"/>
            <w:right w:val="none" w:sz="0" w:space="0" w:color="auto"/>
          </w:divBdr>
        </w:div>
        <w:div w:id="50278112">
          <w:marLeft w:val="0"/>
          <w:marRight w:val="0"/>
          <w:marTop w:val="0"/>
          <w:marBottom w:val="0"/>
          <w:divBdr>
            <w:top w:val="none" w:sz="0" w:space="0" w:color="auto"/>
            <w:left w:val="none" w:sz="0" w:space="0" w:color="auto"/>
            <w:bottom w:val="none" w:sz="0" w:space="0" w:color="auto"/>
            <w:right w:val="none" w:sz="0" w:space="0" w:color="auto"/>
          </w:divBdr>
        </w:div>
        <w:div w:id="1251432742">
          <w:marLeft w:val="0"/>
          <w:marRight w:val="0"/>
          <w:marTop w:val="0"/>
          <w:marBottom w:val="0"/>
          <w:divBdr>
            <w:top w:val="none" w:sz="0" w:space="0" w:color="auto"/>
            <w:left w:val="none" w:sz="0" w:space="0" w:color="auto"/>
            <w:bottom w:val="none" w:sz="0" w:space="0" w:color="auto"/>
            <w:right w:val="none" w:sz="0" w:space="0" w:color="auto"/>
          </w:divBdr>
        </w:div>
        <w:div w:id="446238106">
          <w:marLeft w:val="0"/>
          <w:marRight w:val="0"/>
          <w:marTop w:val="0"/>
          <w:marBottom w:val="0"/>
          <w:divBdr>
            <w:top w:val="none" w:sz="0" w:space="0" w:color="auto"/>
            <w:left w:val="none" w:sz="0" w:space="0" w:color="auto"/>
            <w:bottom w:val="none" w:sz="0" w:space="0" w:color="auto"/>
            <w:right w:val="none" w:sz="0" w:space="0" w:color="auto"/>
          </w:divBdr>
        </w:div>
        <w:div w:id="1283805717">
          <w:marLeft w:val="0"/>
          <w:marRight w:val="0"/>
          <w:marTop w:val="0"/>
          <w:marBottom w:val="0"/>
          <w:divBdr>
            <w:top w:val="none" w:sz="0" w:space="0" w:color="auto"/>
            <w:left w:val="none" w:sz="0" w:space="0" w:color="auto"/>
            <w:bottom w:val="none" w:sz="0" w:space="0" w:color="auto"/>
            <w:right w:val="none" w:sz="0" w:space="0" w:color="auto"/>
          </w:divBdr>
        </w:div>
        <w:div w:id="582760170">
          <w:marLeft w:val="0"/>
          <w:marRight w:val="0"/>
          <w:marTop w:val="0"/>
          <w:marBottom w:val="0"/>
          <w:divBdr>
            <w:top w:val="none" w:sz="0" w:space="0" w:color="auto"/>
            <w:left w:val="none" w:sz="0" w:space="0" w:color="auto"/>
            <w:bottom w:val="none" w:sz="0" w:space="0" w:color="auto"/>
            <w:right w:val="none" w:sz="0" w:space="0" w:color="auto"/>
          </w:divBdr>
        </w:div>
        <w:div w:id="1299341985">
          <w:marLeft w:val="0"/>
          <w:marRight w:val="0"/>
          <w:marTop w:val="0"/>
          <w:marBottom w:val="0"/>
          <w:divBdr>
            <w:top w:val="none" w:sz="0" w:space="0" w:color="auto"/>
            <w:left w:val="none" w:sz="0" w:space="0" w:color="auto"/>
            <w:bottom w:val="none" w:sz="0" w:space="0" w:color="auto"/>
            <w:right w:val="none" w:sz="0" w:space="0" w:color="auto"/>
          </w:divBdr>
        </w:div>
        <w:div w:id="1742679395">
          <w:marLeft w:val="0"/>
          <w:marRight w:val="0"/>
          <w:marTop w:val="0"/>
          <w:marBottom w:val="0"/>
          <w:divBdr>
            <w:top w:val="none" w:sz="0" w:space="0" w:color="auto"/>
            <w:left w:val="none" w:sz="0" w:space="0" w:color="auto"/>
            <w:bottom w:val="none" w:sz="0" w:space="0" w:color="auto"/>
            <w:right w:val="none" w:sz="0" w:space="0" w:color="auto"/>
          </w:divBdr>
        </w:div>
        <w:div w:id="873540120">
          <w:marLeft w:val="0"/>
          <w:marRight w:val="0"/>
          <w:marTop w:val="0"/>
          <w:marBottom w:val="0"/>
          <w:divBdr>
            <w:top w:val="none" w:sz="0" w:space="0" w:color="auto"/>
            <w:left w:val="none" w:sz="0" w:space="0" w:color="auto"/>
            <w:bottom w:val="none" w:sz="0" w:space="0" w:color="auto"/>
            <w:right w:val="none" w:sz="0" w:space="0" w:color="auto"/>
          </w:divBdr>
        </w:div>
        <w:div w:id="1954436304">
          <w:marLeft w:val="0"/>
          <w:marRight w:val="0"/>
          <w:marTop w:val="0"/>
          <w:marBottom w:val="0"/>
          <w:divBdr>
            <w:top w:val="none" w:sz="0" w:space="0" w:color="auto"/>
            <w:left w:val="none" w:sz="0" w:space="0" w:color="auto"/>
            <w:bottom w:val="none" w:sz="0" w:space="0" w:color="auto"/>
            <w:right w:val="none" w:sz="0" w:space="0" w:color="auto"/>
          </w:divBdr>
        </w:div>
      </w:divsChild>
    </w:div>
    <w:div w:id="1274551694">
      <w:bodyDiv w:val="1"/>
      <w:marLeft w:val="0"/>
      <w:marRight w:val="0"/>
      <w:marTop w:val="0"/>
      <w:marBottom w:val="0"/>
      <w:divBdr>
        <w:top w:val="none" w:sz="0" w:space="0" w:color="auto"/>
        <w:left w:val="none" w:sz="0" w:space="0" w:color="auto"/>
        <w:bottom w:val="none" w:sz="0" w:space="0" w:color="auto"/>
        <w:right w:val="none" w:sz="0" w:space="0" w:color="auto"/>
      </w:divBdr>
      <w:divsChild>
        <w:div w:id="1387488461">
          <w:marLeft w:val="0"/>
          <w:marRight w:val="0"/>
          <w:marTop w:val="0"/>
          <w:marBottom w:val="0"/>
          <w:divBdr>
            <w:top w:val="none" w:sz="0" w:space="0" w:color="auto"/>
            <w:left w:val="none" w:sz="0" w:space="0" w:color="auto"/>
            <w:bottom w:val="none" w:sz="0" w:space="0" w:color="auto"/>
            <w:right w:val="none" w:sz="0" w:space="0" w:color="auto"/>
          </w:divBdr>
        </w:div>
        <w:div w:id="1142506521">
          <w:marLeft w:val="0"/>
          <w:marRight w:val="0"/>
          <w:marTop w:val="0"/>
          <w:marBottom w:val="0"/>
          <w:divBdr>
            <w:top w:val="none" w:sz="0" w:space="0" w:color="auto"/>
            <w:left w:val="none" w:sz="0" w:space="0" w:color="auto"/>
            <w:bottom w:val="none" w:sz="0" w:space="0" w:color="auto"/>
            <w:right w:val="none" w:sz="0" w:space="0" w:color="auto"/>
          </w:divBdr>
        </w:div>
        <w:div w:id="336346495">
          <w:marLeft w:val="0"/>
          <w:marRight w:val="0"/>
          <w:marTop w:val="0"/>
          <w:marBottom w:val="0"/>
          <w:divBdr>
            <w:top w:val="none" w:sz="0" w:space="0" w:color="auto"/>
            <w:left w:val="none" w:sz="0" w:space="0" w:color="auto"/>
            <w:bottom w:val="none" w:sz="0" w:space="0" w:color="auto"/>
            <w:right w:val="none" w:sz="0" w:space="0" w:color="auto"/>
          </w:divBdr>
        </w:div>
        <w:div w:id="1289312176">
          <w:marLeft w:val="0"/>
          <w:marRight w:val="0"/>
          <w:marTop w:val="0"/>
          <w:marBottom w:val="0"/>
          <w:divBdr>
            <w:top w:val="none" w:sz="0" w:space="0" w:color="auto"/>
            <w:left w:val="none" w:sz="0" w:space="0" w:color="auto"/>
            <w:bottom w:val="none" w:sz="0" w:space="0" w:color="auto"/>
            <w:right w:val="none" w:sz="0" w:space="0" w:color="auto"/>
          </w:divBdr>
        </w:div>
        <w:div w:id="236134494">
          <w:marLeft w:val="0"/>
          <w:marRight w:val="0"/>
          <w:marTop w:val="0"/>
          <w:marBottom w:val="0"/>
          <w:divBdr>
            <w:top w:val="none" w:sz="0" w:space="0" w:color="auto"/>
            <w:left w:val="none" w:sz="0" w:space="0" w:color="auto"/>
            <w:bottom w:val="none" w:sz="0" w:space="0" w:color="auto"/>
            <w:right w:val="none" w:sz="0" w:space="0" w:color="auto"/>
          </w:divBdr>
        </w:div>
        <w:div w:id="941378262">
          <w:marLeft w:val="0"/>
          <w:marRight w:val="0"/>
          <w:marTop w:val="0"/>
          <w:marBottom w:val="0"/>
          <w:divBdr>
            <w:top w:val="none" w:sz="0" w:space="0" w:color="auto"/>
            <w:left w:val="none" w:sz="0" w:space="0" w:color="auto"/>
            <w:bottom w:val="none" w:sz="0" w:space="0" w:color="auto"/>
            <w:right w:val="none" w:sz="0" w:space="0" w:color="auto"/>
          </w:divBdr>
        </w:div>
        <w:div w:id="2146924618">
          <w:marLeft w:val="0"/>
          <w:marRight w:val="0"/>
          <w:marTop w:val="0"/>
          <w:marBottom w:val="0"/>
          <w:divBdr>
            <w:top w:val="none" w:sz="0" w:space="0" w:color="auto"/>
            <w:left w:val="none" w:sz="0" w:space="0" w:color="auto"/>
            <w:bottom w:val="none" w:sz="0" w:space="0" w:color="auto"/>
            <w:right w:val="none" w:sz="0" w:space="0" w:color="auto"/>
          </w:divBdr>
        </w:div>
        <w:div w:id="1506625929">
          <w:marLeft w:val="0"/>
          <w:marRight w:val="0"/>
          <w:marTop w:val="0"/>
          <w:marBottom w:val="0"/>
          <w:divBdr>
            <w:top w:val="none" w:sz="0" w:space="0" w:color="auto"/>
            <w:left w:val="none" w:sz="0" w:space="0" w:color="auto"/>
            <w:bottom w:val="none" w:sz="0" w:space="0" w:color="auto"/>
            <w:right w:val="none" w:sz="0" w:space="0" w:color="auto"/>
          </w:divBdr>
        </w:div>
        <w:div w:id="754933919">
          <w:marLeft w:val="0"/>
          <w:marRight w:val="0"/>
          <w:marTop w:val="0"/>
          <w:marBottom w:val="0"/>
          <w:divBdr>
            <w:top w:val="none" w:sz="0" w:space="0" w:color="auto"/>
            <w:left w:val="none" w:sz="0" w:space="0" w:color="auto"/>
            <w:bottom w:val="none" w:sz="0" w:space="0" w:color="auto"/>
            <w:right w:val="none" w:sz="0" w:space="0" w:color="auto"/>
          </w:divBdr>
        </w:div>
        <w:div w:id="1285039887">
          <w:marLeft w:val="0"/>
          <w:marRight w:val="0"/>
          <w:marTop w:val="0"/>
          <w:marBottom w:val="0"/>
          <w:divBdr>
            <w:top w:val="none" w:sz="0" w:space="0" w:color="auto"/>
            <w:left w:val="none" w:sz="0" w:space="0" w:color="auto"/>
            <w:bottom w:val="none" w:sz="0" w:space="0" w:color="auto"/>
            <w:right w:val="none" w:sz="0" w:space="0" w:color="auto"/>
          </w:divBdr>
        </w:div>
        <w:div w:id="103890223">
          <w:marLeft w:val="0"/>
          <w:marRight w:val="0"/>
          <w:marTop w:val="0"/>
          <w:marBottom w:val="0"/>
          <w:divBdr>
            <w:top w:val="none" w:sz="0" w:space="0" w:color="auto"/>
            <w:left w:val="none" w:sz="0" w:space="0" w:color="auto"/>
            <w:bottom w:val="none" w:sz="0" w:space="0" w:color="auto"/>
            <w:right w:val="none" w:sz="0" w:space="0" w:color="auto"/>
          </w:divBdr>
        </w:div>
        <w:div w:id="1624800479">
          <w:marLeft w:val="0"/>
          <w:marRight w:val="0"/>
          <w:marTop w:val="0"/>
          <w:marBottom w:val="0"/>
          <w:divBdr>
            <w:top w:val="none" w:sz="0" w:space="0" w:color="auto"/>
            <w:left w:val="none" w:sz="0" w:space="0" w:color="auto"/>
            <w:bottom w:val="none" w:sz="0" w:space="0" w:color="auto"/>
            <w:right w:val="none" w:sz="0" w:space="0" w:color="auto"/>
          </w:divBdr>
        </w:div>
        <w:div w:id="484930321">
          <w:marLeft w:val="0"/>
          <w:marRight w:val="0"/>
          <w:marTop w:val="0"/>
          <w:marBottom w:val="0"/>
          <w:divBdr>
            <w:top w:val="none" w:sz="0" w:space="0" w:color="auto"/>
            <w:left w:val="none" w:sz="0" w:space="0" w:color="auto"/>
            <w:bottom w:val="none" w:sz="0" w:space="0" w:color="auto"/>
            <w:right w:val="none" w:sz="0" w:space="0" w:color="auto"/>
          </w:divBdr>
        </w:div>
        <w:div w:id="2441458">
          <w:marLeft w:val="0"/>
          <w:marRight w:val="0"/>
          <w:marTop w:val="0"/>
          <w:marBottom w:val="0"/>
          <w:divBdr>
            <w:top w:val="none" w:sz="0" w:space="0" w:color="auto"/>
            <w:left w:val="none" w:sz="0" w:space="0" w:color="auto"/>
            <w:bottom w:val="none" w:sz="0" w:space="0" w:color="auto"/>
            <w:right w:val="none" w:sz="0" w:space="0" w:color="auto"/>
          </w:divBdr>
        </w:div>
        <w:div w:id="460152718">
          <w:marLeft w:val="0"/>
          <w:marRight w:val="0"/>
          <w:marTop w:val="0"/>
          <w:marBottom w:val="0"/>
          <w:divBdr>
            <w:top w:val="none" w:sz="0" w:space="0" w:color="auto"/>
            <w:left w:val="none" w:sz="0" w:space="0" w:color="auto"/>
            <w:bottom w:val="none" w:sz="0" w:space="0" w:color="auto"/>
            <w:right w:val="none" w:sz="0" w:space="0" w:color="auto"/>
          </w:divBdr>
        </w:div>
        <w:div w:id="1776099633">
          <w:marLeft w:val="0"/>
          <w:marRight w:val="0"/>
          <w:marTop w:val="0"/>
          <w:marBottom w:val="0"/>
          <w:divBdr>
            <w:top w:val="none" w:sz="0" w:space="0" w:color="auto"/>
            <w:left w:val="none" w:sz="0" w:space="0" w:color="auto"/>
            <w:bottom w:val="none" w:sz="0" w:space="0" w:color="auto"/>
            <w:right w:val="none" w:sz="0" w:space="0" w:color="auto"/>
          </w:divBdr>
        </w:div>
        <w:div w:id="1846283948">
          <w:marLeft w:val="0"/>
          <w:marRight w:val="0"/>
          <w:marTop w:val="0"/>
          <w:marBottom w:val="0"/>
          <w:divBdr>
            <w:top w:val="none" w:sz="0" w:space="0" w:color="auto"/>
            <w:left w:val="none" w:sz="0" w:space="0" w:color="auto"/>
            <w:bottom w:val="none" w:sz="0" w:space="0" w:color="auto"/>
            <w:right w:val="none" w:sz="0" w:space="0" w:color="auto"/>
          </w:divBdr>
        </w:div>
        <w:div w:id="1639526559">
          <w:marLeft w:val="0"/>
          <w:marRight w:val="0"/>
          <w:marTop w:val="0"/>
          <w:marBottom w:val="0"/>
          <w:divBdr>
            <w:top w:val="none" w:sz="0" w:space="0" w:color="auto"/>
            <w:left w:val="none" w:sz="0" w:space="0" w:color="auto"/>
            <w:bottom w:val="none" w:sz="0" w:space="0" w:color="auto"/>
            <w:right w:val="none" w:sz="0" w:space="0" w:color="auto"/>
          </w:divBdr>
        </w:div>
        <w:div w:id="1210730362">
          <w:marLeft w:val="0"/>
          <w:marRight w:val="0"/>
          <w:marTop w:val="0"/>
          <w:marBottom w:val="0"/>
          <w:divBdr>
            <w:top w:val="none" w:sz="0" w:space="0" w:color="auto"/>
            <w:left w:val="none" w:sz="0" w:space="0" w:color="auto"/>
            <w:bottom w:val="none" w:sz="0" w:space="0" w:color="auto"/>
            <w:right w:val="none" w:sz="0" w:space="0" w:color="auto"/>
          </w:divBdr>
        </w:div>
        <w:div w:id="1010715485">
          <w:marLeft w:val="0"/>
          <w:marRight w:val="0"/>
          <w:marTop w:val="0"/>
          <w:marBottom w:val="0"/>
          <w:divBdr>
            <w:top w:val="none" w:sz="0" w:space="0" w:color="auto"/>
            <w:left w:val="none" w:sz="0" w:space="0" w:color="auto"/>
            <w:bottom w:val="none" w:sz="0" w:space="0" w:color="auto"/>
            <w:right w:val="none" w:sz="0" w:space="0" w:color="auto"/>
          </w:divBdr>
        </w:div>
        <w:div w:id="1363022140">
          <w:marLeft w:val="0"/>
          <w:marRight w:val="0"/>
          <w:marTop w:val="0"/>
          <w:marBottom w:val="0"/>
          <w:divBdr>
            <w:top w:val="none" w:sz="0" w:space="0" w:color="auto"/>
            <w:left w:val="none" w:sz="0" w:space="0" w:color="auto"/>
            <w:bottom w:val="none" w:sz="0" w:space="0" w:color="auto"/>
            <w:right w:val="none" w:sz="0" w:space="0" w:color="auto"/>
          </w:divBdr>
        </w:div>
        <w:div w:id="1047341982">
          <w:marLeft w:val="0"/>
          <w:marRight w:val="0"/>
          <w:marTop w:val="0"/>
          <w:marBottom w:val="0"/>
          <w:divBdr>
            <w:top w:val="none" w:sz="0" w:space="0" w:color="auto"/>
            <w:left w:val="none" w:sz="0" w:space="0" w:color="auto"/>
            <w:bottom w:val="none" w:sz="0" w:space="0" w:color="auto"/>
            <w:right w:val="none" w:sz="0" w:space="0" w:color="auto"/>
          </w:divBdr>
        </w:div>
        <w:div w:id="1652442472">
          <w:marLeft w:val="0"/>
          <w:marRight w:val="0"/>
          <w:marTop w:val="0"/>
          <w:marBottom w:val="0"/>
          <w:divBdr>
            <w:top w:val="none" w:sz="0" w:space="0" w:color="auto"/>
            <w:left w:val="none" w:sz="0" w:space="0" w:color="auto"/>
            <w:bottom w:val="none" w:sz="0" w:space="0" w:color="auto"/>
            <w:right w:val="none" w:sz="0" w:space="0" w:color="auto"/>
          </w:divBdr>
        </w:div>
        <w:div w:id="979073418">
          <w:marLeft w:val="0"/>
          <w:marRight w:val="0"/>
          <w:marTop w:val="0"/>
          <w:marBottom w:val="0"/>
          <w:divBdr>
            <w:top w:val="none" w:sz="0" w:space="0" w:color="auto"/>
            <w:left w:val="none" w:sz="0" w:space="0" w:color="auto"/>
            <w:bottom w:val="none" w:sz="0" w:space="0" w:color="auto"/>
            <w:right w:val="none" w:sz="0" w:space="0" w:color="auto"/>
          </w:divBdr>
        </w:div>
        <w:div w:id="1077942329">
          <w:marLeft w:val="0"/>
          <w:marRight w:val="0"/>
          <w:marTop w:val="0"/>
          <w:marBottom w:val="0"/>
          <w:divBdr>
            <w:top w:val="none" w:sz="0" w:space="0" w:color="auto"/>
            <w:left w:val="none" w:sz="0" w:space="0" w:color="auto"/>
            <w:bottom w:val="none" w:sz="0" w:space="0" w:color="auto"/>
            <w:right w:val="none" w:sz="0" w:space="0" w:color="auto"/>
          </w:divBdr>
        </w:div>
        <w:div w:id="1158226579">
          <w:marLeft w:val="0"/>
          <w:marRight w:val="0"/>
          <w:marTop w:val="0"/>
          <w:marBottom w:val="0"/>
          <w:divBdr>
            <w:top w:val="none" w:sz="0" w:space="0" w:color="auto"/>
            <w:left w:val="none" w:sz="0" w:space="0" w:color="auto"/>
            <w:bottom w:val="none" w:sz="0" w:space="0" w:color="auto"/>
            <w:right w:val="none" w:sz="0" w:space="0" w:color="auto"/>
          </w:divBdr>
        </w:div>
        <w:div w:id="1924491957">
          <w:marLeft w:val="0"/>
          <w:marRight w:val="0"/>
          <w:marTop w:val="0"/>
          <w:marBottom w:val="0"/>
          <w:divBdr>
            <w:top w:val="none" w:sz="0" w:space="0" w:color="auto"/>
            <w:left w:val="none" w:sz="0" w:space="0" w:color="auto"/>
            <w:bottom w:val="none" w:sz="0" w:space="0" w:color="auto"/>
            <w:right w:val="none" w:sz="0" w:space="0" w:color="auto"/>
          </w:divBdr>
        </w:div>
        <w:div w:id="1149593290">
          <w:marLeft w:val="0"/>
          <w:marRight w:val="0"/>
          <w:marTop w:val="0"/>
          <w:marBottom w:val="0"/>
          <w:divBdr>
            <w:top w:val="none" w:sz="0" w:space="0" w:color="auto"/>
            <w:left w:val="none" w:sz="0" w:space="0" w:color="auto"/>
            <w:bottom w:val="none" w:sz="0" w:space="0" w:color="auto"/>
            <w:right w:val="none" w:sz="0" w:space="0" w:color="auto"/>
          </w:divBdr>
        </w:div>
        <w:div w:id="1793859303">
          <w:marLeft w:val="0"/>
          <w:marRight w:val="0"/>
          <w:marTop w:val="0"/>
          <w:marBottom w:val="0"/>
          <w:divBdr>
            <w:top w:val="none" w:sz="0" w:space="0" w:color="auto"/>
            <w:left w:val="none" w:sz="0" w:space="0" w:color="auto"/>
            <w:bottom w:val="none" w:sz="0" w:space="0" w:color="auto"/>
            <w:right w:val="none" w:sz="0" w:space="0" w:color="auto"/>
          </w:divBdr>
        </w:div>
        <w:div w:id="138423256">
          <w:marLeft w:val="0"/>
          <w:marRight w:val="0"/>
          <w:marTop w:val="0"/>
          <w:marBottom w:val="0"/>
          <w:divBdr>
            <w:top w:val="none" w:sz="0" w:space="0" w:color="auto"/>
            <w:left w:val="none" w:sz="0" w:space="0" w:color="auto"/>
            <w:bottom w:val="none" w:sz="0" w:space="0" w:color="auto"/>
            <w:right w:val="none" w:sz="0" w:space="0" w:color="auto"/>
          </w:divBdr>
        </w:div>
        <w:div w:id="226232161">
          <w:marLeft w:val="0"/>
          <w:marRight w:val="0"/>
          <w:marTop w:val="0"/>
          <w:marBottom w:val="0"/>
          <w:divBdr>
            <w:top w:val="none" w:sz="0" w:space="0" w:color="auto"/>
            <w:left w:val="none" w:sz="0" w:space="0" w:color="auto"/>
            <w:bottom w:val="none" w:sz="0" w:space="0" w:color="auto"/>
            <w:right w:val="none" w:sz="0" w:space="0" w:color="auto"/>
          </w:divBdr>
        </w:div>
        <w:div w:id="431242825">
          <w:marLeft w:val="0"/>
          <w:marRight w:val="0"/>
          <w:marTop w:val="0"/>
          <w:marBottom w:val="0"/>
          <w:divBdr>
            <w:top w:val="none" w:sz="0" w:space="0" w:color="auto"/>
            <w:left w:val="none" w:sz="0" w:space="0" w:color="auto"/>
            <w:bottom w:val="none" w:sz="0" w:space="0" w:color="auto"/>
            <w:right w:val="none" w:sz="0" w:space="0" w:color="auto"/>
          </w:divBdr>
        </w:div>
        <w:div w:id="2136673557">
          <w:marLeft w:val="0"/>
          <w:marRight w:val="0"/>
          <w:marTop w:val="0"/>
          <w:marBottom w:val="0"/>
          <w:divBdr>
            <w:top w:val="none" w:sz="0" w:space="0" w:color="auto"/>
            <w:left w:val="none" w:sz="0" w:space="0" w:color="auto"/>
            <w:bottom w:val="none" w:sz="0" w:space="0" w:color="auto"/>
            <w:right w:val="none" w:sz="0" w:space="0" w:color="auto"/>
          </w:divBdr>
        </w:div>
        <w:div w:id="1848784032">
          <w:marLeft w:val="0"/>
          <w:marRight w:val="0"/>
          <w:marTop w:val="0"/>
          <w:marBottom w:val="0"/>
          <w:divBdr>
            <w:top w:val="none" w:sz="0" w:space="0" w:color="auto"/>
            <w:left w:val="none" w:sz="0" w:space="0" w:color="auto"/>
            <w:bottom w:val="none" w:sz="0" w:space="0" w:color="auto"/>
            <w:right w:val="none" w:sz="0" w:space="0" w:color="auto"/>
          </w:divBdr>
        </w:div>
        <w:div w:id="1940286899">
          <w:marLeft w:val="0"/>
          <w:marRight w:val="0"/>
          <w:marTop w:val="0"/>
          <w:marBottom w:val="0"/>
          <w:divBdr>
            <w:top w:val="none" w:sz="0" w:space="0" w:color="auto"/>
            <w:left w:val="none" w:sz="0" w:space="0" w:color="auto"/>
            <w:bottom w:val="none" w:sz="0" w:space="0" w:color="auto"/>
            <w:right w:val="none" w:sz="0" w:space="0" w:color="auto"/>
          </w:divBdr>
        </w:div>
        <w:div w:id="84113794">
          <w:marLeft w:val="0"/>
          <w:marRight w:val="0"/>
          <w:marTop w:val="0"/>
          <w:marBottom w:val="0"/>
          <w:divBdr>
            <w:top w:val="none" w:sz="0" w:space="0" w:color="auto"/>
            <w:left w:val="none" w:sz="0" w:space="0" w:color="auto"/>
            <w:bottom w:val="none" w:sz="0" w:space="0" w:color="auto"/>
            <w:right w:val="none" w:sz="0" w:space="0" w:color="auto"/>
          </w:divBdr>
        </w:div>
        <w:div w:id="175341516">
          <w:marLeft w:val="0"/>
          <w:marRight w:val="0"/>
          <w:marTop w:val="0"/>
          <w:marBottom w:val="0"/>
          <w:divBdr>
            <w:top w:val="none" w:sz="0" w:space="0" w:color="auto"/>
            <w:left w:val="none" w:sz="0" w:space="0" w:color="auto"/>
            <w:bottom w:val="none" w:sz="0" w:space="0" w:color="auto"/>
            <w:right w:val="none" w:sz="0" w:space="0" w:color="auto"/>
          </w:divBdr>
        </w:div>
        <w:div w:id="1882745020">
          <w:marLeft w:val="0"/>
          <w:marRight w:val="0"/>
          <w:marTop w:val="0"/>
          <w:marBottom w:val="0"/>
          <w:divBdr>
            <w:top w:val="none" w:sz="0" w:space="0" w:color="auto"/>
            <w:left w:val="none" w:sz="0" w:space="0" w:color="auto"/>
            <w:bottom w:val="none" w:sz="0" w:space="0" w:color="auto"/>
            <w:right w:val="none" w:sz="0" w:space="0" w:color="auto"/>
          </w:divBdr>
        </w:div>
        <w:div w:id="202836723">
          <w:marLeft w:val="0"/>
          <w:marRight w:val="0"/>
          <w:marTop w:val="0"/>
          <w:marBottom w:val="0"/>
          <w:divBdr>
            <w:top w:val="none" w:sz="0" w:space="0" w:color="auto"/>
            <w:left w:val="none" w:sz="0" w:space="0" w:color="auto"/>
            <w:bottom w:val="none" w:sz="0" w:space="0" w:color="auto"/>
            <w:right w:val="none" w:sz="0" w:space="0" w:color="auto"/>
          </w:divBdr>
        </w:div>
        <w:div w:id="713769890">
          <w:marLeft w:val="0"/>
          <w:marRight w:val="0"/>
          <w:marTop w:val="0"/>
          <w:marBottom w:val="0"/>
          <w:divBdr>
            <w:top w:val="none" w:sz="0" w:space="0" w:color="auto"/>
            <w:left w:val="none" w:sz="0" w:space="0" w:color="auto"/>
            <w:bottom w:val="none" w:sz="0" w:space="0" w:color="auto"/>
            <w:right w:val="none" w:sz="0" w:space="0" w:color="auto"/>
          </w:divBdr>
        </w:div>
        <w:div w:id="668292060">
          <w:marLeft w:val="0"/>
          <w:marRight w:val="0"/>
          <w:marTop w:val="0"/>
          <w:marBottom w:val="0"/>
          <w:divBdr>
            <w:top w:val="none" w:sz="0" w:space="0" w:color="auto"/>
            <w:left w:val="none" w:sz="0" w:space="0" w:color="auto"/>
            <w:bottom w:val="none" w:sz="0" w:space="0" w:color="auto"/>
            <w:right w:val="none" w:sz="0" w:space="0" w:color="auto"/>
          </w:divBdr>
        </w:div>
        <w:div w:id="755979744">
          <w:marLeft w:val="0"/>
          <w:marRight w:val="0"/>
          <w:marTop w:val="0"/>
          <w:marBottom w:val="0"/>
          <w:divBdr>
            <w:top w:val="none" w:sz="0" w:space="0" w:color="auto"/>
            <w:left w:val="none" w:sz="0" w:space="0" w:color="auto"/>
            <w:bottom w:val="none" w:sz="0" w:space="0" w:color="auto"/>
            <w:right w:val="none" w:sz="0" w:space="0" w:color="auto"/>
          </w:divBdr>
        </w:div>
        <w:div w:id="197471044">
          <w:marLeft w:val="0"/>
          <w:marRight w:val="0"/>
          <w:marTop w:val="0"/>
          <w:marBottom w:val="0"/>
          <w:divBdr>
            <w:top w:val="none" w:sz="0" w:space="0" w:color="auto"/>
            <w:left w:val="none" w:sz="0" w:space="0" w:color="auto"/>
            <w:bottom w:val="none" w:sz="0" w:space="0" w:color="auto"/>
            <w:right w:val="none" w:sz="0" w:space="0" w:color="auto"/>
          </w:divBdr>
        </w:div>
        <w:div w:id="1411848016">
          <w:marLeft w:val="0"/>
          <w:marRight w:val="0"/>
          <w:marTop w:val="0"/>
          <w:marBottom w:val="0"/>
          <w:divBdr>
            <w:top w:val="none" w:sz="0" w:space="0" w:color="auto"/>
            <w:left w:val="none" w:sz="0" w:space="0" w:color="auto"/>
            <w:bottom w:val="none" w:sz="0" w:space="0" w:color="auto"/>
            <w:right w:val="none" w:sz="0" w:space="0" w:color="auto"/>
          </w:divBdr>
        </w:div>
        <w:div w:id="1949121835">
          <w:marLeft w:val="0"/>
          <w:marRight w:val="0"/>
          <w:marTop w:val="0"/>
          <w:marBottom w:val="0"/>
          <w:divBdr>
            <w:top w:val="none" w:sz="0" w:space="0" w:color="auto"/>
            <w:left w:val="none" w:sz="0" w:space="0" w:color="auto"/>
            <w:bottom w:val="none" w:sz="0" w:space="0" w:color="auto"/>
            <w:right w:val="none" w:sz="0" w:space="0" w:color="auto"/>
          </w:divBdr>
        </w:div>
        <w:div w:id="1076168903">
          <w:marLeft w:val="0"/>
          <w:marRight w:val="0"/>
          <w:marTop w:val="0"/>
          <w:marBottom w:val="0"/>
          <w:divBdr>
            <w:top w:val="none" w:sz="0" w:space="0" w:color="auto"/>
            <w:left w:val="none" w:sz="0" w:space="0" w:color="auto"/>
            <w:bottom w:val="none" w:sz="0" w:space="0" w:color="auto"/>
            <w:right w:val="none" w:sz="0" w:space="0" w:color="auto"/>
          </w:divBdr>
        </w:div>
        <w:div w:id="902106040">
          <w:marLeft w:val="0"/>
          <w:marRight w:val="0"/>
          <w:marTop w:val="0"/>
          <w:marBottom w:val="0"/>
          <w:divBdr>
            <w:top w:val="none" w:sz="0" w:space="0" w:color="auto"/>
            <w:left w:val="none" w:sz="0" w:space="0" w:color="auto"/>
            <w:bottom w:val="none" w:sz="0" w:space="0" w:color="auto"/>
            <w:right w:val="none" w:sz="0" w:space="0" w:color="auto"/>
          </w:divBdr>
        </w:div>
        <w:div w:id="231231727">
          <w:marLeft w:val="0"/>
          <w:marRight w:val="0"/>
          <w:marTop w:val="0"/>
          <w:marBottom w:val="0"/>
          <w:divBdr>
            <w:top w:val="none" w:sz="0" w:space="0" w:color="auto"/>
            <w:left w:val="none" w:sz="0" w:space="0" w:color="auto"/>
            <w:bottom w:val="none" w:sz="0" w:space="0" w:color="auto"/>
            <w:right w:val="none" w:sz="0" w:space="0" w:color="auto"/>
          </w:divBdr>
        </w:div>
        <w:div w:id="2062365802">
          <w:marLeft w:val="0"/>
          <w:marRight w:val="0"/>
          <w:marTop w:val="0"/>
          <w:marBottom w:val="0"/>
          <w:divBdr>
            <w:top w:val="none" w:sz="0" w:space="0" w:color="auto"/>
            <w:left w:val="none" w:sz="0" w:space="0" w:color="auto"/>
            <w:bottom w:val="none" w:sz="0" w:space="0" w:color="auto"/>
            <w:right w:val="none" w:sz="0" w:space="0" w:color="auto"/>
          </w:divBdr>
        </w:div>
        <w:div w:id="1478062036">
          <w:marLeft w:val="0"/>
          <w:marRight w:val="0"/>
          <w:marTop w:val="0"/>
          <w:marBottom w:val="0"/>
          <w:divBdr>
            <w:top w:val="none" w:sz="0" w:space="0" w:color="auto"/>
            <w:left w:val="none" w:sz="0" w:space="0" w:color="auto"/>
            <w:bottom w:val="none" w:sz="0" w:space="0" w:color="auto"/>
            <w:right w:val="none" w:sz="0" w:space="0" w:color="auto"/>
          </w:divBdr>
        </w:div>
        <w:div w:id="945229627">
          <w:marLeft w:val="0"/>
          <w:marRight w:val="0"/>
          <w:marTop w:val="0"/>
          <w:marBottom w:val="0"/>
          <w:divBdr>
            <w:top w:val="none" w:sz="0" w:space="0" w:color="auto"/>
            <w:left w:val="none" w:sz="0" w:space="0" w:color="auto"/>
            <w:bottom w:val="none" w:sz="0" w:space="0" w:color="auto"/>
            <w:right w:val="none" w:sz="0" w:space="0" w:color="auto"/>
          </w:divBdr>
        </w:div>
        <w:div w:id="1659963171">
          <w:marLeft w:val="0"/>
          <w:marRight w:val="0"/>
          <w:marTop w:val="0"/>
          <w:marBottom w:val="0"/>
          <w:divBdr>
            <w:top w:val="none" w:sz="0" w:space="0" w:color="auto"/>
            <w:left w:val="none" w:sz="0" w:space="0" w:color="auto"/>
            <w:bottom w:val="none" w:sz="0" w:space="0" w:color="auto"/>
            <w:right w:val="none" w:sz="0" w:space="0" w:color="auto"/>
          </w:divBdr>
        </w:div>
        <w:div w:id="1206068249">
          <w:marLeft w:val="0"/>
          <w:marRight w:val="0"/>
          <w:marTop w:val="0"/>
          <w:marBottom w:val="0"/>
          <w:divBdr>
            <w:top w:val="none" w:sz="0" w:space="0" w:color="auto"/>
            <w:left w:val="none" w:sz="0" w:space="0" w:color="auto"/>
            <w:bottom w:val="none" w:sz="0" w:space="0" w:color="auto"/>
            <w:right w:val="none" w:sz="0" w:space="0" w:color="auto"/>
          </w:divBdr>
        </w:div>
        <w:div w:id="1481264723">
          <w:marLeft w:val="0"/>
          <w:marRight w:val="0"/>
          <w:marTop w:val="0"/>
          <w:marBottom w:val="0"/>
          <w:divBdr>
            <w:top w:val="none" w:sz="0" w:space="0" w:color="auto"/>
            <w:left w:val="none" w:sz="0" w:space="0" w:color="auto"/>
            <w:bottom w:val="none" w:sz="0" w:space="0" w:color="auto"/>
            <w:right w:val="none" w:sz="0" w:space="0" w:color="auto"/>
          </w:divBdr>
        </w:div>
        <w:div w:id="1383940884">
          <w:marLeft w:val="0"/>
          <w:marRight w:val="0"/>
          <w:marTop w:val="0"/>
          <w:marBottom w:val="0"/>
          <w:divBdr>
            <w:top w:val="none" w:sz="0" w:space="0" w:color="auto"/>
            <w:left w:val="none" w:sz="0" w:space="0" w:color="auto"/>
            <w:bottom w:val="none" w:sz="0" w:space="0" w:color="auto"/>
            <w:right w:val="none" w:sz="0" w:space="0" w:color="auto"/>
          </w:divBdr>
        </w:div>
        <w:div w:id="78452626">
          <w:marLeft w:val="0"/>
          <w:marRight w:val="0"/>
          <w:marTop w:val="0"/>
          <w:marBottom w:val="0"/>
          <w:divBdr>
            <w:top w:val="none" w:sz="0" w:space="0" w:color="auto"/>
            <w:left w:val="none" w:sz="0" w:space="0" w:color="auto"/>
            <w:bottom w:val="none" w:sz="0" w:space="0" w:color="auto"/>
            <w:right w:val="none" w:sz="0" w:space="0" w:color="auto"/>
          </w:divBdr>
        </w:div>
      </w:divsChild>
    </w:div>
    <w:div w:id="1335298445">
      <w:bodyDiv w:val="1"/>
      <w:marLeft w:val="0"/>
      <w:marRight w:val="0"/>
      <w:marTop w:val="0"/>
      <w:marBottom w:val="0"/>
      <w:divBdr>
        <w:top w:val="none" w:sz="0" w:space="0" w:color="auto"/>
        <w:left w:val="none" w:sz="0" w:space="0" w:color="auto"/>
        <w:bottom w:val="none" w:sz="0" w:space="0" w:color="auto"/>
        <w:right w:val="none" w:sz="0" w:space="0" w:color="auto"/>
      </w:divBdr>
      <w:divsChild>
        <w:div w:id="1464615563">
          <w:marLeft w:val="0"/>
          <w:marRight w:val="0"/>
          <w:marTop w:val="0"/>
          <w:marBottom w:val="0"/>
          <w:divBdr>
            <w:top w:val="none" w:sz="0" w:space="0" w:color="auto"/>
            <w:left w:val="none" w:sz="0" w:space="0" w:color="auto"/>
            <w:bottom w:val="none" w:sz="0" w:space="0" w:color="auto"/>
            <w:right w:val="none" w:sz="0" w:space="0" w:color="auto"/>
          </w:divBdr>
        </w:div>
        <w:div w:id="1942251530">
          <w:marLeft w:val="0"/>
          <w:marRight w:val="0"/>
          <w:marTop w:val="0"/>
          <w:marBottom w:val="0"/>
          <w:divBdr>
            <w:top w:val="none" w:sz="0" w:space="0" w:color="auto"/>
            <w:left w:val="none" w:sz="0" w:space="0" w:color="auto"/>
            <w:bottom w:val="none" w:sz="0" w:space="0" w:color="auto"/>
            <w:right w:val="none" w:sz="0" w:space="0" w:color="auto"/>
          </w:divBdr>
        </w:div>
        <w:div w:id="1600332581">
          <w:marLeft w:val="0"/>
          <w:marRight w:val="0"/>
          <w:marTop w:val="0"/>
          <w:marBottom w:val="0"/>
          <w:divBdr>
            <w:top w:val="none" w:sz="0" w:space="0" w:color="auto"/>
            <w:left w:val="none" w:sz="0" w:space="0" w:color="auto"/>
            <w:bottom w:val="none" w:sz="0" w:space="0" w:color="auto"/>
            <w:right w:val="none" w:sz="0" w:space="0" w:color="auto"/>
          </w:divBdr>
        </w:div>
        <w:div w:id="1718091819">
          <w:marLeft w:val="0"/>
          <w:marRight w:val="0"/>
          <w:marTop w:val="0"/>
          <w:marBottom w:val="0"/>
          <w:divBdr>
            <w:top w:val="none" w:sz="0" w:space="0" w:color="auto"/>
            <w:left w:val="none" w:sz="0" w:space="0" w:color="auto"/>
            <w:bottom w:val="none" w:sz="0" w:space="0" w:color="auto"/>
            <w:right w:val="none" w:sz="0" w:space="0" w:color="auto"/>
          </w:divBdr>
        </w:div>
        <w:div w:id="20862444">
          <w:marLeft w:val="0"/>
          <w:marRight w:val="0"/>
          <w:marTop w:val="0"/>
          <w:marBottom w:val="0"/>
          <w:divBdr>
            <w:top w:val="none" w:sz="0" w:space="0" w:color="auto"/>
            <w:left w:val="none" w:sz="0" w:space="0" w:color="auto"/>
            <w:bottom w:val="none" w:sz="0" w:space="0" w:color="auto"/>
            <w:right w:val="none" w:sz="0" w:space="0" w:color="auto"/>
          </w:divBdr>
        </w:div>
        <w:div w:id="1831092764">
          <w:marLeft w:val="0"/>
          <w:marRight w:val="0"/>
          <w:marTop w:val="0"/>
          <w:marBottom w:val="0"/>
          <w:divBdr>
            <w:top w:val="none" w:sz="0" w:space="0" w:color="auto"/>
            <w:left w:val="none" w:sz="0" w:space="0" w:color="auto"/>
            <w:bottom w:val="none" w:sz="0" w:space="0" w:color="auto"/>
            <w:right w:val="none" w:sz="0" w:space="0" w:color="auto"/>
          </w:divBdr>
        </w:div>
      </w:divsChild>
    </w:div>
    <w:div w:id="1403329806">
      <w:bodyDiv w:val="1"/>
      <w:marLeft w:val="0"/>
      <w:marRight w:val="0"/>
      <w:marTop w:val="0"/>
      <w:marBottom w:val="0"/>
      <w:divBdr>
        <w:top w:val="none" w:sz="0" w:space="0" w:color="auto"/>
        <w:left w:val="none" w:sz="0" w:space="0" w:color="auto"/>
        <w:bottom w:val="none" w:sz="0" w:space="0" w:color="auto"/>
        <w:right w:val="none" w:sz="0" w:space="0" w:color="auto"/>
      </w:divBdr>
      <w:divsChild>
        <w:div w:id="131757842">
          <w:marLeft w:val="0"/>
          <w:marRight w:val="0"/>
          <w:marTop w:val="0"/>
          <w:marBottom w:val="0"/>
          <w:divBdr>
            <w:top w:val="none" w:sz="0" w:space="0" w:color="auto"/>
            <w:left w:val="none" w:sz="0" w:space="0" w:color="auto"/>
            <w:bottom w:val="none" w:sz="0" w:space="0" w:color="auto"/>
            <w:right w:val="none" w:sz="0" w:space="0" w:color="auto"/>
          </w:divBdr>
        </w:div>
        <w:div w:id="391124268">
          <w:marLeft w:val="0"/>
          <w:marRight w:val="0"/>
          <w:marTop w:val="0"/>
          <w:marBottom w:val="0"/>
          <w:divBdr>
            <w:top w:val="none" w:sz="0" w:space="0" w:color="auto"/>
            <w:left w:val="none" w:sz="0" w:space="0" w:color="auto"/>
            <w:bottom w:val="none" w:sz="0" w:space="0" w:color="auto"/>
            <w:right w:val="none" w:sz="0" w:space="0" w:color="auto"/>
          </w:divBdr>
        </w:div>
        <w:div w:id="881669728">
          <w:marLeft w:val="0"/>
          <w:marRight w:val="0"/>
          <w:marTop w:val="0"/>
          <w:marBottom w:val="0"/>
          <w:divBdr>
            <w:top w:val="none" w:sz="0" w:space="0" w:color="auto"/>
            <w:left w:val="none" w:sz="0" w:space="0" w:color="auto"/>
            <w:bottom w:val="none" w:sz="0" w:space="0" w:color="auto"/>
            <w:right w:val="none" w:sz="0" w:space="0" w:color="auto"/>
          </w:divBdr>
        </w:div>
        <w:div w:id="639501230">
          <w:marLeft w:val="0"/>
          <w:marRight w:val="0"/>
          <w:marTop w:val="0"/>
          <w:marBottom w:val="0"/>
          <w:divBdr>
            <w:top w:val="none" w:sz="0" w:space="0" w:color="auto"/>
            <w:left w:val="none" w:sz="0" w:space="0" w:color="auto"/>
            <w:bottom w:val="none" w:sz="0" w:space="0" w:color="auto"/>
            <w:right w:val="none" w:sz="0" w:space="0" w:color="auto"/>
          </w:divBdr>
        </w:div>
        <w:div w:id="594745621">
          <w:marLeft w:val="0"/>
          <w:marRight w:val="0"/>
          <w:marTop w:val="0"/>
          <w:marBottom w:val="0"/>
          <w:divBdr>
            <w:top w:val="none" w:sz="0" w:space="0" w:color="auto"/>
            <w:left w:val="none" w:sz="0" w:space="0" w:color="auto"/>
            <w:bottom w:val="none" w:sz="0" w:space="0" w:color="auto"/>
            <w:right w:val="none" w:sz="0" w:space="0" w:color="auto"/>
          </w:divBdr>
        </w:div>
      </w:divsChild>
    </w:div>
    <w:div w:id="1424643295">
      <w:bodyDiv w:val="1"/>
      <w:marLeft w:val="0"/>
      <w:marRight w:val="0"/>
      <w:marTop w:val="0"/>
      <w:marBottom w:val="0"/>
      <w:divBdr>
        <w:top w:val="none" w:sz="0" w:space="0" w:color="auto"/>
        <w:left w:val="none" w:sz="0" w:space="0" w:color="auto"/>
        <w:bottom w:val="none" w:sz="0" w:space="0" w:color="auto"/>
        <w:right w:val="none" w:sz="0" w:space="0" w:color="auto"/>
      </w:divBdr>
    </w:div>
    <w:div w:id="1455176675">
      <w:bodyDiv w:val="1"/>
      <w:marLeft w:val="0"/>
      <w:marRight w:val="0"/>
      <w:marTop w:val="0"/>
      <w:marBottom w:val="0"/>
      <w:divBdr>
        <w:top w:val="none" w:sz="0" w:space="0" w:color="auto"/>
        <w:left w:val="none" w:sz="0" w:space="0" w:color="auto"/>
        <w:bottom w:val="none" w:sz="0" w:space="0" w:color="auto"/>
        <w:right w:val="none" w:sz="0" w:space="0" w:color="auto"/>
      </w:divBdr>
      <w:divsChild>
        <w:div w:id="2047829706">
          <w:marLeft w:val="0"/>
          <w:marRight w:val="0"/>
          <w:marTop w:val="0"/>
          <w:marBottom w:val="0"/>
          <w:divBdr>
            <w:top w:val="none" w:sz="0" w:space="0" w:color="auto"/>
            <w:left w:val="none" w:sz="0" w:space="0" w:color="auto"/>
            <w:bottom w:val="none" w:sz="0" w:space="0" w:color="auto"/>
            <w:right w:val="none" w:sz="0" w:space="0" w:color="auto"/>
          </w:divBdr>
        </w:div>
        <w:div w:id="127285915">
          <w:marLeft w:val="0"/>
          <w:marRight w:val="0"/>
          <w:marTop w:val="0"/>
          <w:marBottom w:val="0"/>
          <w:divBdr>
            <w:top w:val="none" w:sz="0" w:space="0" w:color="auto"/>
            <w:left w:val="none" w:sz="0" w:space="0" w:color="auto"/>
            <w:bottom w:val="none" w:sz="0" w:space="0" w:color="auto"/>
            <w:right w:val="none" w:sz="0" w:space="0" w:color="auto"/>
          </w:divBdr>
        </w:div>
        <w:div w:id="1577351644">
          <w:marLeft w:val="0"/>
          <w:marRight w:val="0"/>
          <w:marTop w:val="0"/>
          <w:marBottom w:val="0"/>
          <w:divBdr>
            <w:top w:val="none" w:sz="0" w:space="0" w:color="auto"/>
            <w:left w:val="none" w:sz="0" w:space="0" w:color="auto"/>
            <w:bottom w:val="none" w:sz="0" w:space="0" w:color="auto"/>
            <w:right w:val="none" w:sz="0" w:space="0" w:color="auto"/>
          </w:divBdr>
        </w:div>
        <w:div w:id="476724450">
          <w:marLeft w:val="0"/>
          <w:marRight w:val="0"/>
          <w:marTop w:val="0"/>
          <w:marBottom w:val="0"/>
          <w:divBdr>
            <w:top w:val="none" w:sz="0" w:space="0" w:color="auto"/>
            <w:left w:val="none" w:sz="0" w:space="0" w:color="auto"/>
            <w:bottom w:val="none" w:sz="0" w:space="0" w:color="auto"/>
            <w:right w:val="none" w:sz="0" w:space="0" w:color="auto"/>
          </w:divBdr>
        </w:div>
        <w:div w:id="1231113402">
          <w:marLeft w:val="0"/>
          <w:marRight w:val="0"/>
          <w:marTop w:val="0"/>
          <w:marBottom w:val="0"/>
          <w:divBdr>
            <w:top w:val="none" w:sz="0" w:space="0" w:color="auto"/>
            <w:left w:val="none" w:sz="0" w:space="0" w:color="auto"/>
            <w:bottom w:val="none" w:sz="0" w:space="0" w:color="auto"/>
            <w:right w:val="none" w:sz="0" w:space="0" w:color="auto"/>
          </w:divBdr>
        </w:div>
        <w:div w:id="454492203">
          <w:marLeft w:val="0"/>
          <w:marRight w:val="0"/>
          <w:marTop w:val="0"/>
          <w:marBottom w:val="0"/>
          <w:divBdr>
            <w:top w:val="none" w:sz="0" w:space="0" w:color="auto"/>
            <w:left w:val="none" w:sz="0" w:space="0" w:color="auto"/>
            <w:bottom w:val="none" w:sz="0" w:space="0" w:color="auto"/>
            <w:right w:val="none" w:sz="0" w:space="0" w:color="auto"/>
          </w:divBdr>
        </w:div>
        <w:div w:id="109789216">
          <w:marLeft w:val="0"/>
          <w:marRight w:val="0"/>
          <w:marTop w:val="0"/>
          <w:marBottom w:val="0"/>
          <w:divBdr>
            <w:top w:val="none" w:sz="0" w:space="0" w:color="auto"/>
            <w:left w:val="none" w:sz="0" w:space="0" w:color="auto"/>
            <w:bottom w:val="none" w:sz="0" w:space="0" w:color="auto"/>
            <w:right w:val="none" w:sz="0" w:space="0" w:color="auto"/>
          </w:divBdr>
        </w:div>
        <w:div w:id="821850837">
          <w:marLeft w:val="0"/>
          <w:marRight w:val="0"/>
          <w:marTop w:val="0"/>
          <w:marBottom w:val="0"/>
          <w:divBdr>
            <w:top w:val="none" w:sz="0" w:space="0" w:color="auto"/>
            <w:left w:val="none" w:sz="0" w:space="0" w:color="auto"/>
            <w:bottom w:val="none" w:sz="0" w:space="0" w:color="auto"/>
            <w:right w:val="none" w:sz="0" w:space="0" w:color="auto"/>
          </w:divBdr>
        </w:div>
        <w:div w:id="7146227">
          <w:marLeft w:val="0"/>
          <w:marRight w:val="0"/>
          <w:marTop w:val="0"/>
          <w:marBottom w:val="0"/>
          <w:divBdr>
            <w:top w:val="none" w:sz="0" w:space="0" w:color="auto"/>
            <w:left w:val="none" w:sz="0" w:space="0" w:color="auto"/>
            <w:bottom w:val="none" w:sz="0" w:space="0" w:color="auto"/>
            <w:right w:val="none" w:sz="0" w:space="0" w:color="auto"/>
          </w:divBdr>
        </w:div>
        <w:div w:id="485438178">
          <w:marLeft w:val="0"/>
          <w:marRight w:val="0"/>
          <w:marTop w:val="0"/>
          <w:marBottom w:val="0"/>
          <w:divBdr>
            <w:top w:val="none" w:sz="0" w:space="0" w:color="auto"/>
            <w:left w:val="none" w:sz="0" w:space="0" w:color="auto"/>
            <w:bottom w:val="none" w:sz="0" w:space="0" w:color="auto"/>
            <w:right w:val="none" w:sz="0" w:space="0" w:color="auto"/>
          </w:divBdr>
        </w:div>
        <w:div w:id="391077149">
          <w:marLeft w:val="0"/>
          <w:marRight w:val="0"/>
          <w:marTop w:val="0"/>
          <w:marBottom w:val="0"/>
          <w:divBdr>
            <w:top w:val="none" w:sz="0" w:space="0" w:color="auto"/>
            <w:left w:val="none" w:sz="0" w:space="0" w:color="auto"/>
            <w:bottom w:val="none" w:sz="0" w:space="0" w:color="auto"/>
            <w:right w:val="none" w:sz="0" w:space="0" w:color="auto"/>
          </w:divBdr>
        </w:div>
        <w:div w:id="1197888833">
          <w:marLeft w:val="0"/>
          <w:marRight w:val="0"/>
          <w:marTop w:val="0"/>
          <w:marBottom w:val="0"/>
          <w:divBdr>
            <w:top w:val="none" w:sz="0" w:space="0" w:color="auto"/>
            <w:left w:val="none" w:sz="0" w:space="0" w:color="auto"/>
            <w:bottom w:val="none" w:sz="0" w:space="0" w:color="auto"/>
            <w:right w:val="none" w:sz="0" w:space="0" w:color="auto"/>
          </w:divBdr>
        </w:div>
        <w:div w:id="825125740">
          <w:marLeft w:val="0"/>
          <w:marRight w:val="0"/>
          <w:marTop w:val="0"/>
          <w:marBottom w:val="0"/>
          <w:divBdr>
            <w:top w:val="none" w:sz="0" w:space="0" w:color="auto"/>
            <w:left w:val="none" w:sz="0" w:space="0" w:color="auto"/>
            <w:bottom w:val="none" w:sz="0" w:space="0" w:color="auto"/>
            <w:right w:val="none" w:sz="0" w:space="0" w:color="auto"/>
          </w:divBdr>
        </w:div>
        <w:div w:id="753937019">
          <w:marLeft w:val="0"/>
          <w:marRight w:val="0"/>
          <w:marTop w:val="0"/>
          <w:marBottom w:val="0"/>
          <w:divBdr>
            <w:top w:val="none" w:sz="0" w:space="0" w:color="auto"/>
            <w:left w:val="none" w:sz="0" w:space="0" w:color="auto"/>
            <w:bottom w:val="none" w:sz="0" w:space="0" w:color="auto"/>
            <w:right w:val="none" w:sz="0" w:space="0" w:color="auto"/>
          </w:divBdr>
        </w:div>
      </w:divsChild>
    </w:div>
    <w:div w:id="1474103302">
      <w:bodyDiv w:val="1"/>
      <w:marLeft w:val="0"/>
      <w:marRight w:val="0"/>
      <w:marTop w:val="0"/>
      <w:marBottom w:val="0"/>
      <w:divBdr>
        <w:top w:val="none" w:sz="0" w:space="0" w:color="auto"/>
        <w:left w:val="none" w:sz="0" w:space="0" w:color="auto"/>
        <w:bottom w:val="none" w:sz="0" w:space="0" w:color="auto"/>
        <w:right w:val="none" w:sz="0" w:space="0" w:color="auto"/>
      </w:divBdr>
      <w:divsChild>
        <w:div w:id="1564023830">
          <w:marLeft w:val="0"/>
          <w:marRight w:val="0"/>
          <w:marTop w:val="0"/>
          <w:marBottom w:val="0"/>
          <w:divBdr>
            <w:top w:val="none" w:sz="0" w:space="0" w:color="auto"/>
            <w:left w:val="none" w:sz="0" w:space="0" w:color="auto"/>
            <w:bottom w:val="none" w:sz="0" w:space="0" w:color="auto"/>
            <w:right w:val="none" w:sz="0" w:space="0" w:color="auto"/>
          </w:divBdr>
        </w:div>
        <w:div w:id="2077899648">
          <w:marLeft w:val="0"/>
          <w:marRight w:val="0"/>
          <w:marTop w:val="0"/>
          <w:marBottom w:val="0"/>
          <w:divBdr>
            <w:top w:val="none" w:sz="0" w:space="0" w:color="auto"/>
            <w:left w:val="none" w:sz="0" w:space="0" w:color="auto"/>
            <w:bottom w:val="none" w:sz="0" w:space="0" w:color="auto"/>
            <w:right w:val="none" w:sz="0" w:space="0" w:color="auto"/>
          </w:divBdr>
        </w:div>
        <w:div w:id="1229461657">
          <w:marLeft w:val="0"/>
          <w:marRight w:val="0"/>
          <w:marTop w:val="0"/>
          <w:marBottom w:val="0"/>
          <w:divBdr>
            <w:top w:val="none" w:sz="0" w:space="0" w:color="auto"/>
            <w:left w:val="none" w:sz="0" w:space="0" w:color="auto"/>
            <w:bottom w:val="none" w:sz="0" w:space="0" w:color="auto"/>
            <w:right w:val="none" w:sz="0" w:space="0" w:color="auto"/>
          </w:divBdr>
        </w:div>
        <w:div w:id="819074977">
          <w:marLeft w:val="0"/>
          <w:marRight w:val="0"/>
          <w:marTop w:val="0"/>
          <w:marBottom w:val="0"/>
          <w:divBdr>
            <w:top w:val="none" w:sz="0" w:space="0" w:color="auto"/>
            <w:left w:val="none" w:sz="0" w:space="0" w:color="auto"/>
            <w:bottom w:val="none" w:sz="0" w:space="0" w:color="auto"/>
            <w:right w:val="none" w:sz="0" w:space="0" w:color="auto"/>
          </w:divBdr>
        </w:div>
        <w:div w:id="235945759">
          <w:marLeft w:val="0"/>
          <w:marRight w:val="0"/>
          <w:marTop w:val="0"/>
          <w:marBottom w:val="0"/>
          <w:divBdr>
            <w:top w:val="none" w:sz="0" w:space="0" w:color="auto"/>
            <w:left w:val="none" w:sz="0" w:space="0" w:color="auto"/>
            <w:bottom w:val="none" w:sz="0" w:space="0" w:color="auto"/>
            <w:right w:val="none" w:sz="0" w:space="0" w:color="auto"/>
          </w:divBdr>
        </w:div>
        <w:div w:id="728499876">
          <w:marLeft w:val="0"/>
          <w:marRight w:val="0"/>
          <w:marTop w:val="0"/>
          <w:marBottom w:val="0"/>
          <w:divBdr>
            <w:top w:val="none" w:sz="0" w:space="0" w:color="auto"/>
            <w:left w:val="none" w:sz="0" w:space="0" w:color="auto"/>
            <w:bottom w:val="none" w:sz="0" w:space="0" w:color="auto"/>
            <w:right w:val="none" w:sz="0" w:space="0" w:color="auto"/>
          </w:divBdr>
        </w:div>
      </w:divsChild>
    </w:div>
    <w:div w:id="1532961546">
      <w:bodyDiv w:val="1"/>
      <w:marLeft w:val="0"/>
      <w:marRight w:val="0"/>
      <w:marTop w:val="0"/>
      <w:marBottom w:val="0"/>
      <w:divBdr>
        <w:top w:val="none" w:sz="0" w:space="0" w:color="auto"/>
        <w:left w:val="none" w:sz="0" w:space="0" w:color="auto"/>
        <w:bottom w:val="none" w:sz="0" w:space="0" w:color="auto"/>
        <w:right w:val="none" w:sz="0" w:space="0" w:color="auto"/>
      </w:divBdr>
      <w:divsChild>
        <w:div w:id="1594123441">
          <w:marLeft w:val="0"/>
          <w:marRight w:val="0"/>
          <w:marTop w:val="0"/>
          <w:marBottom w:val="0"/>
          <w:divBdr>
            <w:top w:val="none" w:sz="0" w:space="0" w:color="auto"/>
            <w:left w:val="none" w:sz="0" w:space="0" w:color="auto"/>
            <w:bottom w:val="none" w:sz="0" w:space="0" w:color="auto"/>
            <w:right w:val="none" w:sz="0" w:space="0" w:color="auto"/>
          </w:divBdr>
        </w:div>
        <w:div w:id="2083061865">
          <w:marLeft w:val="0"/>
          <w:marRight w:val="0"/>
          <w:marTop w:val="0"/>
          <w:marBottom w:val="0"/>
          <w:divBdr>
            <w:top w:val="none" w:sz="0" w:space="0" w:color="auto"/>
            <w:left w:val="none" w:sz="0" w:space="0" w:color="auto"/>
            <w:bottom w:val="none" w:sz="0" w:space="0" w:color="auto"/>
            <w:right w:val="none" w:sz="0" w:space="0" w:color="auto"/>
          </w:divBdr>
        </w:div>
        <w:div w:id="1039819361">
          <w:marLeft w:val="0"/>
          <w:marRight w:val="0"/>
          <w:marTop w:val="0"/>
          <w:marBottom w:val="0"/>
          <w:divBdr>
            <w:top w:val="none" w:sz="0" w:space="0" w:color="auto"/>
            <w:left w:val="none" w:sz="0" w:space="0" w:color="auto"/>
            <w:bottom w:val="none" w:sz="0" w:space="0" w:color="auto"/>
            <w:right w:val="none" w:sz="0" w:space="0" w:color="auto"/>
          </w:divBdr>
        </w:div>
        <w:div w:id="955674563">
          <w:marLeft w:val="0"/>
          <w:marRight w:val="0"/>
          <w:marTop w:val="0"/>
          <w:marBottom w:val="0"/>
          <w:divBdr>
            <w:top w:val="none" w:sz="0" w:space="0" w:color="auto"/>
            <w:left w:val="none" w:sz="0" w:space="0" w:color="auto"/>
            <w:bottom w:val="none" w:sz="0" w:space="0" w:color="auto"/>
            <w:right w:val="none" w:sz="0" w:space="0" w:color="auto"/>
          </w:divBdr>
        </w:div>
        <w:div w:id="787747125">
          <w:marLeft w:val="0"/>
          <w:marRight w:val="0"/>
          <w:marTop w:val="0"/>
          <w:marBottom w:val="0"/>
          <w:divBdr>
            <w:top w:val="none" w:sz="0" w:space="0" w:color="auto"/>
            <w:left w:val="none" w:sz="0" w:space="0" w:color="auto"/>
            <w:bottom w:val="none" w:sz="0" w:space="0" w:color="auto"/>
            <w:right w:val="none" w:sz="0" w:space="0" w:color="auto"/>
          </w:divBdr>
        </w:div>
        <w:div w:id="653216374">
          <w:marLeft w:val="0"/>
          <w:marRight w:val="0"/>
          <w:marTop w:val="0"/>
          <w:marBottom w:val="0"/>
          <w:divBdr>
            <w:top w:val="none" w:sz="0" w:space="0" w:color="auto"/>
            <w:left w:val="none" w:sz="0" w:space="0" w:color="auto"/>
            <w:bottom w:val="none" w:sz="0" w:space="0" w:color="auto"/>
            <w:right w:val="none" w:sz="0" w:space="0" w:color="auto"/>
          </w:divBdr>
        </w:div>
        <w:div w:id="638731228">
          <w:marLeft w:val="0"/>
          <w:marRight w:val="0"/>
          <w:marTop w:val="0"/>
          <w:marBottom w:val="0"/>
          <w:divBdr>
            <w:top w:val="none" w:sz="0" w:space="0" w:color="auto"/>
            <w:left w:val="none" w:sz="0" w:space="0" w:color="auto"/>
            <w:bottom w:val="none" w:sz="0" w:space="0" w:color="auto"/>
            <w:right w:val="none" w:sz="0" w:space="0" w:color="auto"/>
          </w:divBdr>
        </w:div>
        <w:div w:id="1772159197">
          <w:marLeft w:val="0"/>
          <w:marRight w:val="0"/>
          <w:marTop w:val="0"/>
          <w:marBottom w:val="0"/>
          <w:divBdr>
            <w:top w:val="none" w:sz="0" w:space="0" w:color="auto"/>
            <w:left w:val="none" w:sz="0" w:space="0" w:color="auto"/>
            <w:bottom w:val="none" w:sz="0" w:space="0" w:color="auto"/>
            <w:right w:val="none" w:sz="0" w:space="0" w:color="auto"/>
          </w:divBdr>
        </w:div>
        <w:div w:id="428547765">
          <w:marLeft w:val="0"/>
          <w:marRight w:val="0"/>
          <w:marTop w:val="0"/>
          <w:marBottom w:val="0"/>
          <w:divBdr>
            <w:top w:val="none" w:sz="0" w:space="0" w:color="auto"/>
            <w:left w:val="none" w:sz="0" w:space="0" w:color="auto"/>
            <w:bottom w:val="none" w:sz="0" w:space="0" w:color="auto"/>
            <w:right w:val="none" w:sz="0" w:space="0" w:color="auto"/>
          </w:divBdr>
        </w:div>
        <w:div w:id="670596447">
          <w:marLeft w:val="0"/>
          <w:marRight w:val="0"/>
          <w:marTop w:val="0"/>
          <w:marBottom w:val="0"/>
          <w:divBdr>
            <w:top w:val="none" w:sz="0" w:space="0" w:color="auto"/>
            <w:left w:val="none" w:sz="0" w:space="0" w:color="auto"/>
            <w:bottom w:val="none" w:sz="0" w:space="0" w:color="auto"/>
            <w:right w:val="none" w:sz="0" w:space="0" w:color="auto"/>
          </w:divBdr>
        </w:div>
        <w:div w:id="1391926685">
          <w:marLeft w:val="0"/>
          <w:marRight w:val="0"/>
          <w:marTop w:val="0"/>
          <w:marBottom w:val="0"/>
          <w:divBdr>
            <w:top w:val="none" w:sz="0" w:space="0" w:color="auto"/>
            <w:left w:val="none" w:sz="0" w:space="0" w:color="auto"/>
            <w:bottom w:val="none" w:sz="0" w:space="0" w:color="auto"/>
            <w:right w:val="none" w:sz="0" w:space="0" w:color="auto"/>
          </w:divBdr>
        </w:div>
        <w:div w:id="246422693">
          <w:marLeft w:val="0"/>
          <w:marRight w:val="0"/>
          <w:marTop w:val="0"/>
          <w:marBottom w:val="0"/>
          <w:divBdr>
            <w:top w:val="none" w:sz="0" w:space="0" w:color="auto"/>
            <w:left w:val="none" w:sz="0" w:space="0" w:color="auto"/>
            <w:bottom w:val="none" w:sz="0" w:space="0" w:color="auto"/>
            <w:right w:val="none" w:sz="0" w:space="0" w:color="auto"/>
          </w:divBdr>
        </w:div>
        <w:div w:id="144972886">
          <w:marLeft w:val="0"/>
          <w:marRight w:val="0"/>
          <w:marTop w:val="0"/>
          <w:marBottom w:val="0"/>
          <w:divBdr>
            <w:top w:val="none" w:sz="0" w:space="0" w:color="auto"/>
            <w:left w:val="none" w:sz="0" w:space="0" w:color="auto"/>
            <w:bottom w:val="none" w:sz="0" w:space="0" w:color="auto"/>
            <w:right w:val="none" w:sz="0" w:space="0" w:color="auto"/>
          </w:divBdr>
        </w:div>
        <w:div w:id="537276521">
          <w:marLeft w:val="0"/>
          <w:marRight w:val="0"/>
          <w:marTop w:val="0"/>
          <w:marBottom w:val="0"/>
          <w:divBdr>
            <w:top w:val="none" w:sz="0" w:space="0" w:color="auto"/>
            <w:left w:val="none" w:sz="0" w:space="0" w:color="auto"/>
            <w:bottom w:val="none" w:sz="0" w:space="0" w:color="auto"/>
            <w:right w:val="none" w:sz="0" w:space="0" w:color="auto"/>
          </w:divBdr>
        </w:div>
        <w:div w:id="1320959042">
          <w:marLeft w:val="0"/>
          <w:marRight w:val="0"/>
          <w:marTop w:val="0"/>
          <w:marBottom w:val="0"/>
          <w:divBdr>
            <w:top w:val="none" w:sz="0" w:space="0" w:color="auto"/>
            <w:left w:val="none" w:sz="0" w:space="0" w:color="auto"/>
            <w:bottom w:val="none" w:sz="0" w:space="0" w:color="auto"/>
            <w:right w:val="none" w:sz="0" w:space="0" w:color="auto"/>
          </w:divBdr>
        </w:div>
      </w:divsChild>
    </w:div>
    <w:div w:id="1600333302">
      <w:bodyDiv w:val="1"/>
      <w:marLeft w:val="0"/>
      <w:marRight w:val="0"/>
      <w:marTop w:val="0"/>
      <w:marBottom w:val="0"/>
      <w:divBdr>
        <w:top w:val="none" w:sz="0" w:space="0" w:color="auto"/>
        <w:left w:val="none" w:sz="0" w:space="0" w:color="auto"/>
        <w:bottom w:val="none" w:sz="0" w:space="0" w:color="auto"/>
        <w:right w:val="none" w:sz="0" w:space="0" w:color="auto"/>
      </w:divBdr>
      <w:divsChild>
        <w:div w:id="2074506634">
          <w:marLeft w:val="0"/>
          <w:marRight w:val="0"/>
          <w:marTop w:val="0"/>
          <w:marBottom w:val="0"/>
          <w:divBdr>
            <w:top w:val="none" w:sz="0" w:space="0" w:color="auto"/>
            <w:left w:val="none" w:sz="0" w:space="0" w:color="auto"/>
            <w:bottom w:val="none" w:sz="0" w:space="0" w:color="auto"/>
            <w:right w:val="none" w:sz="0" w:space="0" w:color="auto"/>
          </w:divBdr>
          <w:divsChild>
            <w:div w:id="626358799">
              <w:marLeft w:val="0"/>
              <w:marRight w:val="0"/>
              <w:marTop w:val="0"/>
              <w:marBottom w:val="0"/>
              <w:divBdr>
                <w:top w:val="none" w:sz="0" w:space="0" w:color="auto"/>
                <w:left w:val="none" w:sz="0" w:space="0" w:color="auto"/>
                <w:bottom w:val="none" w:sz="0" w:space="0" w:color="auto"/>
                <w:right w:val="none" w:sz="0" w:space="0" w:color="auto"/>
              </w:divBdr>
            </w:div>
            <w:div w:id="1141387369">
              <w:marLeft w:val="0"/>
              <w:marRight w:val="0"/>
              <w:marTop w:val="0"/>
              <w:marBottom w:val="0"/>
              <w:divBdr>
                <w:top w:val="none" w:sz="0" w:space="0" w:color="auto"/>
                <w:left w:val="none" w:sz="0" w:space="0" w:color="auto"/>
                <w:bottom w:val="none" w:sz="0" w:space="0" w:color="auto"/>
                <w:right w:val="none" w:sz="0" w:space="0" w:color="auto"/>
              </w:divBdr>
            </w:div>
            <w:div w:id="1357072406">
              <w:marLeft w:val="0"/>
              <w:marRight w:val="0"/>
              <w:marTop w:val="0"/>
              <w:marBottom w:val="0"/>
              <w:divBdr>
                <w:top w:val="none" w:sz="0" w:space="0" w:color="auto"/>
                <w:left w:val="none" w:sz="0" w:space="0" w:color="auto"/>
                <w:bottom w:val="none" w:sz="0" w:space="0" w:color="auto"/>
                <w:right w:val="none" w:sz="0" w:space="0" w:color="auto"/>
              </w:divBdr>
            </w:div>
            <w:div w:id="212473244">
              <w:marLeft w:val="0"/>
              <w:marRight w:val="0"/>
              <w:marTop w:val="0"/>
              <w:marBottom w:val="0"/>
              <w:divBdr>
                <w:top w:val="none" w:sz="0" w:space="0" w:color="auto"/>
                <w:left w:val="none" w:sz="0" w:space="0" w:color="auto"/>
                <w:bottom w:val="none" w:sz="0" w:space="0" w:color="auto"/>
                <w:right w:val="none" w:sz="0" w:space="0" w:color="auto"/>
              </w:divBdr>
            </w:div>
            <w:div w:id="136532617">
              <w:marLeft w:val="0"/>
              <w:marRight w:val="0"/>
              <w:marTop w:val="0"/>
              <w:marBottom w:val="0"/>
              <w:divBdr>
                <w:top w:val="none" w:sz="0" w:space="0" w:color="auto"/>
                <w:left w:val="none" w:sz="0" w:space="0" w:color="auto"/>
                <w:bottom w:val="none" w:sz="0" w:space="0" w:color="auto"/>
                <w:right w:val="none" w:sz="0" w:space="0" w:color="auto"/>
              </w:divBdr>
            </w:div>
            <w:div w:id="1811940647">
              <w:marLeft w:val="0"/>
              <w:marRight w:val="0"/>
              <w:marTop w:val="0"/>
              <w:marBottom w:val="0"/>
              <w:divBdr>
                <w:top w:val="none" w:sz="0" w:space="0" w:color="auto"/>
                <w:left w:val="none" w:sz="0" w:space="0" w:color="auto"/>
                <w:bottom w:val="none" w:sz="0" w:space="0" w:color="auto"/>
                <w:right w:val="none" w:sz="0" w:space="0" w:color="auto"/>
              </w:divBdr>
            </w:div>
            <w:div w:id="1062631857">
              <w:marLeft w:val="0"/>
              <w:marRight w:val="0"/>
              <w:marTop w:val="0"/>
              <w:marBottom w:val="0"/>
              <w:divBdr>
                <w:top w:val="none" w:sz="0" w:space="0" w:color="auto"/>
                <w:left w:val="none" w:sz="0" w:space="0" w:color="auto"/>
                <w:bottom w:val="none" w:sz="0" w:space="0" w:color="auto"/>
                <w:right w:val="none" w:sz="0" w:space="0" w:color="auto"/>
              </w:divBdr>
            </w:div>
            <w:div w:id="702681018">
              <w:marLeft w:val="0"/>
              <w:marRight w:val="0"/>
              <w:marTop w:val="0"/>
              <w:marBottom w:val="0"/>
              <w:divBdr>
                <w:top w:val="none" w:sz="0" w:space="0" w:color="auto"/>
                <w:left w:val="none" w:sz="0" w:space="0" w:color="auto"/>
                <w:bottom w:val="none" w:sz="0" w:space="0" w:color="auto"/>
                <w:right w:val="none" w:sz="0" w:space="0" w:color="auto"/>
              </w:divBdr>
            </w:div>
            <w:div w:id="1617832650">
              <w:marLeft w:val="0"/>
              <w:marRight w:val="0"/>
              <w:marTop w:val="0"/>
              <w:marBottom w:val="0"/>
              <w:divBdr>
                <w:top w:val="none" w:sz="0" w:space="0" w:color="auto"/>
                <w:left w:val="none" w:sz="0" w:space="0" w:color="auto"/>
                <w:bottom w:val="none" w:sz="0" w:space="0" w:color="auto"/>
                <w:right w:val="none" w:sz="0" w:space="0" w:color="auto"/>
              </w:divBdr>
            </w:div>
            <w:div w:id="155919373">
              <w:marLeft w:val="0"/>
              <w:marRight w:val="0"/>
              <w:marTop w:val="0"/>
              <w:marBottom w:val="0"/>
              <w:divBdr>
                <w:top w:val="none" w:sz="0" w:space="0" w:color="auto"/>
                <w:left w:val="none" w:sz="0" w:space="0" w:color="auto"/>
                <w:bottom w:val="none" w:sz="0" w:space="0" w:color="auto"/>
                <w:right w:val="none" w:sz="0" w:space="0" w:color="auto"/>
              </w:divBdr>
            </w:div>
            <w:div w:id="527912686">
              <w:marLeft w:val="0"/>
              <w:marRight w:val="0"/>
              <w:marTop w:val="0"/>
              <w:marBottom w:val="0"/>
              <w:divBdr>
                <w:top w:val="none" w:sz="0" w:space="0" w:color="auto"/>
                <w:left w:val="none" w:sz="0" w:space="0" w:color="auto"/>
                <w:bottom w:val="none" w:sz="0" w:space="0" w:color="auto"/>
                <w:right w:val="none" w:sz="0" w:space="0" w:color="auto"/>
              </w:divBdr>
            </w:div>
            <w:div w:id="659232260">
              <w:marLeft w:val="0"/>
              <w:marRight w:val="0"/>
              <w:marTop w:val="0"/>
              <w:marBottom w:val="0"/>
              <w:divBdr>
                <w:top w:val="none" w:sz="0" w:space="0" w:color="auto"/>
                <w:left w:val="none" w:sz="0" w:space="0" w:color="auto"/>
                <w:bottom w:val="none" w:sz="0" w:space="0" w:color="auto"/>
                <w:right w:val="none" w:sz="0" w:space="0" w:color="auto"/>
              </w:divBdr>
            </w:div>
            <w:div w:id="714621186">
              <w:marLeft w:val="0"/>
              <w:marRight w:val="0"/>
              <w:marTop w:val="0"/>
              <w:marBottom w:val="0"/>
              <w:divBdr>
                <w:top w:val="none" w:sz="0" w:space="0" w:color="auto"/>
                <w:left w:val="none" w:sz="0" w:space="0" w:color="auto"/>
                <w:bottom w:val="none" w:sz="0" w:space="0" w:color="auto"/>
                <w:right w:val="none" w:sz="0" w:space="0" w:color="auto"/>
              </w:divBdr>
            </w:div>
            <w:div w:id="2121678809">
              <w:marLeft w:val="0"/>
              <w:marRight w:val="0"/>
              <w:marTop w:val="0"/>
              <w:marBottom w:val="0"/>
              <w:divBdr>
                <w:top w:val="none" w:sz="0" w:space="0" w:color="auto"/>
                <w:left w:val="none" w:sz="0" w:space="0" w:color="auto"/>
                <w:bottom w:val="none" w:sz="0" w:space="0" w:color="auto"/>
                <w:right w:val="none" w:sz="0" w:space="0" w:color="auto"/>
              </w:divBdr>
            </w:div>
            <w:div w:id="1884251225">
              <w:marLeft w:val="0"/>
              <w:marRight w:val="0"/>
              <w:marTop w:val="0"/>
              <w:marBottom w:val="0"/>
              <w:divBdr>
                <w:top w:val="none" w:sz="0" w:space="0" w:color="auto"/>
                <w:left w:val="none" w:sz="0" w:space="0" w:color="auto"/>
                <w:bottom w:val="none" w:sz="0" w:space="0" w:color="auto"/>
                <w:right w:val="none" w:sz="0" w:space="0" w:color="auto"/>
              </w:divBdr>
            </w:div>
            <w:div w:id="1469208411">
              <w:marLeft w:val="0"/>
              <w:marRight w:val="0"/>
              <w:marTop w:val="0"/>
              <w:marBottom w:val="0"/>
              <w:divBdr>
                <w:top w:val="none" w:sz="0" w:space="0" w:color="auto"/>
                <w:left w:val="none" w:sz="0" w:space="0" w:color="auto"/>
                <w:bottom w:val="none" w:sz="0" w:space="0" w:color="auto"/>
                <w:right w:val="none" w:sz="0" w:space="0" w:color="auto"/>
              </w:divBdr>
            </w:div>
            <w:div w:id="1486749974">
              <w:marLeft w:val="0"/>
              <w:marRight w:val="0"/>
              <w:marTop w:val="0"/>
              <w:marBottom w:val="0"/>
              <w:divBdr>
                <w:top w:val="none" w:sz="0" w:space="0" w:color="auto"/>
                <w:left w:val="none" w:sz="0" w:space="0" w:color="auto"/>
                <w:bottom w:val="none" w:sz="0" w:space="0" w:color="auto"/>
                <w:right w:val="none" w:sz="0" w:space="0" w:color="auto"/>
              </w:divBdr>
            </w:div>
            <w:div w:id="774902491">
              <w:marLeft w:val="0"/>
              <w:marRight w:val="0"/>
              <w:marTop w:val="0"/>
              <w:marBottom w:val="0"/>
              <w:divBdr>
                <w:top w:val="none" w:sz="0" w:space="0" w:color="auto"/>
                <w:left w:val="none" w:sz="0" w:space="0" w:color="auto"/>
                <w:bottom w:val="none" w:sz="0" w:space="0" w:color="auto"/>
                <w:right w:val="none" w:sz="0" w:space="0" w:color="auto"/>
              </w:divBdr>
            </w:div>
            <w:div w:id="1874228308">
              <w:marLeft w:val="0"/>
              <w:marRight w:val="0"/>
              <w:marTop w:val="0"/>
              <w:marBottom w:val="0"/>
              <w:divBdr>
                <w:top w:val="none" w:sz="0" w:space="0" w:color="auto"/>
                <w:left w:val="none" w:sz="0" w:space="0" w:color="auto"/>
                <w:bottom w:val="none" w:sz="0" w:space="0" w:color="auto"/>
                <w:right w:val="none" w:sz="0" w:space="0" w:color="auto"/>
              </w:divBdr>
            </w:div>
            <w:div w:id="2012440539">
              <w:marLeft w:val="0"/>
              <w:marRight w:val="0"/>
              <w:marTop w:val="0"/>
              <w:marBottom w:val="0"/>
              <w:divBdr>
                <w:top w:val="none" w:sz="0" w:space="0" w:color="auto"/>
                <w:left w:val="none" w:sz="0" w:space="0" w:color="auto"/>
                <w:bottom w:val="none" w:sz="0" w:space="0" w:color="auto"/>
                <w:right w:val="none" w:sz="0" w:space="0" w:color="auto"/>
              </w:divBdr>
            </w:div>
            <w:div w:id="1710521884">
              <w:marLeft w:val="0"/>
              <w:marRight w:val="0"/>
              <w:marTop w:val="0"/>
              <w:marBottom w:val="0"/>
              <w:divBdr>
                <w:top w:val="none" w:sz="0" w:space="0" w:color="auto"/>
                <w:left w:val="none" w:sz="0" w:space="0" w:color="auto"/>
                <w:bottom w:val="none" w:sz="0" w:space="0" w:color="auto"/>
                <w:right w:val="none" w:sz="0" w:space="0" w:color="auto"/>
              </w:divBdr>
            </w:div>
            <w:div w:id="325406351">
              <w:marLeft w:val="0"/>
              <w:marRight w:val="0"/>
              <w:marTop w:val="0"/>
              <w:marBottom w:val="0"/>
              <w:divBdr>
                <w:top w:val="none" w:sz="0" w:space="0" w:color="auto"/>
                <w:left w:val="none" w:sz="0" w:space="0" w:color="auto"/>
                <w:bottom w:val="none" w:sz="0" w:space="0" w:color="auto"/>
                <w:right w:val="none" w:sz="0" w:space="0" w:color="auto"/>
              </w:divBdr>
            </w:div>
            <w:div w:id="1779136076">
              <w:marLeft w:val="0"/>
              <w:marRight w:val="0"/>
              <w:marTop w:val="0"/>
              <w:marBottom w:val="0"/>
              <w:divBdr>
                <w:top w:val="none" w:sz="0" w:space="0" w:color="auto"/>
                <w:left w:val="none" w:sz="0" w:space="0" w:color="auto"/>
                <w:bottom w:val="none" w:sz="0" w:space="0" w:color="auto"/>
                <w:right w:val="none" w:sz="0" w:space="0" w:color="auto"/>
              </w:divBdr>
            </w:div>
            <w:div w:id="1904174238">
              <w:marLeft w:val="0"/>
              <w:marRight w:val="0"/>
              <w:marTop w:val="0"/>
              <w:marBottom w:val="0"/>
              <w:divBdr>
                <w:top w:val="none" w:sz="0" w:space="0" w:color="auto"/>
                <w:left w:val="none" w:sz="0" w:space="0" w:color="auto"/>
                <w:bottom w:val="none" w:sz="0" w:space="0" w:color="auto"/>
                <w:right w:val="none" w:sz="0" w:space="0" w:color="auto"/>
              </w:divBdr>
            </w:div>
            <w:div w:id="586691260">
              <w:marLeft w:val="0"/>
              <w:marRight w:val="0"/>
              <w:marTop w:val="0"/>
              <w:marBottom w:val="0"/>
              <w:divBdr>
                <w:top w:val="none" w:sz="0" w:space="0" w:color="auto"/>
                <w:left w:val="none" w:sz="0" w:space="0" w:color="auto"/>
                <w:bottom w:val="none" w:sz="0" w:space="0" w:color="auto"/>
                <w:right w:val="none" w:sz="0" w:space="0" w:color="auto"/>
              </w:divBdr>
            </w:div>
            <w:div w:id="1930770762">
              <w:marLeft w:val="0"/>
              <w:marRight w:val="0"/>
              <w:marTop w:val="0"/>
              <w:marBottom w:val="0"/>
              <w:divBdr>
                <w:top w:val="none" w:sz="0" w:space="0" w:color="auto"/>
                <w:left w:val="none" w:sz="0" w:space="0" w:color="auto"/>
                <w:bottom w:val="none" w:sz="0" w:space="0" w:color="auto"/>
                <w:right w:val="none" w:sz="0" w:space="0" w:color="auto"/>
              </w:divBdr>
            </w:div>
            <w:div w:id="1591083334">
              <w:marLeft w:val="0"/>
              <w:marRight w:val="0"/>
              <w:marTop w:val="0"/>
              <w:marBottom w:val="0"/>
              <w:divBdr>
                <w:top w:val="none" w:sz="0" w:space="0" w:color="auto"/>
                <w:left w:val="none" w:sz="0" w:space="0" w:color="auto"/>
                <w:bottom w:val="none" w:sz="0" w:space="0" w:color="auto"/>
                <w:right w:val="none" w:sz="0" w:space="0" w:color="auto"/>
              </w:divBdr>
            </w:div>
            <w:div w:id="1333871279">
              <w:marLeft w:val="0"/>
              <w:marRight w:val="0"/>
              <w:marTop w:val="0"/>
              <w:marBottom w:val="0"/>
              <w:divBdr>
                <w:top w:val="none" w:sz="0" w:space="0" w:color="auto"/>
                <w:left w:val="none" w:sz="0" w:space="0" w:color="auto"/>
                <w:bottom w:val="none" w:sz="0" w:space="0" w:color="auto"/>
                <w:right w:val="none" w:sz="0" w:space="0" w:color="auto"/>
              </w:divBdr>
            </w:div>
            <w:div w:id="1035927823">
              <w:marLeft w:val="0"/>
              <w:marRight w:val="0"/>
              <w:marTop w:val="0"/>
              <w:marBottom w:val="0"/>
              <w:divBdr>
                <w:top w:val="none" w:sz="0" w:space="0" w:color="auto"/>
                <w:left w:val="none" w:sz="0" w:space="0" w:color="auto"/>
                <w:bottom w:val="none" w:sz="0" w:space="0" w:color="auto"/>
                <w:right w:val="none" w:sz="0" w:space="0" w:color="auto"/>
              </w:divBdr>
            </w:div>
            <w:div w:id="404035460">
              <w:marLeft w:val="0"/>
              <w:marRight w:val="0"/>
              <w:marTop w:val="0"/>
              <w:marBottom w:val="0"/>
              <w:divBdr>
                <w:top w:val="none" w:sz="0" w:space="0" w:color="auto"/>
                <w:left w:val="none" w:sz="0" w:space="0" w:color="auto"/>
                <w:bottom w:val="none" w:sz="0" w:space="0" w:color="auto"/>
                <w:right w:val="none" w:sz="0" w:space="0" w:color="auto"/>
              </w:divBdr>
            </w:div>
            <w:div w:id="1060060370">
              <w:marLeft w:val="0"/>
              <w:marRight w:val="0"/>
              <w:marTop w:val="0"/>
              <w:marBottom w:val="0"/>
              <w:divBdr>
                <w:top w:val="none" w:sz="0" w:space="0" w:color="auto"/>
                <w:left w:val="none" w:sz="0" w:space="0" w:color="auto"/>
                <w:bottom w:val="none" w:sz="0" w:space="0" w:color="auto"/>
                <w:right w:val="none" w:sz="0" w:space="0" w:color="auto"/>
              </w:divBdr>
            </w:div>
            <w:div w:id="1421870243">
              <w:marLeft w:val="0"/>
              <w:marRight w:val="0"/>
              <w:marTop w:val="0"/>
              <w:marBottom w:val="0"/>
              <w:divBdr>
                <w:top w:val="none" w:sz="0" w:space="0" w:color="auto"/>
                <w:left w:val="none" w:sz="0" w:space="0" w:color="auto"/>
                <w:bottom w:val="none" w:sz="0" w:space="0" w:color="auto"/>
                <w:right w:val="none" w:sz="0" w:space="0" w:color="auto"/>
              </w:divBdr>
            </w:div>
            <w:div w:id="1910268395">
              <w:marLeft w:val="0"/>
              <w:marRight w:val="0"/>
              <w:marTop w:val="0"/>
              <w:marBottom w:val="0"/>
              <w:divBdr>
                <w:top w:val="none" w:sz="0" w:space="0" w:color="auto"/>
                <w:left w:val="none" w:sz="0" w:space="0" w:color="auto"/>
                <w:bottom w:val="none" w:sz="0" w:space="0" w:color="auto"/>
                <w:right w:val="none" w:sz="0" w:space="0" w:color="auto"/>
              </w:divBdr>
            </w:div>
            <w:div w:id="144443107">
              <w:marLeft w:val="0"/>
              <w:marRight w:val="0"/>
              <w:marTop w:val="0"/>
              <w:marBottom w:val="0"/>
              <w:divBdr>
                <w:top w:val="none" w:sz="0" w:space="0" w:color="auto"/>
                <w:left w:val="none" w:sz="0" w:space="0" w:color="auto"/>
                <w:bottom w:val="none" w:sz="0" w:space="0" w:color="auto"/>
                <w:right w:val="none" w:sz="0" w:space="0" w:color="auto"/>
              </w:divBdr>
            </w:div>
            <w:div w:id="1246837803">
              <w:marLeft w:val="0"/>
              <w:marRight w:val="0"/>
              <w:marTop w:val="0"/>
              <w:marBottom w:val="0"/>
              <w:divBdr>
                <w:top w:val="none" w:sz="0" w:space="0" w:color="auto"/>
                <w:left w:val="none" w:sz="0" w:space="0" w:color="auto"/>
                <w:bottom w:val="none" w:sz="0" w:space="0" w:color="auto"/>
                <w:right w:val="none" w:sz="0" w:space="0" w:color="auto"/>
              </w:divBdr>
            </w:div>
            <w:div w:id="1781800046">
              <w:marLeft w:val="0"/>
              <w:marRight w:val="0"/>
              <w:marTop w:val="0"/>
              <w:marBottom w:val="0"/>
              <w:divBdr>
                <w:top w:val="none" w:sz="0" w:space="0" w:color="auto"/>
                <w:left w:val="none" w:sz="0" w:space="0" w:color="auto"/>
                <w:bottom w:val="none" w:sz="0" w:space="0" w:color="auto"/>
                <w:right w:val="none" w:sz="0" w:space="0" w:color="auto"/>
              </w:divBdr>
            </w:div>
            <w:div w:id="631594340">
              <w:marLeft w:val="0"/>
              <w:marRight w:val="0"/>
              <w:marTop w:val="0"/>
              <w:marBottom w:val="0"/>
              <w:divBdr>
                <w:top w:val="none" w:sz="0" w:space="0" w:color="auto"/>
                <w:left w:val="none" w:sz="0" w:space="0" w:color="auto"/>
                <w:bottom w:val="none" w:sz="0" w:space="0" w:color="auto"/>
                <w:right w:val="none" w:sz="0" w:space="0" w:color="auto"/>
              </w:divBdr>
            </w:div>
            <w:div w:id="1998458521">
              <w:marLeft w:val="0"/>
              <w:marRight w:val="0"/>
              <w:marTop w:val="0"/>
              <w:marBottom w:val="0"/>
              <w:divBdr>
                <w:top w:val="none" w:sz="0" w:space="0" w:color="auto"/>
                <w:left w:val="none" w:sz="0" w:space="0" w:color="auto"/>
                <w:bottom w:val="none" w:sz="0" w:space="0" w:color="auto"/>
                <w:right w:val="none" w:sz="0" w:space="0" w:color="auto"/>
              </w:divBdr>
            </w:div>
            <w:div w:id="35338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7189">
      <w:bodyDiv w:val="1"/>
      <w:marLeft w:val="0"/>
      <w:marRight w:val="0"/>
      <w:marTop w:val="0"/>
      <w:marBottom w:val="0"/>
      <w:divBdr>
        <w:top w:val="none" w:sz="0" w:space="0" w:color="auto"/>
        <w:left w:val="none" w:sz="0" w:space="0" w:color="auto"/>
        <w:bottom w:val="none" w:sz="0" w:space="0" w:color="auto"/>
        <w:right w:val="none" w:sz="0" w:space="0" w:color="auto"/>
      </w:divBdr>
      <w:divsChild>
        <w:div w:id="1018315708">
          <w:marLeft w:val="0"/>
          <w:marRight w:val="0"/>
          <w:marTop w:val="0"/>
          <w:marBottom w:val="0"/>
          <w:divBdr>
            <w:top w:val="none" w:sz="0" w:space="0" w:color="auto"/>
            <w:left w:val="none" w:sz="0" w:space="0" w:color="auto"/>
            <w:bottom w:val="none" w:sz="0" w:space="0" w:color="auto"/>
            <w:right w:val="none" w:sz="0" w:space="0" w:color="auto"/>
          </w:divBdr>
        </w:div>
        <w:div w:id="262425693">
          <w:marLeft w:val="0"/>
          <w:marRight w:val="0"/>
          <w:marTop w:val="0"/>
          <w:marBottom w:val="0"/>
          <w:divBdr>
            <w:top w:val="none" w:sz="0" w:space="0" w:color="auto"/>
            <w:left w:val="none" w:sz="0" w:space="0" w:color="auto"/>
            <w:bottom w:val="none" w:sz="0" w:space="0" w:color="auto"/>
            <w:right w:val="none" w:sz="0" w:space="0" w:color="auto"/>
          </w:divBdr>
        </w:div>
        <w:div w:id="772213178">
          <w:marLeft w:val="0"/>
          <w:marRight w:val="0"/>
          <w:marTop w:val="0"/>
          <w:marBottom w:val="0"/>
          <w:divBdr>
            <w:top w:val="none" w:sz="0" w:space="0" w:color="auto"/>
            <w:left w:val="none" w:sz="0" w:space="0" w:color="auto"/>
            <w:bottom w:val="none" w:sz="0" w:space="0" w:color="auto"/>
            <w:right w:val="none" w:sz="0" w:space="0" w:color="auto"/>
          </w:divBdr>
        </w:div>
        <w:div w:id="1031884573">
          <w:marLeft w:val="0"/>
          <w:marRight w:val="0"/>
          <w:marTop w:val="0"/>
          <w:marBottom w:val="0"/>
          <w:divBdr>
            <w:top w:val="none" w:sz="0" w:space="0" w:color="auto"/>
            <w:left w:val="none" w:sz="0" w:space="0" w:color="auto"/>
            <w:bottom w:val="none" w:sz="0" w:space="0" w:color="auto"/>
            <w:right w:val="none" w:sz="0" w:space="0" w:color="auto"/>
          </w:divBdr>
        </w:div>
        <w:div w:id="833256414">
          <w:marLeft w:val="0"/>
          <w:marRight w:val="0"/>
          <w:marTop w:val="0"/>
          <w:marBottom w:val="0"/>
          <w:divBdr>
            <w:top w:val="none" w:sz="0" w:space="0" w:color="auto"/>
            <w:left w:val="none" w:sz="0" w:space="0" w:color="auto"/>
            <w:bottom w:val="none" w:sz="0" w:space="0" w:color="auto"/>
            <w:right w:val="none" w:sz="0" w:space="0" w:color="auto"/>
          </w:divBdr>
        </w:div>
        <w:div w:id="821115431">
          <w:marLeft w:val="0"/>
          <w:marRight w:val="0"/>
          <w:marTop w:val="0"/>
          <w:marBottom w:val="0"/>
          <w:divBdr>
            <w:top w:val="none" w:sz="0" w:space="0" w:color="auto"/>
            <w:left w:val="none" w:sz="0" w:space="0" w:color="auto"/>
            <w:bottom w:val="none" w:sz="0" w:space="0" w:color="auto"/>
            <w:right w:val="none" w:sz="0" w:space="0" w:color="auto"/>
          </w:divBdr>
        </w:div>
        <w:div w:id="6375450">
          <w:marLeft w:val="0"/>
          <w:marRight w:val="0"/>
          <w:marTop w:val="0"/>
          <w:marBottom w:val="0"/>
          <w:divBdr>
            <w:top w:val="none" w:sz="0" w:space="0" w:color="auto"/>
            <w:left w:val="none" w:sz="0" w:space="0" w:color="auto"/>
            <w:bottom w:val="none" w:sz="0" w:space="0" w:color="auto"/>
            <w:right w:val="none" w:sz="0" w:space="0" w:color="auto"/>
          </w:divBdr>
        </w:div>
        <w:div w:id="766123019">
          <w:marLeft w:val="0"/>
          <w:marRight w:val="0"/>
          <w:marTop w:val="0"/>
          <w:marBottom w:val="0"/>
          <w:divBdr>
            <w:top w:val="none" w:sz="0" w:space="0" w:color="auto"/>
            <w:left w:val="none" w:sz="0" w:space="0" w:color="auto"/>
            <w:bottom w:val="none" w:sz="0" w:space="0" w:color="auto"/>
            <w:right w:val="none" w:sz="0" w:space="0" w:color="auto"/>
          </w:divBdr>
        </w:div>
        <w:div w:id="1489785092">
          <w:marLeft w:val="0"/>
          <w:marRight w:val="0"/>
          <w:marTop w:val="0"/>
          <w:marBottom w:val="0"/>
          <w:divBdr>
            <w:top w:val="none" w:sz="0" w:space="0" w:color="auto"/>
            <w:left w:val="none" w:sz="0" w:space="0" w:color="auto"/>
            <w:bottom w:val="none" w:sz="0" w:space="0" w:color="auto"/>
            <w:right w:val="none" w:sz="0" w:space="0" w:color="auto"/>
          </w:divBdr>
        </w:div>
        <w:div w:id="770929551">
          <w:marLeft w:val="0"/>
          <w:marRight w:val="0"/>
          <w:marTop w:val="0"/>
          <w:marBottom w:val="0"/>
          <w:divBdr>
            <w:top w:val="none" w:sz="0" w:space="0" w:color="auto"/>
            <w:left w:val="none" w:sz="0" w:space="0" w:color="auto"/>
            <w:bottom w:val="none" w:sz="0" w:space="0" w:color="auto"/>
            <w:right w:val="none" w:sz="0" w:space="0" w:color="auto"/>
          </w:divBdr>
        </w:div>
      </w:divsChild>
    </w:div>
    <w:div w:id="1687057506">
      <w:bodyDiv w:val="1"/>
      <w:marLeft w:val="0"/>
      <w:marRight w:val="0"/>
      <w:marTop w:val="0"/>
      <w:marBottom w:val="0"/>
      <w:divBdr>
        <w:top w:val="none" w:sz="0" w:space="0" w:color="auto"/>
        <w:left w:val="none" w:sz="0" w:space="0" w:color="auto"/>
        <w:bottom w:val="none" w:sz="0" w:space="0" w:color="auto"/>
        <w:right w:val="none" w:sz="0" w:space="0" w:color="auto"/>
      </w:divBdr>
      <w:divsChild>
        <w:div w:id="214631843">
          <w:marLeft w:val="0"/>
          <w:marRight w:val="0"/>
          <w:marTop w:val="0"/>
          <w:marBottom w:val="0"/>
          <w:divBdr>
            <w:top w:val="none" w:sz="0" w:space="0" w:color="auto"/>
            <w:left w:val="none" w:sz="0" w:space="0" w:color="auto"/>
            <w:bottom w:val="none" w:sz="0" w:space="0" w:color="auto"/>
            <w:right w:val="none" w:sz="0" w:space="0" w:color="auto"/>
          </w:divBdr>
        </w:div>
        <w:div w:id="1521510235">
          <w:marLeft w:val="0"/>
          <w:marRight w:val="0"/>
          <w:marTop w:val="0"/>
          <w:marBottom w:val="0"/>
          <w:divBdr>
            <w:top w:val="none" w:sz="0" w:space="0" w:color="auto"/>
            <w:left w:val="none" w:sz="0" w:space="0" w:color="auto"/>
            <w:bottom w:val="none" w:sz="0" w:space="0" w:color="auto"/>
            <w:right w:val="none" w:sz="0" w:space="0" w:color="auto"/>
          </w:divBdr>
        </w:div>
        <w:div w:id="673339041">
          <w:marLeft w:val="0"/>
          <w:marRight w:val="0"/>
          <w:marTop w:val="0"/>
          <w:marBottom w:val="0"/>
          <w:divBdr>
            <w:top w:val="none" w:sz="0" w:space="0" w:color="auto"/>
            <w:left w:val="none" w:sz="0" w:space="0" w:color="auto"/>
            <w:bottom w:val="none" w:sz="0" w:space="0" w:color="auto"/>
            <w:right w:val="none" w:sz="0" w:space="0" w:color="auto"/>
          </w:divBdr>
        </w:div>
        <w:div w:id="1966154662">
          <w:marLeft w:val="0"/>
          <w:marRight w:val="0"/>
          <w:marTop w:val="0"/>
          <w:marBottom w:val="0"/>
          <w:divBdr>
            <w:top w:val="none" w:sz="0" w:space="0" w:color="auto"/>
            <w:left w:val="none" w:sz="0" w:space="0" w:color="auto"/>
            <w:bottom w:val="none" w:sz="0" w:space="0" w:color="auto"/>
            <w:right w:val="none" w:sz="0" w:space="0" w:color="auto"/>
          </w:divBdr>
        </w:div>
        <w:div w:id="1002589660">
          <w:marLeft w:val="0"/>
          <w:marRight w:val="0"/>
          <w:marTop w:val="0"/>
          <w:marBottom w:val="0"/>
          <w:divBdr>
            <w:top w:val="none" w:sz="0" w:space="0" w:color="auto"/>
            <w:left w:val="none" w:sz="0" w:space="0" w:color="auto"/>
            <w:bottom w:val="none" w:sz="0" w:space="0" w:color="auto"/>
            <w:right w:val="none" w:sz="0" w:space="0" w:color="auto"/>
          </w:divBdr>
        </w:div>
        <w:div w:id="472867326">
          <w:marLeft w:val="0"/>
          <w:marRight w:val="0"/>
          <w:marTop w:val="0"/>
          <w:marBottom w:val="0"/>
          <w:divBdr>
            <w:top w:val="none" w:sz="0" w:space="0" w:color="auto"/>
            <w:left w:val="none" w:sz="0" w:space="0" w:color="auto"/>
            <w:bottom w:val="none" w:sz="0" w:space="0" w:color="auto"/>
            <w:right w:val="none" w:sz="0" w:space="0" w:color="auto"/>
          </w:divBdr>
        </w:div>
        <w:div w:id="1922980359">
          <w:marLeft w:val="0"/>
          <w:marRight w:val="0"/>
          <w:marTop w:val="0"/>
          <w:marBottom w:val="0"/>
          <w:divBdr>
            <w:top w:val="none" w:sz="0" w:space="0" w:color="auto"/>
            <w:left w:val="none" w:sz="0" w:space="0" w:color="auto"/>
            <w:bottom w:val="none" w:sz="0" w:space="0" w:color="auto"/>
            <w:right w:val="none" w:sz="0" w:space="0" w:color="auto"/>
          </w:divBdr>
        </w:div>
        <w:div w:id="1396657997">
          <w:marLeft w:val="0"/>
          <w:marRight w:val="0"/>
          <w:marTop w:val="0"/>
          <w:marBottom w:val="0"/>
          <w:divBdr>
            <w:top w:val="none" w:sz="0" w:space="0" w:color="auto"/>
            <w:left w:val="none" w:sz="0" w:space="0" w:color="auto"/>
            <w:bottom w:val="none" w:sz="0" w:space="0" w:color="auto"/>
            <w:right w:val="none" w:sz="0" w:space="0" w:color="auto"/>
          </w:divBdr>
        </w:div>
        <w:div w:id="1849442355">
          <w:marLeft w:val="0"/>
          <w:marRight w:val="0"/>
          <w:marTop w:val="0"/>
          <w:marBottom w:val="0"/>
          <w:divBdr>
            <w:top w:val="none" w:sz="0" w:space="0" w:color="auto"/>
            <w:left w:val="none" w:sz="0" w:space="0" w:color="auto"/>
            <w:bottom w:val="none" w:sz="0" w:space="0" w:color="auto"/>
            <w:right w:val="none" w:sz="0" w:space="0" w:color="auto"/>
          </w:divBdr>
        </w:div>
        <w:div w:id="1904287563">
          <w:marLeft w:val="0"/>
          <w:marRight w:val="0"/>
          <w:marTop w:val="0"/>
          <w:marBottom w:val="0"/>
          <w:divBdr>
            <w:top w:val="none" w:sz="0" w:space="0" w:color="auto"/>
            <w:left w:val="none" w:sz="0" w:space="0" w:color="auto"/>
            <w:bottom w:val="none" w:sz="0" w:space="0" w:color="auto"/>
            <w:right w:val="none" w:sz="0" w:space="0" w:color="auto"/>
          </w:divBdr>
        </w:div>
        <w:div w:id="346761094">
          <w:marLeft w:val="0"/>
          <w:marRight w:val="0"/>
          <w:marTop w:val="0"/>
          <w:marBottom w:val="0"/>
          <w:divBdr>
            <w:top w:val="none" w:sz="0" w:space="0" w:color="auto"/>
            <w:left w:val="none" w:sz="0" w:space="0" w:color="auto"/>
            <w:bottom w:val="none" w:sz="0" w:space="0" w:color="auto"/>
            <w:right w:val="none" w:sz="0" w:space="0" w:color="auto"/>
          </w:divBdr>
        </w:div>
        <w:div w:id="1079063545">
          <w:marLeft w:val="0"/>
          <w:marRight w:val="0"/>
          <w:marTop w:val="0"/>
          <w:marBottom w:val="0"/>
          <w:divBdr>
            <w:top w:val="none" w:sz="0" w:space="0" w:color="auto"/>
            <w:left w:val="none" w:sz="0" w:space="0" w:color="auto"/>
            <w:bottom w:val="none" w:sz="0" w:space="0" w:color="auto"/>
            <w:right w:val="none" w:sz="0" w:space="0" w:color="auto"/>
          </w:divBdr>
        </w:div>
      </w:divsChild>
    </w:div>
    <w:div w:id="1713269161">
      <w:bodyDiv w:val="1"/>
      <w:marLeft w:val="0"/>
      <w:marRight w:val="0"/>
      <w:marTop w:val="0"/>
      <w:marBottom w:val="0"/>
      <w:divBdr>
        <w:top w:val="none" w:sz="0" w:space="0" w:color="auto"/>
        <w:left w:val="none" w:sz="0" w:space="0" w:color="auto"/>
        <w:bottom w:val="none" w:sz="0" w:space="0" w:color="auto"/>
        <w:right w:val="none" w:sz="0" w:space="0" w:color="auto"/>
      </w:divBdr>
      <w:divsChild>
        <w:div w:id="35392069">
          <w:marLeft w:val="0"/>
          <w:marRight w:val="0"/>
          <w:marTop w:val="0"/>
          <w:marBottom w:val="0"/>
          <w:divBdr>
            <w:top w:val="none" w:sz="0" w:space="0" w:color="auto"/>
            <w:left w:val="none" w:sz="0" w:space="0" w:color="auto"/>
            <w:bottom w:val="none" w:sz="0" w:space="0" w:color="auto"/>
            <w:right w:val="none" w:sz="0" w:space="0" w:color="auto"/>
          </w:divBdr>
        </w:div>
        <w:div w:id="340744781">
          <w:marLeft w:val="0"/>
          <w:marRight w:val="0"/>
          <w:marTop w:val="0"/>
          <w:marBottom w:val="0"/>
          <w:divBdr>
            <w:top w:val="none" w:sz="0" w:space="0" w:color="auto"/>
            <w:left w:val="none" w:sz="0" w:space="0" w:color="auto"/>
            <w:bottom w:val="none" w:sz="0" w:space="0" w:color="auto"/>
            <w:right w:val="none" w:sz="0" w:space="0" w:color="auto"/>
          </w:divBdr>
        </w:div>
        <w:div w:id="1610821573">
          <w:marLeft w:val="0"/>
          <w:marRight w:val="0"/>
          <w:marTop w:val="0"/>
          <w:marBottom w:val="0"/>
          <w:divBdr>
            <w:top w:val="none" w:sz="0" w:space="0" w:color="auto"/>
            <w:left w:val="none" w:sz="0" w:space="0" w:color="auto"/>
            <w:bottom w:val="none" w:sz="0" w:space="0" w:color="auto"/>
            <w:right w:val="none" w:sz="0" w:space="0" w:color="auto"/>
          </w:divBdr>
        </w:div>
        <w:div w:id="677778484">
          <w:marLeft w:val="0"/>
          <w:marRight w:val="0"/>
          <w:marTop w:val="0"/>
          <w:marBottom w:val="0"/>
          <w:divBdr>
            <w:top w:val="none" w:sz="0" w:space="0" w:color="auto"/>
            <w:left w:val="none" w:sz="0" w:space="0" w:color="auto"/>
            <w:bottom w:val="none" w:sz="0" w:space="0" w:color="auto"/>
            <w:right w:val="none" w:sz="0" w:space="0" w:color="auto"/>
          </w:divBdr>
        </w:div>
        <w:div w:id="296568731">
          <w:marLeft w:val="0"/>
          <w:marRight w:val="0"/>
          <w:marTop w:val="0"/>
          <w:marBottom w:val="0"/>
          <w:divBdr>
            <w:top w:val="none" w:sz="0" w:space="0" w:color="auto"/>
            <w:left w:val="none" w:sz="0" w:space="0" w:color="auto"/>
            <w:bottom w:val="none" w:sz="0" w:space="0" w:color="auto"/>
            <w:right w:val="none" w:sz="0" w:space="0" w:color="auto"/>
          </w:divBdr>
        </w:div>
        <w:div w:id="481196882">
          <w:marLeft w:val="0"/>
          <w:marRight w:val="0"/>
          <w:marTop w:val="0"/>
          <w:marBottom w:val="0"/>
          <w:divBdr>
            <w:top w:val="none" w:sz="0" w:space="0" w:color="auto"/>
            <w:left w:val="none" w:sz="0" w:space="0" w:color="auto"/>
            <w:bottom w:val="none" w:sz="0" w:space="0" w:color="auto"/>
            <w:right w:val="none" w:sz="0" w:space="0" w:color="auto"/>
          </w:divBdr>
        </w:div>
        <w:div w:id="341250945">
          <w:marLeft w:val="0"/>
          <w:marRight w:val="0"/>
          <w:marTop w:val="0"/>
          <w:marBottom w:val="0"/>
          <w:divBdr>
            <w:top w:val="none" w:sz="0" w:space="0" w:color="auto"/>
            <w:left w:val="none" w:sz="0" w:space="0" w:color="auto"/>
            <w:bottom w:val="none" w:sz="0" w:space="0" w:color="auto"/>
            <w:right w:val="none" w:sz="0" w:space="0" w:color="auto"/>
          </w:divBdr>
        </w:div>
        <w:div w:id="1141538656">
          <w:marLeft w:val="0"/>
          <w:marRight w:val="0"/>
          <w:marTop w:val="0"/>
          <w:marBottom w:val="0"/>
          <w:divBdr>
            <w:top w:val="none" w:sz="0" w:space="0" w:color="auto"/>
            <w:left w:val="none" w:sz="0" w:space="0" w:color="auto"/>
            <w:bottom w:val="none" w:sz="0" w:space="0" w:color="auto"/>
            <w:right w:val="none" w:sz="0" w:space="0" w:color="auto"/>
          </w:divBdr>
        </w:div>
        <w:div w:id="749692367">
          <w:marLeft w:val="0"/>
          <w:marRight w:val="0"/>
          <w:marTop w:val="0"/>
          <w:marBottom w:val="0"/>
          <w:divBdr>
            <w:top w:val="none" w:sz="0" w:space="0" w:color="auto"/>
            <w:left w:val="none" w:sz="0" w:space="0" w:color="auto"/>
            <w:bottom w:val="none" w:sz="0" w:space="0" w:color="auto"/>
            <w:right w:val="none" w:sz="0" w:space="0" w:color="auto"/>
          </w:divBdr>
        </w:div>
        <w:div w:id="1388528431">
          <w:marLeft w:val="0"/>
          <w:marRight w:val="0"/>
          <w:marTop w:val="0"/>
          <w:marBottom w:val="0"/>
          <w:divBdr>
            <w:top w:val="none" w:sz="0" w:space="0" w:color="auto"/>
            <w:left w:val="none" w:sz="0" w:space="0" w:color="auto"/>
            <w:bottom w:val="none" w:sz="0" w:space="0" w:color="auto"/>
            <w:right w:val="none" w:sz="0" w:space="0" w:color="auto"/>
          </w:divBdr>
        </w:div>
        <w:div w:id="16007992">
          <w:marLeft w:val="0"/>
          <w:marRight w:val="0"/>
          <w:marTop w:val="0"/>
          <w:marBottom w:val="0"/>
          <w:divBdr>
            <w:top w:val="none" w:sz="0" w:space="0" w:color="auto"/>
            <w:left w:val="none" w:sz="0" w:space="0" w:color="auto"/>
            <w:bottom w:val="none" w:sz="0" w:space="0" w:color="auto"/>
            <w:right w:val="none" w:sz="0" w:space="0" w:color="auto"/>
          </w:divBdr>
        </w:div>
        <w:div w:id="1419788391">
          <w:marLeft w:val="0"/>
          <w:marRight w:val="0"/>
          <w:marTop w:val="0"/>
          <w:marBottom w:val="0"/>
          <w:divBdr>
            <w:top w:val="none" w:sz="0" w:space="0" w:color="auto"/>
            <w:left w:val="none" w:sz="0" w:space="0" w:color="auto"/>
            <w:bottom w:val="none" w:sz="0" w:space="0" w:color="auto"/>
            <w:right w:val="none" w:sz="0" w:space="0" w:color="auto"/>
          </w:divBdr>
        </w:div>
        <w:div w:id="1502696817">
          <w:marLeft w:val="0"/>
          <w:marRight w:val="0"/>
          <w:marTop w:val="0"/>
          <w:marBottom w:val="0"/>
          <w:divBdr>
            <w:top w:val="none" w:sz="0" w:space="0" w:color="auto"/>
            <w:left w:val="none" w:sz="0" w:space="0" w:color="auto"/>
            <w:bottom w:val="none" w:sz="0" w:space="0" w:color="auto"/>
            <w:right w:val="none" w:sz="0" w:space="0" w:color="auto"/>
          </w:divBdr>
        </w:div>
        <w:div w:id="2098746169">
          <w:marLeft w:val="0"/>
          <w:marRight w:val="0"/>
          <w:marTop w:val="0"/>
          <w:marBottom w:val="0"/>
          <w:divBdr>
            <w:top w:val="none" w:sz="0" w:space="0" w:color="auto"/>
            <w:left w:val="none" w:sz="0" w:space="0" w:color="auto"/>
            <w:bottom w:val="none" w:sz="0" w:space="0" w:color="auto"/>
            <w:right w:val="none" w:sz="0" w:space="0" w:color="auto"/>
          </w:divBdr>
        </w:div>
        <w:div w:id="1113089265">
          <w:marLeft w:val="0"/>
          <w:marRight w:val="0"/>
          <w:marTop w:val="0"/>
          <w:marBottom w:val="0"/>
          <w:divBdr>
            <w:top w:val="none" w:sz="0" w:space="0" w:color="auto"/>
            <w:left w:val="none" w:sz="0" w:space="0" w:color="auto"/>
            <w:bottom w:val="none" w:sz="0" w:space="0" w:color="auto"/>
            <w:right w:val="none" w:sz="0" w:space="0" w:color="auto"/>
          </w:divBdr>
        </w:div>
        <w:div w:id="649099312">
          <w:marLeft w:val="0"/>
          <w:marRight w:val="0"/>
          <w:marTop w:val="0"/>
          <w:marBottom w:val="0"/>
          <w:divBdr>
            <w:top w:val="none" w:sz="0" w:space="0" w:color="auto"/>
            <w:left w:val="none" w:sz="0" w:space="0" w:color="auto"/>
            <w:bottom w:val="none" w:sz="0" w:space="0" w:color="auto"/>
            <w:right w:val="none" w:sz="0" w:space="0" w:color="auto"/>
          </w:divBdr>
        </w:div>
      </w:divsChild>
    </w:div>
    <w:div w:id="1775125937">
      <w:bodyDiv w:val="1"/>
      <w:marLeft w:val="0"/>
      <w:marRight w:val="0"/>
      <w:marTop w:val="0"/>
      <w:marBottom w:val="0"/>
      <w:divBdr>
        <w:top w:val="none" w:sz="0" w:space="0" w:color="auto"/>
        <w:left w:val="none" w:sz="0" w:space="0" w:color="auto"/>
        <w:bottom w:val="none" w:sz="0" w:space="0" w:color="auto"/>
        <w:right w:val="none" w:sz="0" w:space="0" w:color="auto"/>
      </w:divBdr>
      <w:divsChild>
        <w:div w:id="494418749">
          <w:marLeft w:val="0"/>
          <w:marRight w:val="0"/>
          <w:marTop w:val="0"/>
          <w:marBottom w:val="0"/>
          <w:divBdr>
            <w:top w:val="none" w:sz="0" w:space="0" w:color="auto"/>
            <w:left w:val="none" w:sz="0" w:space="0" w:color="auto"/>
            <w:bottom w:val="none" w:sz="0" w:space="0" w:color="auto"/>
            <w:right w:val="none" w:sz="0" w:space="0" w:color="auto"/>
          </w:divBdr>
        </w:div>
        <w:div w:id="1067413373">
          <w:marLeft w:val="0"/>
          <w:marRight w:val="0"/>
          <w:marTop w:val="0"/>
          <w:marBottom w:val="0"/>
          <w:divBdr>
            <w:top w:val="none" w:sz="0" w:space="0" w:color="auto"/>
            <w:left w:val="none" w:sz="0" w:space="0" w:color="auto"/>
            <w:bottom w:val="none" w:sz="0" w:space="0" w:color="auto"/>
            <w:right w:val="none" w:sz="0" w:space="0" w:color="auto"/>
          </w:divBdr>
        </w:div>
        <w:div w:id="706226308">
          <w:marLeft w:val="0"/>
          <w:marRight w:val="0"/>
          <w:marTop w:val="0"/>
          <w:marBottom w:val="0"/>
          <w:divBdr>
            <w:top w:val="none" w:sz="0" w:space="0" w:color="auto"/>
            <w:left w:val="none" w:sz="0" w:space="0" w:color="auto"/>
            <w:bottom w:val="none" w:sz="0" w:space="0" w:color="auto"/>
            <w:right w:val="none" w:sz="0" w:space="0" w:color="auto"/>
          </w:divBdr>
        </w:div>
      </w:divsChild>
    </w:div>
    <w:div w:id="1856068781">
      <w:marLeft w:val="0"/>
      <w:marRight w:val="0"/>
      <w:marTop w:val="0"/>
      <w:marBottom w:val="0"/>
      <w:divBdr>
        <w:top w:val="none" w:sz="0" w:space="0" w:color="auto"/>
        <w:left w:val="none" w:sz="0" w:space="0" w:color="auto"/>
        <w:bottom w:val="none" w:sz="0" w:space="0" w:color="auto"/>
        <w:right w:val="none" w:sz="0" w:space="0" w:color="auto"/>
      </w:divBdr>
    </w:div>
    <w:div w:id="1856068782">
      <w:marLeft w:val="0"/>
      <w:marRight w:val="0"/>
      <w:marTop w:val="0"/>
      <w:marBottom w:val="0"/>
      <w:divBdr>
        <w:top w:val="none" w:sz="0" w:space="0" w:color="auto"/>
        <w:left w:val="none" w:sz="0" w:space="0" w:color="auto"/>
        <w:bottom w:val="none" w:sz="0" w:space="0" w:color="auto"/>
        <w:right w:val="none" w:sz="0" w:space="0" w:color="auto"/>
      </w:divBdr>
    </w:div>
    <w:div w:id="1856068783">
      <w:marLeft w:val="0"/>
      <w:marRight w:val="0"/>
      <w:marTop w:val="0"/>
      <w:marBottom w:val="0"/>
      <w:divBdr>
        <w:top w:val="none" w:sz="0" w:space="0" w:color="auto"/>
        <w:left w:val="none" w:sz="0" w:space="0" w:color="auto"/>
        <w:bottom w:val="none" w:sz="0" w:space="0" w:color="auto"/>
        <w:right w:val="none" w:sz="0" w:space="0" w:color="auto"/>
      </w:divBdr>
    </w:div>
    <w:div w:id="1856068784">
      <w:marLeft w:val="0"/>
      <w:marRight w:val="0"/>
      <w:marTop w:val="0"/>
      <w:marBottom w:val="0"/>
      <w:divBdr>
        <w:top w:val="none" w:sz="0" w:space="0" w:color="auto"/>
        <w:left w:val="none" w:sz="0" w:space="0" w:color="auto"/>
        <w:bottom w:val="none" w:sz="0" w:space="0" w:color="auto"/>
        <w:right w:val="none" w:sz="0" w:space="0" w:color="auto"/>
      </w:divBdr>
    </w:div>
    <w:div w:id="1856068785">
      <w:marLeft w:val="0"/>
      <w:marRight w:val="0"/>
      <w:marTop w:val="0"/>
      <w:marBottom w:val="0"/>
      <w:divBdr>
        <w:top w:val="none" w:sz="0" w:space="0" w:color="auto"/>
        <w:left w:val="none" w:sz="0" w:space="0" w:color="auto"/>
        <w:bottom w:val="none" w:sz="0" w:space="0" w:color="auto"/>
        <w:right w:val="none" w:sz="0" w:space="0" w:color="auto"/>
      </w:divBdr>
    </w:div>
    <w:div w:id="1856068786">
      <w:marLeft w:val="0"/>
      <w:marRight w:val="0"/>
      <w:marTop w:val="0"/>
      <w:marBottom w:val="0"/>
      <w:divBdr>
        <w:top w:val="none" w:sz="0" w:space="0" w:color="auto"/>
        <w:left w:val="none" w:sz="0" w:space="0" w:color="auto"/>
        <w:bottom w:val="none" w:sz="0" w:space="0" w:color="auto"/>
        <w:right w:val="none" w:sz="0" w:space="0" w:color="auto"/>
      </w:divBdr>
    </w:div>
    <w:div w:id="1856068787">
      <w:marLeft w:val="0"/>
      <w:marRight w:val="0"/>
      <w:marTop w:val="0"/>
      <w:marBottom w:val="0"/>
      <w:divBdr>
        <w:top w:val="none" w:sz="0" w:space="0" w:color="auto"/>
        <w:left w:val="none" w:sz="0" w:space="0" w:color="auto"/>
        <w:bottom w:val="none" w:sz="0" w:space="0" w:color="auto"/>
        <w:right w:val="none" w:sz="0" w:space="0" w:color="auto"/>
      </w:divBdr>
    </w:div>
    <w:div w:id="1856068788">
      <w:marLeft w:val="0"/>
      <w:marRight w:val="0"/>
      <w:marTop w:val="0"/>
      <w:marBottom w:val="0"/>
      <w:divBdr>
        <w:top w:val="none" w:sz="0" w:space="0" w:color="auto"/>
        <w:left w:val="none" w:sz="0" w:space="0" w:color="auto"/>
        <w:bottom w:val="none" w:sz="0" w:space="0" w:color="auto"/>
        <w:right w:val="none" w:sz="0" w:space="0" w:color="auto"/>
      </w:divBdr>
    </w:div>
    <w:div w:id="1856068789">
      <w:marLeft w:val="0"/>
      <w:marRight w:val="0"/>
      <w:marTop w:val="0"/>
      <w:marBottom w:val="0"/>
      <w:divBdr>
        <w:top w:val="none" w:sz="0" w:space="0" w:color="auto"/>
        <w:left w:val="none" w:sz="0" w:space="0" w:color="auto"/>
        <w:bottom w:val="none" w:sz="0" w:space="0" w:color="auto"/>
        <w:right w:val="none" w:sz="0" w:space="0" w:color="auto"/>
      </w:divBdr>
    </w:div>
    <w:div w:id="1856068790">
      <w:marLeft w:val="0"/>
      <w:marRight w:val="0"/>
      <w:marTop w:val="0"/>
      <w:marBottom w:val="0"/>
      <w:divBdr>
        <w:top w:val="none" w:sz="0" w:space="0" w:color="auto"/>
        <w:left w:val="none" w:sz="0" w:space="0" w:color="auto"/>
        <w:bottom w:val="none" w:sz="0" w:space="0" w:color="auto"/>
        <w:right w:val="none" w:sz="0" w:space="0" w:color="auto"/>
      </w:divBdr>
    </w:div>
    <w:div w:id="1856068791">
      <w:marLeft w:val="0"/>
      <w:marRight w:val="0"/>
      <w:marTop w:val="0"/>
      <w:marBottom w:val="0"/>
      <w:divBdr>
        <w:top w:val="none" w:sz="0" w:space="0" w:color="auto"/>
        <w:left w:val="none" w:sz="0" w:space="0" w:color="auto"/>
        <w:bottom w:val="none" w:sz="0" w:space="0" w:color="auto"/>
        <w:right w:val="none" w:sz="0" w:space="0" w:color="auto"/>
      </w:divBdr>
    </w:div>
    <w:div w:id="1856068792">
      <w:marLeft w:val="0"/>
      <w:marRight w:val="0"/>
      <w:marTop w:val="0"/>
      <w:marBottom w:val="0"/>
      <w:divBdr>
        <w:top w:val="none" w:sz="0" w:space="0" w:color="auto"/>
        <w:left w:val="none" w:sz="0" w:space="0" w:color="auto"/>
        <w:bottom w:val="none" w:sz="0" w:space="0" w:color="auto"/>
        <w:right w:val="none" w:sz="0" w:space="0" w:color="auto"/>
      </w:divBdr>
    </w:div>
    <w:div w:id="1935094337">
      <w:bodyDiv w:val="1"/>
      <w:marLeft w:val="0"/>
      <w:marRight w:val="0"/>
      <w:marTop w:val="0"/>
      <w:marBottom w:val="0"/>
      <w:divBdr>
        <w:top w:val="none" w:sz="0" w:space="0" w:color="auto"/>
        <w:left w:val="none" w:sz="0" w:space="0" w:color="auto"/>
        <w:bottom w:val="none" w:sz="0" w:space="0" w:color="auto"/>
        <w:right w:val="none" w:sz="0" w:space="0" w:color="auto"/>
      </w:divBdr>
      <w:divsChild>
        <w:div w:id="1089619710">
          <w:marLeft w:val="0"/>
          <w:marRight w:val="0"/>
          <w:marTop w:val="0"/>
          <w:marBottom w:val="0"/>
          <w:divBdr>
            <w:top w:val="none" w:sz="0" w:space="0" w:color="auto"/>
            <w:left w:val="none" w:sz="0" w:space="0" w:color="auto"/>
            <w:bottom w:val="none" w:sz="0" w:space="0" w:color="auto"/>
            <w:right w:val="none" w:sz="0" w:space="0" w:color="auto"/>
          </w:divBdr>
        </w:div>
        <w:div w:id="687027226">
          <w:marLeft w:val="0"/>
          <w:marRight w:val="0"/>
          <w:marTop w:val="0"/>
          <w:marBottom w:val="0"/>
          <w:divBdr>
            <w:top w:val="none" w:sz="0" w:space="0" w:color="auto"/>
            <w:left w:val="none" w:sz="0" w:space="0" w:color="auto"/>
            <w:bottom w:val="none" w:sz="0" w:space="0" w:color="auto"/>
            <w:right w:val="none" w:sz="0" w:space="0" w:color="auto"/>
          </w:divBdr>
        </w:div>
      </w:divsChild>
    </w:div>
    <w:div w:id="1938170902">
      <w:bodyDiv w:val="1"/>
      <w:marLeft w:val="0"/>
      <w:marRight w:val="0"/>
      <w:marTop w:val="0"/>
      <w:marBottom w:val="0"/>
      <w:divBdr>
        <w:top w:val="none" w:sz="0" w:space="0" w:color="auto"/>
        <w:left w:val="none" w:sz="0" w:space="0" w:color="auto"/>
        <w:bottom w:val="none" w:sz="0" w:space="0" w:color="auto"/>
        <w:right w:val="none" w:sz="0" w:space="0" w:color="auto"/>
      </w:divBdr>
      <w:divsChild>
        <w:div w:id="2068063668">
          <w:marLeft w:val="0"/>
          <w:marRight w:val="0"/>
          <w:marTop w:val="0"/>
          <w:marBottom w:val="0"/>
          <w:divBdr>
            <w:top w:val="none" w:sz="0" w:space="0" w:color="auto"/>
            <w:left w:val="none" w:sz="0" w:space="0" w:color="auto"/>
            <w:bottom w:val="none" w:sz="0" w:space="0" w:color="auto"/>
            <w:right w:val="none" w:sz="0" w:space="0" w:color="auto"/>
          </w:divBdr>
        </w:div>
        <w:div w:id="1864518498">
          <w:marLeft w:val="0"/>
          <w:marRight w:val="0"/>
          <w:marTop w:val="0"/>
          <w:marBottom w:val="0"/>
          <w:divBdr>
            <w:top w:val="none" w:sz="0" w:space="0" w:color="auto"/>
            <w:left w:val="none" w:sz="0" w:space="0" w:color="auto"/>
            <w:bottom w:val="none" w:sz="0" w:space="0" w:color="auto"/>
            <w:right w:val="none" w:sz="0" w:space="0" w:color="auto"/>
          </w:divBdr>
        </w:div>
        <w:div w:id="2096125494">
          <w:marLeft w:val="0"/>
          <w:marRight w:val="0"/>
          <w:marTop w:val="0"/>
          <w:marBottom w:val="0"/>
          <w:divBdr>
            <w:top w:val="none" w:sz="0" w:space="0" w:color="auto"/>
            <w:left w:val="none" w:sz="0" w:space="0" w:color="auto"/>
            <w:bottom w:val="none" w:sz="0" w:space="0" w:color="auto"/>
            <w:right w:val="none" w:sz="0" w:space="0" w:color="auto"/>
          </w:divBdr>
        </w:div>
        <w:div w:id="1703168960">
          <w:marLeft w:val="0"/>
          <w:marRight w:val="0"/>
          <w:marTop w:val="0"/>
          <w:marBottom w:val="0"/>
          <w:divBdr>
            <w:top w:val="none" w:sz="0" w:space="0" w:color="auto"/>
            <w:left w:val="none" w:sz="0" w:space="0" w:color="auto"/>
            <w:bottom w:val="none" w:sz="0" w:space="0" w:color="auto"/>
            <w:right w:val="none" w:sz="0" w:space="0" w:color="auto"/>
          </w:divBdr>
        </w:div>
        <w:div w:id="418602645">
          <w:marLeft w:val="0"/>
          <w:marRight w:val="0"/>
          <w:marTop w:val="0"/>
          <w:marBottom w:val="0"/>
          <w:divBdr>
            <w:top w:val="none" w:sz="0" w:space="0" w:color="auto"/>
            <w:left w:val="none" w:sz="0" w:space="0" w:color="auto"/>
            <w:bottom w:val="none" w:sz="0" w:space="0" w:color="auto"/>
            <w:right w:val="none" w:sz="0" w:space="0" w:color="auto"/>
          </w:divBdr>
        </w:div>
        <w:div w:id="524253835">
          <w:marLeft w:val="0"/>
          <w:marRight w:val="0"/>
          <w:marTop w:val="0"/>
          <w:marBottom w:val="0"/>
          <w:divBdr>
            <w:top w:val="none" w:sz="0" w:space="0" w:color="auto"/>
            <w:left w:val="none" w:sz="0" w:space="0" w:color="auto"/>
            <w:bottom w:val="none" w:sz="0" w:space="0" w:color="auto"/>
            <w:right w:val="none" w:sz="0" w:space="0" w:color="auto"/>
          </w:divBdr>
        </w:div>
        <w:div w:id="1267691116">
          <w:marLeft w:val="0"/>
          <w:marRight w:val="0"/>
          <w:marTop w:val="0"/>
          <w:marBottom w:val="0"/>
          <w:divBdr>
            <w:top w:val="none" w:sz="0" w:space="0" w:color="auto"/>
            <w:left w:val="none" w:sz="0" w:space="0" w:color="auto"/>
            <w:bottom w:val="none" w:sz="0" w:space="0" w:color="auto"/>
            <w:right w:val="none" w:sz="0" w:space="0" w:color="auto"/>
          </w:divBdr>
        </w:div>
        <w:div w:id="1341422630">
          <w:marLeft w:val="0"/>
          <w:marRight w:val="0"/>
          <w:marTop w:val="0"/>
          <w:marBottom w:val="0"/>
          <w:divBdr>
            <w:top w:val="none" w:sz="0" w:space="0" w:color="auto"/>
            <w:left w:val="none" w:sz="0" w:space="0" w:color="auto"/>
            <w:bottom w:val="none" w:sz="0" w:space="0" w:color="auto"/>
            <w:right w:val="none" w:sz="0" w:space="0" w:color="auto"/>
          </w:divBdr>
        </w:div>
      </w:divsChild>
    </w:div>
    <w:div w:id="1965960138">
      <w:bodyDiv w:val="1"/>
      <w:marLeft w:val="0"/>
      <w:marRight w:val="0"/>
      <w:marTop w:val="0"/>
      <w:marBottom w:val="0"/>
      <w:divBdr>
        <w:top w:val="none" w:sz="0" w:space="0" w:color="auto"/>
        <w:left w:val="none" w:sz="0" w:space="0" w:color="auto"/>
        <w:bottom w:val="none" w:sz="0" w:space="0" w:color="auto"/>
        <w:right w:val="none" w:sz="0" w:space="0" w:color="auto"/>
      </w:divBdr>
      <w:divsChild>
        <w:div w:id="448549096">
          <w:marLeft w:val="0"/>
          <w:marRight w:val="0"/>
          <w:marTop w:val="0"/>
          <w:marBottom w:val="0"/>
          <w:divBdr>
            <w:top w:val="none" w:sz="0" w:space="0" w:color="auto"/>
            <w:left w:val="none" w:sz="0" w:space="0" w:color="auto"/>
            <w:bottom w:val="none" w:sz="0" w:space="0" w:color="auto"/>
            <w:right w:val="none" w:sz="0" w:space="0" w:color="auto"/>
          </w:divBdr>
        </w:div>
        <w:div w:id="2038459321">
          <w:marLeft w:val="0"/>
          <w:marRight w:val="0"/>
          <w:marTop w:val="0"/>
          <w:marBottom w:val="0"/>
          <w:divBdr>
            <w:top w:val="none" w:sz="0" w:space="0" w:color="auto"/>
            <w:left w:val="none" w:sz="0" w:space="0" w:color="auto"/>
            <w:bottom w:val="none" w:sz="0" w:space="0" w:color="auto"/>
            <w:right w:val="none" w:sz="0" w:space="0" w:color="auto"/>
          </w:divBdr>
        </w:div>
        <w:div w:id="821191768">
          <w:marLeft w:val="0"/>
          <w:marRight w:val="0"/>
          <w:marTop w:val="0"/>
          <w:marBottom w:val="0"/>
          <w:divBdr>
            <w:top w:val="none" w:sz="0" w:space="0" w:color="auto"/>
            <w:left w:val="none" w:sz="0" w:space="0" w:color="auto"/>
            <w:bottom w:val="none" w:sz="0" w:space="0" w:color="auto"/>
            <w:right w:val="none" w:sz="0" w:space="0" w:color="auto"/>
          </w:divBdr>
        </w:div>
        <w:div w:id="642975173">
          <w:marLeft w:val="0"/>
          <w:marRight w:val="0"/>
          <w:marTop w:val="0"/>
          <w:marBottom w:val="0"/>
          <w:divBdr>
            <w:top w:val="none" w:sz="0" w:space="0" w:color="auto"/>
            <w:left w:val="none" w:sz="0" w:space="0" w:color="auto"/>
            <w:bottom w:val="none" w:sz="0" w:space="0" w:color="auto"/>
            <w:right w:val="none" w:sz="0" w:space="0" w:color="auto"/>
          </w:divBdr>
        </w:div>
        <w:div w:id="1823497110">
          <w:marLeft w:val="0"/>
          <w:marRight w:val="0"/>
          <w:marTop w:val="0"/>
          <w:marBottom w:val="0"/>
          <w:divBdr>
            <w:top w:val="none" w:sz="0" w:space="0" w:color="auto"/>
            <w:left w:val="none" w:sz="0" w:space="0" w:color="auto"/>
            <w:bottom w:val="none" w:sz="0" w:space="0" w:color="auto"/>
            <w:right w:val="none" w:sz="0" w:space="0" w:color="auto"/>
          </w:divBdr>
        </w:div>
        <w:div w:id="482700726">
          <w:marLeft w:val="0"/>
          <w:marRight w:val="0"/>
          <w:marTop w:val="0"/>
          <w:marBottom w:val="0"/>
          <w:divBdr>
            <w:top w:val="none" w:sz="0" w:space="0" w:color="auto"/>
            <w:left w:val="none" w:sz="0" w:space="0" w:color="auto"/>
            <w:bottom w:val="none" w:sz="0" w:space="0" w:color="auto"/>
            <w:right w:val="none" w:sz="0" w:space="0" w:color="auto"/>
          </w:divBdr>
        </w:div>
        <w:div w:id="2116902824">
          <w:marLeft w:val="0"/>
          <w:marRight w:val="0"/>
          <w:marTop w:val="0"/>
          <w:marBottom w:val="0"/>
          <w:divBdr>
            <w:top w:val="none" w:sz="0" w:space="0" w:color="auto"/>
            <w:left w:val="none" w:sz="0" w:space="0" w:color="auto"/>
            <w:bottom w:val="none" w:sz="0" w:space="0" w:color="auto"/>
            <w:right w:val="none" w:sz="0" w:space="0" w:color="auto"/>
          </w:divBdr>
        </w:div>
        <w:div w:id="1163737218">
          <w:marLeft w:val="0"/>
          <w:marRight w:val="0"/>
          <w:marTop w:val="0"/>
          <w:marBottom w:val="0"/>
          <w:divBdr>
            <w:top w:val="none" w:sz="0" w:space="0" w:color="auto"/>
            <w:left w:val="none" w:sz="0" w:space="0" w:color="auto"/>
            <w:bottom w:val="none" w:sz="0" w:space="0" w:color="auto"/>
            <w:right w:val="none" w:sz="0" w:space="0" w:color="auto"/>
          </w:divBdr>
        </w:div>
      </w:divsChild>
    </w:div>
    <w:div w:id="2031639909">
      <w:bodyDiv w:val="1"/>
      <w:marLeft w:val="0"/>
      <w:marRight w:val="0"/>
      <w:marTop w:val="0"/>
      <w:marBottom w:val="0"/>
      <w:divBdr>
        <w:top w:val="none" w:sz="0" w:space="0" w:color="auto"/>
        <w:left w:val="none" w:sz="0" w:space="0" w:color="auto"/>
        <w:bottom w:val="none" w:sz="0" w:space="0" w:color="auto"/>
        <w:right w:val="none" w:sz="0" w:space="0" w:color="auto"/>
      </w:divBdr>
      <w:divsChild>
        <w:div w:id="1693720536">
          <w:marLeft w:val="0"/>
          <w:marRight w:val="0"/>
          <w:marTop w:val="0"/>
          <w:marBottom w:val="0"/>
          <w:divBdr>
            <w:top w:val="none" w:sz="0" w:space="0" w:color="auto"/>
            <w:left w:val="none" w:sz="0" w:space="0" w:color="auto"/>
            <w:bottom w:val="none" w:sz="0" w:space="0" w:color="auto"/>
            <w:right w:val="none" w:sz="0" w:space="0" w:color="auto"/>
          </w:divBdr>
        </w:div>
        <w:div w:id="664430802">
          <w:marLeft w:val="0"/>
          <w:marRight w:val="0"/>
          <w:marTop w:val="0"/>
          <w:marBottom w:val="0"/>
          <w:divBdr>
            <w:top w:val="none" w:sz="0" w:space="0" w:color="auto"/>
            <w:left w:val="none" w:sz="0" w:space="0" w:color="auto"/>
            <w:bottom w:val="none" w:sz="0" w:space="0" w:color="auto"/>
            <w:right w:val="none" w:sz="0" w:space="0" w:color="auto"/>
          </w:divBdr>
        </w:div>
      </w:divsChild>
    </w:div>
    <w:div w:id="2092699936">
      <w:bodyDiv w:val="1"/>
      <w:marLeft w:val="0"/>
      <w:marRight w:val="0"/>
      <w:marTop w:val="0"/>
      <w:marBottom w:val="0"/>
      <w:divBdr>
        <w:top w:val="none" w:sz="0" w:space="0" w:color="auto"/>
        <w:left w:val="none" w:sz="0" w:space="0" w:color="auto"/>
        <w:bottom w:val="none" w:sz="0" w:space="0" w:color="auto"/>
        <w:right w:val="none" w:sz="0" w:space="0" w:color="auto"/>
      </w:divBdr>
      <w:divsChild>
        <w:div w:id="350643049">
          <w:marLeft w:val="0"/>
          <w:marRight w:val="0"/>
          <w:marTop w:val="0"/>
          <w:marBottom w:val="0"/>
          <w:divBdr>
            <w:top w:val="none" w:sz="0" w:space="0" w:color="auto"/>
            <w:left w:val="none" w:sz="0" w:space="0" w:color="auto"/>
            <w:bottom w:val="none" w:sz="0" w:space="0" w:color="auto"/>
            <w:right w:val="none" w:sz="0" w:space="0" w:color="auto"/>
          </w:divBdr>
        </w:div>
        <w:div w:id="1433090231">
          <w:marLeft w:val="0"/>
          <w:marRight w:val="0"/>
          <w:marTop w:val="0"/>
          <w:marBottom w:val="0"/>
          <w:divBdr>
            <w:top w:val="none" w:sz="0" w:space="0" w:color="auto"/>
            <w:left w:val="none" w:sz="0" w:space="0" w:color="auto"/>
            <w:bottom w:val="none" w:sz="0" w:space="0" w:color="auto"/>
            <w:right w:val="none" w:sz="0" w:space="0" w:color="auto"/>
          </w:divBdr>
        </w:div>
        <w:div w:id="1549492262">
          <w:marLeft w:val="0"/>
          <w:marRight w:val="0"/>
          <w:marTop w:val="0"/>
          <w:marBottom w:val="0"/>
          <w:divBdr>
            <w:top w:val="none" w:sz="0" w:space="0" w:color="auto"/>
            <w:left w:val="none" w:sz="0" w:space="0" w:color="auto"/>
            <w:bottom w:val="none" w:sz="0" w:space="0" w:color="auto"/>
            <w:right w:val="none" w:sz="0" w:space="0" w:color="auto"/>
          </w:divBdr>
        </w:div>
        <w:div w:id="859204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hyperlink" Target="http://economia.elpais.com/economia/2017/02/09/actualidad/1486637381_359604.htm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s://www.youtube.com/watch?v=636Orpwzvnk" TargetMode="External"/><Relationship Id="rId23" Type="http://schemas.openxmlformats.org/officeDocument/2006/relationships/hyperlink" Target="https://www.ecb.europa.eu/ecb/educational/inflationisland/html/index.es.html" TargetMode="External"/><Relationship Id="rId28" Type="http://schemas.openxmlformats.org/officeDocument/2006/relationships/image" Target="media/image19.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4D65B-5050-4D2B-818C-C76D576F2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3468</Words>
  <Characters>19077</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22501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Porto García</dc:creator>
  <cp:lastModifiedBy>Profesor</cp:lastModifiedBy>
  <cp:revision>2</cp:revision>
  <cp:lastPrinted>2018-04-13T15:09:00Z</cp:lastPrinted>
  <dcterms:created xsi:type="dcterms:W3CDTF">2018-04-20T08:26:00Z</dcterms:created>
  <dcterms:modified xsi:type="dcterms:W3CDTF">2018-04-20T08:26:00Z</dcterms:modified>
</cp:coreProperties>
</file>