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2F" w:rsidRDefault="008D0E2F" w:rsidP="00081232">
      <w:pPr>
        <w:shd w:val="clear" w:color="auto" w:fill="9CC2E5" w:themeFill="accent1" w:themeFillTint="99"/>
        <w:spacing w:after="161" w:line="264" w:lineRule="atLeast"/>
        <w:ind w:left="-142" w:right="-449" w:hanging="142"/>
        <w:jc w:val="center"/>
        <w:outlineLvl w:val="0"/>
        <w:rPr>
          <w:rFonts w:ascii="Helvetica" w:eastAsia="Times New Roman" w:hAnsi="Helvetica" w:cs="Helvetica"/>
          <w:kern w:val="36"/>
          <w:sz w:val="48"/>
          <w:szCs w:val="48"/>
          <w:lang w:eastAsia="es-ES"/>
        </w:rPr>
      </w:pPr>
      <w:r>
        <w:rPr>
          <w:rFonts w:ascii="Helvetica" w:eastAsia="Times New Roman" w:hAnsi="Helvetica" w:cs="Helvetica"/>
          <w:kern w:val="36"/>
          <w:sz w:val="48"/>
          <w:szCs w:val="48"/>
          <w:lang w:eastAsia="es-ES"/>
        </w:rPr>
        <w:t xml:space="preserve">SALA DE EXPOSICIONES planta baja </w:t>
      </w:r>
    </w:p>
    <w:p w:rsidR="008D0E2F" w:rsidRDefault="008D0E2F" w:rsidP="00081232">
      <w:pPr>
        <w:shd w:val="clear" w:color="auto" w:fill="9CC2E5" w:themeFill="accent1" w:themeFillTint="99"/>
        <w:spacing w:after="161" w:line="264" w:lineRule="atLeast"/>
        <w:ind w:left="-142" w:right="-449" w:hanging="142"/>
        <w:jc w:val="center"/>
        <w:outlineLvl w:val="0"/>
        <w:rPr>
          <w:rFonts w:ascii="Helvetica" w:eastAsia="Times New Roman" w:hAnsi="Helvetica" w:cs="Helvetica"/>
          <w:kern w:val="36"/>
          <w:sz w:val="48"/>
          <w:szCs w:val="48"/>
          <w:lang w:eastAsia="es-ES"/>
        </w:rPr>
      </w:pPr>
      <w:r>
        <w:rPr>
          <w:rFonts w:ascii="Helvetica" w:eastAsia="Times New Roman" w:hAnsi="Helvetica" w:cs="Helvetica"/>
          <w:kern w:val="36"/>
          <w:sz w:val="48"/>
          <w:szCs w:val="48"/>
          <w:lang w:eastAsia="es-ES"/>
        </w:rPr>
        <w:t>IES REAL INSTITUTO DE JOVELLANOS</w:t>
      </w:r>
    </w:p>
    <w:p w:rsidR="008D0E2F" w:rsidRDefault="008D0E2F" w:rsidP="00081232">
      <w:pPr>
        <w:shd w:val="clear" w:color="auto" w:fill="9CC2E5" w:themeFill="accent1" w:themeFillTint="99"/>
        <w:spacing w:after="161" w:line="264" w:lineRule="atLeast"/>
        <w:ind w:left="-142" w:right="-449" w:hanging="142"/>
        <w:jc w:val="center"/>
        <w:outlineLvl w:val="0"/>
        <w:rPr>
          <w:rFonts w:ascii="Helvetica" w:eastAsia="Times New Roman" w:hAnsi="Helvetica" w:cs="Helvetica"/>
          <w:kern w:val="36"/>
          <w:sz w:val="48"/>
          <w:szCs w:val="48"/>
          <w:lang w:eastAsia="es-ES"/>
        </w:rPr>
      </w:pPr>
      <w:r>
        <w:rPr>
          <w:rFonts w:ascii="Helvetica" w:eastAsia="Times New Roman" w:hAnsi="Helvetica" w:cs="Helvetica"/>
          <w:kern w:val="36"/>
          <w:sz w:val="48"/>
          <w:szCs w:val="48"/>
          <w:lang w:eastAsia="es-ES"/>
        </w:rPr>
        <w:t>DEL 21 AL 30 DE NOVIEMBRE</w:t>
      </w:r>
    </w:p>
    <w:p w:rsidR="008D0E2F" w:rsidRDefault="008D0E2F" w:rsidP="00081232">
      <w:pPr>
        <w:shd w:val="clear" w:color="auto" w:fill="9CC2E5" w:themeFill="accent1" w:themeFillTint="99"/>
        <w:spacing w:after="161" w:line="264" w:lineRule="atLeast"/>
        <w:ind w:left="-142" w:right="-449" w:hanging="142"/>
        <w:jc w:val="center"/>
        <w:outlineLvl w:val="0"/>
        <w:rPr>
          <w:rFonts w:ascii="Helvetica" w:eastAsia="Times New Roman" w:hAnsi="Helvetica" w:cs="Helvetica"/>
          <w:kern w:val="36"/>
          <w:sz w:val="48"/>
          <w:szCs w:val="48"/>
          <w:lang w:eastAsia="es-ES"/>
        </w:rPr>
      </w:pPr>
    </w:p>
    <w:p w:rsidR="008D0E2F" w:rsidRPr="008D0E2F" w:rsidRDefault="008D0E2F" w:rsidP="00081232">
      <w:pPr>
        <w:shd w:val="clear" w:color="auto" w:fill="9CC2E5" w:themeFill="accent1" w:themeFillTint="99"/>
        <w:spacing w:after="161" w:line="264" w:lineRule="atLeast"/>
        <w:ind w:left="-142" w:right="-449" w:hanging="142"/>
        <w:jc w:val="center"/>
        <w:outlineLvl w:val="0"/>
        <w:rPr>
          <w:rFonts w:ascii="Helvetica" w:eastAsia="Times New Roman" w:hAnsi="Helvetica" w:cs="Helvetica"/>
          <w:kern w:val="36"/>
          <w:sz w:val="48"/>
          <w:szCs w:val="48"/>
          <w:lang w:eastAsia="es-ES"/>
        </w:rPr>
      </w:pPr>
      <w:r w:rsidRPr="008D0E2F">
        <w:rPr>
          <w:rFonts w:ascii="Helvetica" w:eastAsia="Times New Roman" w:hAnsi="Helvetica" w:cs="Helvetica"/>
          <w:kern w:val="36"/>
          <w:sz w:val="48"/>
          <w:szCs w:val="48"/>
          <w:lang w:eastAsia="es-ES"/>
        </w:rPr>
        <w:t>Mejora de las condiciones de vida de mujeres, jóvenes, niños y niñas de Mali (3ª Fase)</w:t>
      </w:r>
    </w:p>
    <w:p w:rsidR="008D0E2F" w:rsidRPr="00081232" w:rsidRDefault="008D0E2F" w:rsidP="00081232">
      <w:pPr>
        <w:shd w:val="clear" w:color="auto" w:fill="9CC2E5" w:themeFill="accent1" w:themeFillTint="99"/>
        <w:spacing w:after="0" w:line="240" w:lineRule="auto"/>
        <w:ind w:left="-142" w:right="118" w:hanging="142"/>
        <w:jc w:val="center"/>
        <w:rPr>
          <w:rFonts w:ascii="Helvetica" w:eastAsia="Times New Roman" w:hAnsi="Helvetica" w:cs="Helvetica"/>
          <w:color w:val="738193"/>
          <w:sz w:val="24"/>
          <w:szCs w:val="24"/>
          <w:lang w:eastAsia="es-ES"/>
        </w:rPr>
      </w:pPr>
      <w:r w:rsidRPr="008D0E2F">
        <w:rPr>
          <w:rFonts w:ascii="Helvetica" w:eastAsia="Times New Roman" w:hAnsi="Helvetica" w:cs="Helvetica"/>
          <w:noProof/>
          <w:color w:val="738193"/>
          <w:sz w:val="24"/>
          <w:szCs w:val="24"/>
          <w:lang w:eastAsia="es-ES"/>
        </w:rPr>
        <w:drawing>
          <wp:inline distT="0" distB="0" distL="0" distR="0">
            <wp:extent cx="7112000" cy="3434234"/>
            <wp:effectExtent l="0" t="0" r="0" b="0"/>
            <wp:docPr id="1" name="Imagen 1" descr="http://medicusmundi.es/storage/cache/images/18f/1472209855-1000x475_57c023c082b2e_salud-sexual-y-reproductiva-jovenes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cusmundi.es/storage/cache/images/18f/1472209855-1000x475_57c023c082b2e_salud-sexual-y-reproductiva-jovenes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757" cy="347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232">
        <w:rPr>
          <w:rFonts w:eastAsia="Times New Roman" w:cstheme="minorHAnsi"/>
          <w:b/>
          <w:sz w:val="28"/>
          <w:szCs w:val="28"/>
          <w:lang w:eastAsia="es-ES"/>
        </w:rPr>
        <w:t>Actuaciones</w:t>
      </w:r>
    </w:p>
    <w:p w:rsidR="008D0E2F" w:rsidRPr="008D0E2F" w:rsidRDefault="00081232" w:rsidP="00081232">
      <w:pPr>
        <w:pStyle w:val="Prrafodelista"/>
        <w:numPr>
          <w:ilvl w:val="0"/>
          <w:numId w:val="2"/>
        </w:numPr>
        <w:shd w:val="clear" w:color="auto" w:fill="9CC2E5" w:themeFill="accent1" w:themeFillTint="99"/>
        <w:spacing w:after="0" w:line="240" w:lineRule="auto"/>
        <w:ind w:left="-142" w:right="-166" w:hanging="142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 xml:space="preserve"> F</w:t>
      </w:r>
      <w:r w:rsidR="008D0E2F" w:rsidRPr="008D0E2F">
        <w:rPr>
          <w:rFonts w:eastAsia="Times New Roman" w:cstheme="minorHAnsi"/>
          <w:sz w:val="28"/>
          <w:szCs w:val="28"/>
          <w:lang w:eastAsia="es-ES"/>
        </w:rPr>
        <w:t>ormación</w:t>
      </w:r>
      <w:r w:rsidR="008D0E2F">
        <w:rPr>
          <w:rFonts w:eastAsia="Times New Roman" w:cstheme="minorHAnsi"/>
          <w:sz w:val="28"/>
          <w:szCs w:val="28"/>
          <w:lang w:eastAsia="es-ES"/>
        </w:rPr>
        <w:t xml:space="preserve">  de 1.300 </w:t>
      </w:r>
      <w:r w:rsidR="008D0E2F" w:rsidRPr="00081232">
        <w:rPr>
          <w:rFonts w:eastAsia="Times New Roman" w:cstheme="minorHAnsi"/>
          <w:b/>
          <w:sz w:val="28"/>
          <w:szCs w:val="28"/>
          <w:lang w:eastAsia="es-ES"/>
        </w:rPr>
        <w:t>mujeres</w:t>
      </w:r>
      <w:r w:rsidR="008D0E2F">
        <w:rPr>
          <w:rFonts w:eastAsia="Times New Roman" w:cstheme="minorHAnsi"/>
          <w:sz w:val="28"/>
          <w:szCs w:val="28"/>
          <w:lang w:eastAsia="es-ES"/>
        </w:rPr>
        <w:t xml:space="preserve"> </w:t>
      </w:r>
      <w:r w:rsidR="008D0E2F" w:rsidRPr="008D0E2F">
        <w:rPr>
          <w:rFonts w:eastAsia="Times New Roman" w:cstheme="minorHAnsi"/>
          <w:sz w:val="28"/>
          <w:szCs w:val="28"/>
          <w:lang w:eastAsia="es-ES"/>
        </w:rPr>
        <w:t>en</w:t>
      </w:r>
      <w:r w:rsidR="008D0E2F">
        <w:rPr>
          <w:rFonts w:eastAsia="Times New Roman" w:cstheme="minorHAnsi"/>
          <w:sz w:val="28"/>
          <w:szCs w:val="28"/>
          <w:lang w:eastAsia="es-ES"/>
        </w:rPr>
        <w:t xml:space="preserve"> </w:t>
      </w:r>
      <w:r w:rsidR="008D0E2F" w:rsidRPr="00081232">
        <w:rPr>
          <w:rFonts w:eastAsia="Times New Roman" w:cstheme="minorHAnsi"/>
          <w:b/>
          <w:sz w:val="28"/>
          <w:szCs w:val="28"/>
          <w:lang w:eastAsia="es-ES"/>
        </w:rPr>
        <w:t>cooperativismo y emprendimiento</w:t>
      </w:r>
      <w:r w:rsidR="008D0E2F" w:rsidRPr="008D0E2F">
        <w:rPr>
          <w:rFonts w:eastAsia="Times New Roman" w:cstheme="minorHAnsi"/>
          <w:sz w:val="28"/>
          <w:szCs w:val="28"/>
          <w:lang w:eastAsia="es-ES"/>
        </w:rPr>
        <w:t xml:space="preserve"> para </w:t>
      </w:r>
      <w:r w:rsidR="008D0E2F" w:rsidRPr="008D0E2F">
        <w:rPr>
          <w:rFonts w:eastAsia="Times New Roman" w:cstheme="minorHAnsi"/>
          <w:sz w:val="28"/>
          <w:szCs w:val="28"/>
          <w:lang w:eastAsia="es-ES"/>
        </w:rPr>
        <w:t>mejorar sus pos</w:t>
      </w:r>
      <w:r>
        <w:rPr>
          <w:rFonts w:eastAsia="Times New Roman" w:cstheme="minorHAnsi"/>
          <w:sz w:val="28"/>
          <w:szCs w:val="28"/>
          <w:lang w:eastAsia="es-ES"/>
        </w:rPr>
        <w:t>ibilidades de obtener recursos</w:t>
      </w:r>
    </w:p>
    <w:p w:rsidR="008D0E2F" w:rsidRPr="008D0E2F" w:rsidRDefault="008D0E2F" w:rsidP="00081232">
      <w:pPr>
        <w:pStyle w:val="Prrafodelista"/>
        <w:numPr>
          <w:ilvl w:val="0"/>
          <w:numId w:val="2"/>
        </w:numPr>
        <w:shd w:val="clear" w:color="auto" w:fill="9CC2E5" w:themeFill="accent1" w:themeFillTint="99"/>
        <w:spacing w:after="0" w:line="240" w:lineRule="auto"/>
        <w:ind w:left="-142" w:right="-166" w:hanging="142"/>
        <w:rPr>
          <w:rFonts w:eastAsia="Times New Roman" w:cstheme="minorHAnsi"/>
          <w:sz w:val="28"/>
          <w:szCs w:val="28"/>
          <w:lang w:eastAsia="es-ES"/>
        </w:rPr>
      </w:pPr>
      <w:r w:rsidRPr="008D0E2F">
        <w:rPr>
          <w:rFonts w:eastAsia="Times New Roman" w:cstheme="minorHAnsi"/>
          <w:sz w:val="28"/>
          <w:szCs w:val="28"/>
          <w:lang w:eastAsia="es-ES"/>
        </w:rPr>
        <w:t xml:space="preserve"> </w:t>
      </w:r>
      <w:r w:rsidR="00081232">
        <w:rPr>
          <w:rFonts w:eastAsia="Times New Roman" w:cstheme="minorHAnsi"/>
          <w:sz w:val="28"/>
          <w:szCs w:val="28"/>
          <w:lang w:eastAsia="es-ES"/>
        </w:rPr>
        <w:t xml:space="preserve"> </w:t>
      </w:r>
      <w:r w:rsidRPr="00081232">
        <w:rPr>
          <w:rFonts w:eastAsia="Times New Roman" w:cstheme="minorHAnsi"/>
          <w:b/>
          <w:sz w:val="28"/>
          <w:szCs w:val="28"/>
          <w:lang w:eastAsia="es-ES"/>
        </w:rPr>
        <w:t>Alfabetización</w:t>
      </w:r>
      <w:r w:rsidRPr="008D0E2F">
        <w:rPr>
          <w:rFonts w:eastAsia="Times New Roman" w:cstheme="minorHAnsi"/>
          <w:sz w:val="28"/>
          <w:szCs w:val="28"/>
          <w:lang w:eastAsia="es-ES"/>
        </w:rPr>
        <w:t xml:space="preserve"> de 200 mujeres y formación  sobre costura, ganchillo y bordado, maquillaje, tatuaje y peluquería.</w:t>
      </w:r>
    </w:p>
    <w:p w:rsidR="00081232" w:rsidRDefault="00081232" w:rsidP="00081232">
      <w:pPr>
        <w:pStyle w:val="Prrafodelista"/>
        <w:numPr>
          <w:ilvl w:val="0"/>
          <w:numId w:val="2"/>
        </w:numPr>
        <w:shd w:val="clear" w:color="auto" w:fill="9CC2E5" w:themeFill="accent1" w:themeFillTint="99"/>
        <w:spacing w:after="0" w:line="240" w:lineRule="auto"/>
        <w:ind w:left="-142" w:right="-166" w:hanging="142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b/>
          <w:sz w:val="28"/>
          <w:szCs w:val="28"/>
          <w:lang w:eastAsia="es-ES"/>
        </w:rPr>
        <w:t xml:space="preserve"> </w:t>
      </w:r>
      <w:r w:rsidR="008D0E2F" w:rsidRPr="00081232">
        <w:rPr>
          <w:rFonts w:eastAsia="Times New Roman" w:cstheme="minorHAnsi"/>
          <w:b/>
          <w:sz w:val="28"/>
          <w:szCs w:val="28"/>
          <w:lang w:eastAsia="es-ES"/>
        </w:rPr>
        <w:t>Clases</w:t>
      </w:r>
      <w:r>
        <w:rPr>
          <w:rFonts w:eastAsia="Times New Roman" w:cstheme="minorHAnsi"/>
          <w:sz w:val="28"/>
          <w:szCs w:val="28"/>
          <w:lang w:eastAsia="es-ES"/>
        </w:rPr>
        <w:t xml:space="preserve"> para </w:t>
      </w:r>
      <w:r w:rsidRPr="00081232">
        <w:rPr>
          <w:rFonts w:eastAsia="Times New Roman" w:cstheme="minorHAnsi"/>
          <w:b/>
          <w:sz w:val="28"/>
          <w:szCs w:val="28"/>
          <w:lang w:eastAsia="es-ES"/>
        </w:rPr>
        <w:t>niños y niñas</w:t>
      </w:r>
      <w:r>
        <w:rPr>
          <w:rFonts w:eastAsia="Times New Roman" w:cstheme="minorHAnsi"/>
          <w:sz w:val="28"/>
          <w:szCs w:val="28"/>
          <w:lang w:eastAsia="es-ES"/>
        </w:rPr>
        <w:t xml:space="preserve"> </w:t>
      </w:r>
      <w:r w:rsidR="008D0E2F" w:rsidRPr="008D0E2F">
        <w:rPr>
          <w:rFonts w:eastAsia="Times New Roman" w:cstheme="minorHAnsi"/>
          <w:sz w:val="28"/>
          <w:szCs w:val="28"/>
          <w:lang w:eastAsia="es-ES"/>
        </w:rPr>
        <w:t xml:space="preserve">sobre </w:t>
      </w:r>
      <w:proofErr w:type="spellStart"/>
      <w:r w:rsidR="008D0E2F" w:rsidRPr="008D0E2F">
        <w:rPr>
          <w:rFonts w:eastAsia="Times New Roman" w:cstheme="minorHAnsi"/>
          <w:sz w:val="28"/>
          <w:szCs w:val="28"/>
          <w:lang w:eastAsia="es-ES"/>
        </w:rPr>
        <w:t>lecto</w:t>
      </w:r>
      <w:proofErr w:type="spellEnd"/>
      <w:r w:rsidR="008D0E2F" w:rsidRPr="008D0E2F">
        <w:rPr>
          <w:rFonts w:eastAsia="Times New Roman" w:cstheme="minorHAnsi"/>
          <w:sz w:val="28"/>
          <w:szCs w:val="28"/>
          <w:lang w:eastAsia="es-ES"/>
        </w:rPr>
        <w:t>-escritura en francés y concursos sobre ortografía, cuentos, canto, poesía y video fórum.</w:t>
      </w:r>
    </w:p>
    <w:p w:rsidR="008D0E2F" w:rsidRPr="00081232" w:rsidRDefault="00081232" w:rsidP="00081232">
      <w:pPr>
        <w:pStyle w:val="Prrafodelista"/>
        <w:numPr>
          <w:ilvl w:val="0"/>
          <w:numId w:val="2"/>
        </w:numPr>
        <w:shd w:val="clear" w:color="auto" w:fill="9CC2E5" w:themeFill="accent1" w:themeFillTint="99"/>
        <w:spacing w:after="0" w:line="240" w:lineRule="auto"/>
        <w:ind w:left="-142" w:right="-166" w:hanging="142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b/>
          <w:sz w:val="28"/>
          <w:szCs w:val="28"/>
          <w:lang w:eastAsia="es-ES"/>
        </w:rPr>
        <w:t xml:space="preserve"> </w:t>
      </w:r>
      <w:r w:rsidR="008D0E2F" w:rsidRPr="00081232">
        <w:rPr>
          <w:rFonts w:eastAsia="Times New Roman" w:cstheme="minorHAnsi"/>
          <w:sz w:val="28"/>
          <w:szCs w:val="28"/>
          <w:lang w:eastAsia="es-ES"/>
        </w:rPr>
        <w:t xml:space="preserve">Dotación de </w:t>
      </w:r>
      <w:r w:rsidR="008D0E2F" w:rsidRPr="00081232">
        <w:rPr>
          <w:rFonts w:eastAsia="Times New Roman" w:cstheme="minorHAnsi"/>
          <w:b/>
          <w:sz w:val="28"/>
          <w:szCs w:val="28"/>
          <w:lang w:eastAsia="es-ES"/>
        </w:rPr>
        <w:t>equipamiento al hospital</w:t>
      </w:r>
      <w:r w:rsidR="008D0E2F" w:rsidRPr="00081232">
        <w:rPr>
          <w:rFonts w:eastAsia="Times New Roman" w:cstheme="minorHAnsi"/>
          <w:sz w:val="28"/>
          <w:szCs w:val="28"/>
          <w:lang w:eastAsia="es-ES"/>
        </w:rPr>
        <w:t xml:space="preserve"> y al dispensario médico</w:t>
      </w:r>
    </w:p>
    <w:p w:rsidR="00081232" w:rsidRDefault="00081232" w:rsidP="00081232">
      <w:pPr>
        <w:pStyle w:val="Prrafodelista"/>
        <w:numPr>
          <w:ilvl w:val="0"/>
          <w:numId w:val="2"/>
        </w:numPr>
        <w:shd w:val="clear" w:color="auto" w:fill="9CC2E5" w:themeFill="accent1" w:themeFillTint="99"/>
        <w:spacing w:after="0" w:line="240" w:lineRule="auto"/>
        <w:ind w:left="-142" w:right="-166" w:hanging="142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 xml:space="preserve"> A</w:t>
      </w:r>
      <w:r w:rsidR="008D0E2F" w:rsidRPr="008D0E2F">
        <w:rPr>
          <w:rFonts w:eastAsia="Times New Roman" w:cstheme="minorHAnsi"/>
          <w:sz w:val="28"/>
          <w:szCs w:val="28"/>
          <w:lang w:eastAsia="es-ES"/>
        </w:rPr>
        <w:t xml:space="preserve">tención </w:t>
      </w:r>
      <w:r>
        <w:rPr>
          <w:rFonts w:eastAsia="Times New Roman" w:cstheme="minorHAnsi"/>
          <w:sz w:val="28"/>
          <w:szCs w:val="28"/>
          <w:lang w:eastAsia="es-ES"/>
        </w:rPr>
        <w:t xml:space="preserve">a </w:t>
      </w:r>
      <w:r w:rsidR="008D0E2F" w:rsidRPr="00081232">
        <w:rPr>
          <w:rFonts w:eastAsia="Times New Roman" w:cstheme="minorHAnsi"/>
          <w:b/>
          <w:sz w:val="28"/>
          <w:szCs w:val="28"/>
          <w:lang w:eastAsia="es-ES"/>
        </w:rPr>
        <w:t>b</w:t>
      </w:r>
      <w:r w:rsidRPr="00081232">
        <w:rPr>
          <w:rFonts w:eastAsia="Times New Roman" w:cstheme="minorHAnsi"/>
          <w:b/>
          <w:sz w:val="28"/>
          <w:szCs w:val="28"/>
          <w:lang w:eastAsia="es-ES"/>
        </w:rPr>
        <w:t>ebés</w:t>
      </w:r>
      <w:r>
        <w:rPr>
          <w:rFonts w:eastAsia="Times New Roman" w:cstheme="minorHAnsi"/>
          <w:sz w:val="28"/>
          <w:szCs w:val="28"/>
          <w:lang w:eastAsia="es-ES"/>
        </w:rPr>
        <w:t xml:space="preserve"> en el Centro </w:t>
      </w:r>
      <w:r w:rsidRPr="00081232">
        <w:rPr>
          <w:rFonts w:eastAsia="Times New Roman" w:cstheme="minorHAnsi"/>
          <w:b/>
          <w:sz w:val="28"/>
          <w:szCs w:val="28"/>
          <w:lang w:eastAsia="es-ES"/>
        </w:rPr>
        <w:t>Nutricional</w:t>
      </w:r>
    </w:p>
    <w:p w:rsidR="00081232" w:rsidRPr="00081232" w:rsidRDefault="00081232" w:rsidP="00081232">
      <w:pPr>
        <w:pStyle w:val="Prrafodelista"/>
        <w:numPr>
          <w:ilvl w:val="0"/>
          <w:numId w:val="2"/>
        </w:numPr>
        <w:shd w:val="clear" w:color="auto" w:fill="9CC2E5" w:themeFill="accent1" w:themeFillTint="99"/>
        <w:spacing w:after="0" w:line="240" w:lineRule="auto"/>
        <w:ind w:left="-142" w:right="-166" w:hanging="142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 xml:space="preserve"> J</w:t>
      </w:r>
      <w:r w:rsidR="008D0E2F" w:rsidRPr="00081232">
        <w:rPr>
          <w:rFonts w:eastAsia="Times New Roman" w:cstheme="minorHAnsi"/>
          <w:sz w:val="28"/>
          <w:szCs w:val="28"/>
          <w:lang w:eastAsia="es-ES"/>
        </w:rPr>
        <w:t xml:space="preserve">ornadas de formación sobre </w:t>
      </w:r>
      <w:r w:rsidR="008D0E2F" w:rsidRPr="00081232">
        <w:rPr>
          <w:rFonts w:eastAsia="Times New Roman" w:cstheme="minorHAnsi"/>
          <w:b/>
          <w:sz w:val="28"/>
          <w:szCs w:val="28"/>
          <w:lang w:eastAsia="es-ES"/>
        </w:rPr>
        <w:t>salud sexual y reproductiva</w:t>
      </w:r>
      <w:r>
        <w:rPr>
          <w:rFonts w:eastAsia="Times New Roman" w:cstheme="minorHAnsi"/>
          <w:sz w:val="28"/>
          <w:szCs w:val="28"/>
          <w:lang w:eastAsia="es-ES"/>
        </w:rPr>
        <w:t xml:space="preserve"> para </w:t>
      </w:r>
      <w:r w:rsidRPr="00081232">
        <w:rPr>
          <w:rFonts w:eastAsia="Times New Roman" w:cstheme="minorHAnsi"/>
          <w:b/>
          <w:sz w:val="28"/>
          <w:szCs w:val="28"/>
          <w:lang w:eastAsia="es-ES"/>
        </w:rPr>
        <w:t>mujeres</w:t>
      </w:r>
    </w:p>
    <w:p w:rsidR="005A7F2D" w:rsidRDefault="005A7F2D" w:rsidP="00081232">
      <w:pPr>
        <w:ind w:left="-142" w:right="-166" w:hanging="142"/>
      </w:pPr>
    </w:p>
    <w:p w:rsidR="006F3063" w:rsidRDefault="00081232" w:rsidP="00081232">
      <w:pPr>
        <w:ind w:left="-142" w:right="-166" w:hanging="142"/>
        <w:rPr>
          <w:sz w:val="24"/>
        </w:rPr>
      </w:pPr>
      <w:r w:rsidRPr="00081232">
        <w:rPr>
          <w:b/>
          <w:sz w:val="24"/>
        </w:rPr>
        <w:t xml:space="preserve">CHARLAS SOBRE LA EXPOSICIÓN: el día martes 21 de noviembre a 3º y 4º hora </w:t>
      </w:r>
      <w:r w:rsidRPr="00081232">
        <w:rPr>
          <w:sz w:val="24"/>
        </w:rPr>
        <w:t xml:space="preserve">la cooperante de </w:t>
      </w:r>
      <w:proofErr w:type="spellStart"/>
      <w:r w:rsidRPr="00081232">
        <w:rPr>
          <w:sz w:val="24"/>
        </w:rPr>
        <w:t>Medicus</w:t>
      </w:r>
      <w:proofErr w:type="spellEnd"/>
      <w:r w:rsidRPr="00081232">
        <w:rPr>
          <w:sz w:val="24"/>
        </w:rPr>
        <w:t xml:space="preserve"> </w:t>
      </w:r>
      <w:proofErr w:type="spellStart"/>
      <w:r w:rsidRPr="00081232">
        <w:rPr>
          <w:sz w:val="24"/>
        </w:rPr>
        <w:t>Mundi</w:t>
      </w:r>
      <w:proofErr w:type="spellEnd"/>
      <w:r w:rsidRPr="00081232">
        <w:rPr>
          <w:sz w:val="24"/>
        </w:rPr>
        <w:t xml:space="preserve"> ofrece una charla en el salón de actos para</w:t>
      </w:r>
      <w:r w:rsidR="006F3063">
        <w:rPr>
          <w:sz w:val="24"/>
        </w:rPr>
        <w:t xml:space="preserve"> los cursos que tienen tutoría:</w:t>
      </w:r>
    </w:p>
    <w:p w:rsidR="00081232" w:rsidRDefault="00081232" w:rsidP="00081232">
      <w:pPr>
        <w:ind w:left="-142" w:right="-166" w:hanging="142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3º hora.2ºB, 2ºC, 4ºC, 4ºE, 4ºF</w:t>
      </w:r>
    </w:p>
    <w:p w:rsidR="00081232" w:rsidRPr="00081232" w:rsidRDefault="00081232" w:rsidP="00081232">
      <w:pPr>
        <w:ind w:left="-142" w:right="-166" w:hanging="142"/>
        <w:rPr>
          <w:sz w:val="24"/>
        </w:rPr>
      </w:pPr>
      <w:r>
        <w:rPr>
          <w:b/>
          <w:sz w:val="24"/>
        </w:rPr>
        <w:t>4º hora: 1ºC, 3ºB, 3ºD, 4ºA, 4º D</w:t>
      </w:r>
    </w:p>
    <w:sectPr w:rsidR="00081232" w:rsidRPr="00081232" w:rsidSect="00081232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4674B"/>
    <w:multiLevelType w:val="multilevel"/>
    <w:tmpl w:val="E164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666AAE"/>
    <w:multiLevelType w:val="hybridMultilevel"/>
    <w:tmpl w:val="CDA4AB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2F"/>
    <w:rsid w:val="00081232"/>
    <w:rsid w:val="005A7F2D"/>
    <w:rsid w:val="006F3063"/>
    <w:rsid w:val="008D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C3B63-0003-40B1-AC4D-D2420AEB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D0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0E2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D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ccessibility-text">
    <w:name w:val="accessibility-text"/>
    <w:basedOn w:val="Fuentedeprrafopredeter"/>
    <w:rsid w:val="008D0E2F"/>
  </w:style>
  <w:style w:type="paragraph" w:styleId="Prrafodelista">
    <w:name w:val="List Paragraph"/>
    <w:basedOn w:val="Normal"/>
    <w:uiPriority w:val="34"/>
    <w:qFormat/>
    <w:rsid w:val="008D0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0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bello garnelo</dc:creator>
  <cp:keywords/>
  <dc:description/>
  <cp:lastModifiedBy>fernando bello garnelo</cp:lastModifiedBy>
  <cp:revision>2</cp:revision>
  <dcterms:created xsi:type="dcterms:W3CDTF">2017-11-18T10:10:00Z</dcterms:created>
  <dcterms:modified xsi:type="dcterms:W3CDTF">2017-11-18T10:32:00Z</dcterms:modified>
</cp:coreProperties>
</file>